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AF0" w:rsidRPr="00906AF0" w:rsidRDefault="00906AF0" w:rsidP="00906AF0">
      <w:pPr>
        <w:pStyle w:val="ListParagraph"/>
        <w:spacing w:after="0" w:line="360" w:lineRule="auto"/>
        <w:jc w:val="center"/>
        <w:rPr>
          <w:rFonts w:eastAsiaTheme="minorHAnsi"/>
          <w:b/>
          <w:color w:val="auto"/>
          <w:szCs w:val="24"/>
        </w:rPr>
      </w:pPr>
      <w:r>
        <w:rPr>
          <w:b/>
          <w:color w:val="auto"/>
          <w:szCs w:val="24"/>
        </w:rPr>
        <w:t xml:space="preserve">ПРАВИЛА ЗА ПРЕДОСТАВЯНЕ НА </w:t>
      </w:r>
      <w:r w:rsidR="00C43F0D" w:rsidRPr="00C43F0D">
        <w:rPr>
          <w:b/>
          <w:color w:val="auto"/>
          <w:szCs w:val="24"/>
        </w:rPr>
        <w:t xml:space="preserve">МЕРКИ ЗА ПОДКРЕПА НА ОСНОВАНИЕ ЧЛ. 35, АЛ. 1, Т. 1 И Т. 2 ОТ </w:t>
      </w:r>
      <w:r w:rsidRPr="00906AF0">
        <w:rPr>
          <w:rFonts w:eastAsiaTheme="minorHAnsi"/>
          <w:b/>
          <w:color w:val="auto"/>
          <w:szCs w:val="24"/>
        </w:rPr>
        <w:t xml:space="preserve">ЗАКОНА ЗА ЗАЩИТА НА ЛИЦАТА, ПОДАВАЩИ СИГНАЛИ ИЛИ ПУБЛИЧНО ОПОВЕСТЯВАЩИ ИНФОРМАЦИЯ ЗА НАРУШЕНИЯ </w:t>
      </w:r>
      <w:r w:rsidRPr="00906AF0">
        <w:rPr>
          <w:rFonts w:eastAsiaTheme="minorHAnsi"/>
          <w:b/>
          <w:color w:val="auto"/>
          <w:szCs w:val="24"/>
          <w:lang w:val="en-US"/>
        </w:rPr>
        <w:t>(</w:t>
      </w:r>
      <w:r w:rsidRPr="00906AF0">
        <w:rPr>
          <w:rFonts w:eastAsiaTheme="minorHAnsi"/>
          <w:b/>
          <w:color w:val="auto"/>
          <w:szCs w:val="24"/>
        </w:rPr>
        <w:t>ЗЗЛПСПОИН</w:t>
      </w:r>
      <w:r w:rsidRPr="00906AF0">
        <w:rPr>
          <w:rFonts w:eastAsiaTheme="minorHAnsi"/>
          <w:b/>
          <w:color w:val="auto"/>
          <w:szCs w:val="24"/>
          <w:lang w:val="en-US"/>
        </w:rPr>
        <w:t>)</w:t>
      </w:r>
    </w:p>
    <w:p w:rsidR="00906AF0" w:rsidRPr="00906AF0" w:rsidRDefault="00906AF0" w:rsidP="00906AF0">
      <w:pPr>
        <w:spacing w:after="0" w:line="360" w:lineRule="auto"/>
        <w:ind w:left="720" w:right="0" w:firstLine="0"/>
        <w:contextualSpacing/>
        <w:jc w:val="center"/>
        <w:rPr>
          <w:rFonts w:eastAsiaTheme="minorHAnsi"/>
          <w:b/>
          <w:color w:val="FF0000"/>
          <w:szCs w:val="24"/>
          <w:lang w:val="en-US"/>
        </w:rPr>
      </w:pPr>
    </w:p>
    <w:p w:rsidR="004B5090" w:rsidRPr="00C43F0D" w:rsidRDefault="004B5090" w:rsidP="004B5090">
      <w:pPr>
        <w:spacing w:after="160" w:line="276" w:lineRule="auto"/>
        <w:ind w:left="0" w:right="0" w:firstLine="720"/>
        <w:contextualSpacing/>
        <w:jc w:val="center"/>
        <w:rPr>
          <w:b/>
          <w:color w:val="auto"/>
          <w:szCs w:val="24"/>
        </w:rPr>
      </w:pPr>
    </w:p>
    <w:p w:rsidR="00C43F0D" w:rsidRPr="00C43F0D" w:rsidRDefault="00906AF0" w:rsidP="00906AF0">
      <w:pPr>
        <w:spacing w:after="160" w:line="360" w:lineRule="auto"/>
        <w:ind w:left="0" w:right="0" w:firstLine="720"/>
        <w:contextualSpacing/>
        <w:rPr>
          <w:bCs/>
          <w:color w:val="auto"/>
          <w:szCs w:val="24"/>
        </w:rPr>
      </w:pPr>
      <w:r w:rsidRPr="004820C2">
        <w:rPr>
          <w:szCs w:val="24"/>
        </w:rPr>
        <w:t xml:space="preserve">Комисия за защита на личните данни </w:t>
      </w:r>
      <w:r w:rsidRPr="004820C2">
        <w:rPr>
          <w:szCs w:val="24"/>
          <w:lang w:val="en-US"/>
        </w:rPr>
        <w:t>(</w:t>
      </w:r>
      <w:r w:rsidRPr="004820C2">
        <w:rPr>
          <w:szCs w:val="24"/>
        </w:rPr>
        <w:t>КЗЛД</w:t>
      </w:r>
      <w:r w:rsidRPr="004820C2">
        <w:rPr>
          <w:szCs w:val="24"/>
          <w:lang w:val="en-US"/>
        </w:rPr>
        <w:t>)</w:t>
      </w:r>
      <w:r w:rsidR="00C43F0D" w:rsidRPr="00C43F0D">
        <w:rPr>
          <w:bCs/>
          <w:color w:val="auto"/>
          <w:szCs w:val="24"/>
        </w:rPr>
        <w:t xml:space="preserve"> предоставя мерки за подкрепа на лицата по чл. 5 от ЗЗЛПСПОИН, изразяващи се в:</w:t>
      </w:r>
    </w:p>
    <w:p w:rsidR="00C43F0D" w:rsidRPr="00C43F0D" w:rsidRDefault="00C43F0D" w:rsidP="00906AF0">
      <w:pPr>
        <w:pStyle w:val="ListParagraph"/>
        <w:numPr>
          <w:ilvl w:val="1"/>
          <w:numId w:val="1"/>
        </w:numPr>
        <w:spacing w:after="160" w:line="360" w:lineRule="auto"/>
        <w:ind w:left="0" w:right="0" w:firstLine="1134"/>
        <w:rPr>
          <w:rFonts w:eastAsiaTheme="minorHAnsi"/>
          <w:bCs/>
          <w:color w:val="auto"/>
          <w:szCs w:val="24"/>
        </w:rPr>
      </w:pPr>
      <w:r w:rsidRPr="00C43F0D">
        <w:rPr>
          <w:bCs/>
          <w:color w:val="auto"/>
          <w:szCs w:val="24"/>
        </w:rPr>
        <w:t>На интернет страницата на Комисията, в раздела за ЗЗЛПСПОИН се създава подраздел „Мерки за подкрепа“, в който се включва изчерпателна и лесно достъпна информация и съвети за лицата по чл. 5 от ЗЗЛПСПОИН относно:</w:t>
      </w:r>
    </w:p>
    <w:p w:rsidR="00C43F0D" w:rsidRPr="00C43F0D" w:rsidRDefault="00C43F0D" w:rsidP="00906AF0">
      <w:pPr>
        <w:pStyle w:val="ListParagraph"/>
        <w:numPr>
          <w:ilvl w:val="1"/>
          <w:numId w:val="2"/>
        </w:numPr>
        <w:spacing w:after="160" w:line="360" w:lineRule="auto"/>
        <w:ind w:right="0"/>
        <w:rPr>
          <w:rFonts w:eastAsiaTheme="minorHAnsi"/>
          <w:bCs/>
          <w:color w:val="auto"/>
          <w:szCs w:val="24"/>
        </w:rPr>
      </w:pPr>
      <w:r w:rsidRPr="00C43F0D">
        <w:rPr>
          <w:bCs/>
          <w:color w:val="auto"/>
          <w:szCs w:val="24"/>
        </w:rPr>
        <w:t xml:space="preserve"> Временните мерки – чл. 34а от ЗЗЛПСПОИН </w:t>
      </w:r>
    </w:p>
    <w:p w:rsidR="00C43F0D" w:rsidRPr="00C43F0D" w:rsidRDefault="00C43F0D" w:rsidP="00906AF0">
      <w:pPr>
        <w:pStyle w:val="ListParagraph"/>
        <w:numPr>
          <w:ilvl w:val="1"/>
          <w:numId w:val="2"/>
        </w:numPr>
        <w:spacing w:after="160" w:line="360" w:lineRule="auto"/>
        <w:ind w:right="0"/>
        <w:rPr>
          <w:rFonts w:eastAsiaTheme="minorHAnsi"/>
          <w:bCs/>
          <w:color w:val="auto"/>
          <w:szCs w:val="24"/>
        </w:rPr>
      </w:pPr>
      <w:r w:rsidRPr="00C43F0D">
        <w:rPr>
          <w:rFonts w:eastAsiaTheme="minorHAnsi"/>
          <w:bCs/>
          <w:color w:val="auto"/>
          <w:szCs w:val="24"/>
        </w:rPr>
        <w:t xml:space="preserve"> Освобождаване от отговорност – чл. 36 от ЗЗЛПСПОИН</w:t>
      </w:r>
    </w:p>
    <w:p w:rsidR="00C43F0D" w:rsidRPr="00C43F0D" w:rsidRDefault="00C43F0D" w:rsidP="00906AF0">
      <w:pPr>
        <w:pStyle w:val="ListParagraph"/>
        <w:numPr>
          <w:ilvl w:val="1"/>
          <w:numId w:val="2"/>
        </w:numPr>
        <w:spacing w:after="160" w:line="360" w:lineRule="auto"/>
        <w:ind w:right="0"/>
        <w:rPr>
          <w:rFonts w:eastAsiaTheme="minorHAnsi"/>
          <w:bCs/>
          <w:color w:val="auto"/>
          <w:szCs w:val="24"/>
        </w:rPr>
      </w:pPr>
      <w:r w:rsidRPr="00C43F0D">
        <w:rPr>
          <w:rFonts w:eastAsiaTheme="minorHAnsi"/>
          <w:bCs/>
          <w:color w:val="auto"/>
          <w:szCs w:val="24"/>
        </w:rPr>
        <w:t xml:space="preserve"> Вреди, причинени на частноправни субекти – чл. 37 от ЗЗЛПСПОИН</w:t>
      </w:r>
    </w:p>
    <w:p w:rsidR="00C43F0D" w:rsidRPr="00C43F0D" w:rsidRDefault="00C43F0D" w:rsidP="00906AF0">
      <w:pPr>
        <w:pStyle w:val="ListParagraph"/>
        <w:numPr>
          <w:ilvl w:val="1"/>
          <w:numId w:val="2"/>
        </w:numPr>
        <w:spacing w:after="160" w:line="360" w:lineRule="auto"/>
        <w:ind w:right="0"/>
        <w:rPr>
          <w:rFonts w:eastAsiaTheme="minorHAnsi"/>
          <w:bCs/>
          <w:color w:val="auto"/>
          <w:szCs w:val="24"/>
        </w:rPr>
      </w:pPr>
      <w:r w:rsidRPr="00C43F0D">
        <w:rPr>
          <w:rFonts w:eastAsiaTheme="minorHAnsi"/>
          <w:bCs/>
          <w:color w:val="auto"/>
          <w:szCs w:val="24"/>
        </w:rPr>
        <w:t xml:space="preserve"> Възможност за прекратяване на съдебно производство – чл. 38 от ЗЗЛПСПОИН;</w:t>
      </w:r>
    </w:p>
    <w:p w:rsidR="00C43F0D" w:rsidRPr="00C43F0D" w:rsidRDefault="00C43F0D" w:rsidP="00906AF0">
      <w:pPr>
        <w:pStyle w:val="ListParagraph"/>
        <w:numPr>
          <w:ilvl w:val="1"/>
          <w:numId w:val="2"/>
        </w:numPr>
        <w:spacing w:after="160" w:line="360" w:lineRule="auto"/>
        <w:ind w:right="0"/>
        <w:rPr>
          <w:rFonts w:eastAsiaTheme="minorHAnsi"/>
          <w:bCs/>
          <w:color w:val="auto"/>
          <w:szCs w:val="24"/>
        </w:rPr>
      </w:pPr>
      <w:r w:rsidRPr="00C43F0D">
        <w:rPr>
          <w:rFonts w:eastAsiaTheme="minorHAnsi"/>
          <w:bCs/>
          <w:color w:val="auto"/>
          <w:szCs w:val="24"/>
        </w:rPr>
        <w:t xml:space="preserve"> Защита на засегнатите лица – чл. 39 от ЗЗЛПСПОИН</w:t>
      </w:r>
    </w:p>
    <w:p w:rsidR="00C43F0D" w:rsidRDefault="00C43F0D" w:rsidP="00906AF0">
      <w:pPr>
        <w:pStyle w:val="ListParagraph"/>
        <w:numPr>
          <w:ilvl w:val="1"/>
          <w:numId w:val="2"/>
        </w:numPr>
        <w:spacing w:after="160" w:line="360" w:lineRule="auto"/>
        <w:ind w:right="0"/>
        <w:rPr>
          <w:rFonts w:eastAsiaTheme="minorHAnsi"/>
          <w:bCs/>
          <w:color w:val="auto"/>
          <w:szCs w:val="24"/>
        </w:rPr>
      </w:pPr>
      <w:r w:rsidRPr="00C43F0D">
        <w:rPr>
          <w:rFonts w:eastAsiaTheme="minorHAnsi"/>
          <w:bCs/>
          <w:color w:val="auto"/>
          <w:szCs w:val="24"/>
        </w:rPr>
        <w:t xml:space="preserve"> Възможността за оказване на помощ пред всеки орган, необходима за защита на лицата по чл. 5 от ЗЗЛПСПОИН срещу ответни действия, включително чрез надлежно съобщаване на факта, че имат право на защита по ЗЗЛПСПОИН.</w:t>
      </w:r>
    </w:p>
    <w:p w:rsidR="004B5090" w:rsidRDefault="004B5090" w:rsidP="00906AF0">
      <w:pPr>
        <w:pStyle w:val="ListParagraph"/>
        <w:spacing w:after="160" w:line="360" w:lineRule="auto"/>
        <w:ind w:left="1800" w:right="0" w:firstLine="0"/>
        <w:rPr>
          <w:rFonts w:eastAsiaTheme="minorHAnsi"/>
          <w:bCs/>
          <w:color w:val="auto"/>
          <w:szCs w:val="24"/>
        </w:rPr>
      </w:pPr>
    </w:p>
    <w:p w:rsidR="004B5090" w:rsidRDefault="004B5090" w:rsidP="00906AF0">
      <w:pPr>
        <w:pStyle w:val="ListParagraph"/>
        <w:numPr>
          <w:ilvl w:val="0"/>
          <w:numId w:val="2"/>
        </w:numPr>
        <w:spacing w:after="160" w:line="360" w:lineRule="auto"/>
        <w:ind w:left="0" w:right="0" w:firstLine="1170"/>
        <w:rPr>
          <w:rFonts w:eastAsiaTheme="minorHAnsi"/>
          <w:bCs/>
          <w:color w:val="auto"/>
          <w:szCs w:val="24"/>
        </w:rPr>
      </w:pPr>
      <w:r>
        <w:rPr>
          <w:rFonts w:eastAsiaTheme="minorHAnsi"/>
          <w:bCs/>
          <w:color w:val="auto"/>
          <w:szCs w:val="24"/>
        </w:rPr>
        <w:t xml:space="preserve">В писмото до сигнализиращото лице, с което се предоставя информация за регистрационния номер и </w:t>
      </w:r>
      <w:r w:rsidR="00906AF0">
        <w:rPr>
          <w:rFonts w:eastAsiaTheme="minorHAnsi"/>
          <w:bCs/>
          <w:color w:val="auto"/>
          <w:szCs w:val="24"/>
        </w:rPr>
        <w:t xml:space="preserve">уникалния идентификационен номер </w:t>
      </w:r>
      <w:r w:rsidR="00906AF0">
        <w:rPr>
          <w:rFonts w:eastAsiaTheme="minorHAnsi"/>
          <w:bCs/>
          <w:color w:val="auto"/>
          <w:szCs w:val="24"/>
          <w:lang w:val="en-US"/>
        </w:rPr>
        <w:t>(</w:t>
      </w:r>
      <w:r>
        <w:rPr>
          <w:rFonts w:eastAsiaTheme="minorHAnsi"/>
          <w:bCs/>
          <w:color w:val="auto"/>
          <w:szCs w:val="24"/>
        </w:rPr>
        <w:t>УИН</w:t>
      </w:r>
      <w:r w:rsidR="00906AF0">
        <w:rPr>
          <w:rFonts w:eastAsiaTheme="minorHAnsi"/>
          <w:bCs/>
          <w:color w:val="auto"/>
          <w:szCs w:val="24"/>
          <w:lang w:val="en-US"/>
        </w:rPr>
        <w:t>)</w:t>
      </w:r>
      <w:r>
        <w:rPr>
          <w:rFonts w:eastAsiaTheme="minorHAnsi"/>
          <w:bCs/>
          <w:color w:val="auto"/>
          <w:szCs w:val="24"/>
        </w:rPr>
        <w:t xml:space="preserve"> на сигнала, се съобщава и за – мерките за защита, мерките за подкрепа, както и за начините за получаване на правна помощ от Националното бюро за правна помощ – тази информация е под формата на три приложения, неразделна част от писмото.</w:t>
      </w:r>
    </w:p>
    <w:p w:rsidR="004B5090" w:rsidRPr="004B5090" w:rsidRDefault="004B5090" w:rsidP="00906AF0">
      <w:pPr>
        <w:pStyle w:val="ListParagraph"/>
        <w:spacing w:after="160" w:line="360" w:lineRule="auto"/>
        <w:ind w:left="1170" w:right="0" w:firstLine="0"/>
        <w:rPr>
          <w:rFonts w:eastAsiaTheme="minorHAnsi"/>
          <w:bCs/>
          <w:color w:val="auto"/>
          <w:szCs w:val="24"/>
        </w:rPr>
      </w:pPr>
    </w:p>
    <w:p w:rsidR="00C43F0D" w:rsidRDefault="00C43F0D" w:rsidP="00906AF0">
      <w:pPr>
        <w:pStyle w:val="ListParagraph"/>
        <w:numPr>
          <w:ilvl w:val="0"/>
          <w:numId w:val="2"/>
        </w:numPr>
        <w:spacing w:after="160" w:line="360" w:lineRule="auto"/>
        <w:ind w:left="0" w:right="0" w:firstLine="1134"/>
        <w:rPr>
          <w:rFonts w:eastAsiaTheme="minorHAnsi"/>
          <w:bCs/>
          <w:color w:val="auto"/>
          <w:szCs w:val="24"/>
        </w:rPr>
      </w:pPr>
      <w:r w:rsidRPr="00C43F0D">
        <w:rPr>
          <w:rFonts w:eastAsiaTheme="minorHAnsi"/>
          <w:bCs/>
          <w:color w:val="auto"/>
          <w:szCs w:val="24"/>
        </w:rPr>
        <w:t xml:space="preserve">В рамките на работното време, всяко лице по чл. 5 от ЗЗЛПСПОИН, както и всеки гражданин, имат право на получат при лична среща със служител на дирекция КВПС изчерпателна, независимо, безплатна и достъпна информация и съвети, които се </w:t>
      </w:r>
      <w:r w:rsidRPr="00C43F0D">
        <w:rPr>
          <w:rFonts w:eastAsiaTheme="minorHAnsi"/>
          <w:bCs/>
          <w:color w:val="auto"/>
          <w:szCs w:val="24"/>
        </w:rPr>
        <w:lastRenderedPageBreak/>
        <w:t xml:space="preserve">предоставят индивидуално и поверително относно процедурите и мерките за защита по </w:t>
      </w:r>
      <w:r w:rsidR="004B5090">
        <w:rPr>
          <w:rFonts w:eastAsiaTheme="minorHAnsi"/>
          <w:bCs/>
          <w:color w:val="auto"/>
          <w:szCs w:val="24"/>
        </w:rPr>
        <w:t xml:space="preserve">               </w:t>
      </w:r>
      <w:r w:rsidRPr="00C43F0D">
        <w:rPr>
          <w:rFonts w:eastAsiaTheme="minorHAnsi"/>
          <w:bCs/>
          <w:color w:val="auto"/>
          <w:szCs w:val="24"/>
        </w:rPr>
        <w:t>т. 1. За предоставянето на информацията и съветите се съставя протокол, който се подписва от присъстващите на срещата лица и регистрира в системата „Сигнал“.</w:t>
      </w:r>
    </w:p>
    <w:p w:rsidR="004B5090" w:rsidRPr="004B5090" w:rsidRDefault="004B5090" w:rsidP="00906AF0">
      <w:pPr>
        <w:pStyle w:val="ListParagraph"/>
        <w:spacing w:line="360" w:lineRule="auto"/>
        <w:rPr>
          <w:rFonts w:eastAsiaTheme="minorHAnsi"/>
          <w:bCs/>
          <w:color w:val="auto"/>
          <w:szCs w:val="24"/>
        </w:rPr>
      </w:pPr>
    </w:p>
    <w:p w:rsidR="00C43F0D" w:rsidRPr="00906AF0" w:rsidRDefault="00C43F0D" w:rsidP="00906AF0">
      <w:pPr>
        <w:pStyle w:val="ListParagraph"/>
        <w:numPr>
          <w:ilvl w:val="0"/>
          <w:numId w:val="2"/>
        </w:numPr>
        <w:spacing w:after="160" w:line="360" w:lineRule="auto"/>
        <w:ind w:left="0" w:right="0" w:firstLine="1134"/>
        <w:rPr>
          <w:rFonts w:eastAsiaTheme="minorHAnsi"/>
          <w:bCs/>
          <w:i/>
          <w:iCs/>
          <w:color w:val="auto"/>
          <w:szCs w:val="24"/>
        </w:rPr>
      </w:pPr>
      <w:r w:rsidRPr="00C43F0D">
        <w:rPr>
          <w:rFonts w:eastAsiaTheme="minorHAnsi"/>
          <w:bCs/>
          <w:color w:val="auto"/>
          <w:szCs w:val="24"/>
        </w:rPr>
        <w:t>На интернет страницата на КЗЛД в раздела за ЗЗЛПСПОИН се съставя подразде</w:t>
      </w:r>
      <w:r>
        <w:rPr>
          <w:rFonts w:eastAsiaTheme="minorHAnsi"/>
          <w:bCs/>
          <w:color w:val="auto"/>
          <w:szCs w:val="24"/>
        </w:rPr>
        <w:t>л „Национално бюро за правна пом</w:t>
      </w:r>
      <w:r w:rsidRPr="00C43F0D">
        <w:rPr>
          <w:rFonts w:eastAsiaTheme="minorHAnsi"/>
          <w:bCs/>
          <w:color w:val="auto"/>
          <w:szCs w:val="24"/>
        </w:rPr>
        <w:t xml:space="preserve">ощ“, в който се включва какви са условията и начините за оказване на подкрепа по реда на ЗЗЛПСПОИН. </w:t>
      </w:r>
    </w:p>
    <w:p w:rsidR="00906AF0" w:rsidRPr="00906AF0" w:rsidRDefault="00906AF0" w:rsidP="00906AF0">
      <w:pPr>
        <w:pStyle w:val="ListParagraph"/>
        <w:rPr>
          <w:rFonts w:eastAsiaTheme="minorHAnsi"/>
          <w:bCs/>
          <w:i/>
          <w:iCs/>
          <w:color w:val="auto"/>
          <w:szCs w:val="24"/>
        </w:rPr>
      </w:pPr>
    </w:p>
    <w:p w:rsidR="00906AF0" w:rsidRDefault="00906AF0" w:rsidP="00906AF0">
      <w:pPr>
        <w:pStyle w:val="ListParagraph"/>
        <w:numPr>
          <w:ilvl w:val="0"/>
          <w:numId w:val="2"/>
        </w:numPr>
        <w:tabs>
          <w:tab w:val="left" w:pos="360"/>
        </w:tabs>
        <w:spacing w:after="0" w:line="360" w:lineRule="auto"/>
        <w:ind w:left="0" w:right="0" w:firstLine="1170"/>
        <w:rPr>
          <w:szCs w:val="24"/>
        </w:rPr>
      </w:pPr>
      <w:bookmarkStart w:id="0" w:name="_GoBack"/>
      <w:bookmarkEnd w:id="0"/>
      <w:r w:rsidRPr="004820C2">
        <w:rPr>
          <w:szCs w:val="24"/>
        </w:rPr>
        <w:t>Настоящите правила да се качат на интернет страницата на КЗЛД, в раздел „ЗЗЛПСПОИН“, като отделен подраздел.</w:t>
      </w:r>
    </w:p>
    <w:p w:rsidR="00906AF0" w:rsidRPr="004820C2" w:rsidRDefault="00906AF0" w:rsidP="00906AF0">
      <w:pPr>
        <w:pStyle w:val="ListParagraph"/>
        <w:tabs>
          <w:tab w:val="left" w:pos="360"/>
        </w:tabs>
        <w:spacing w:after="0" w:line="360" w:lineRule="auto"/>
        <w:ind w:firstLine="0"/>
        <w:rPr>
          <w:szCs w:val="24"/>
          <w:lang w:val="en-US"/>
        </w:rPr>
      </w:pPr>
    </w:p>
    <w:p w:rsidR="00906AF0" w:rsidRPr="004820C2" w:rsidRDefault="00906AF0" w:rsidP="00906AF0">
      <w:pPr>
        <w:pStyle w:val="ListParagraph"/>
        <w:tabs>
          <w:tab w:val="left" w:pos="360"/>
        </w:tabs>
        <w:spacing w:after="0" w:line="360" w:lineRule="auto"/>
        <w:ind w:left="0"/>
        <w:rPr>
          <w:szCs w:val="24"/>
        </w:rPr>
      </w:pPr>
      <w:r>
        <w:rPr>
          <w:szCs w:val="24"/>
          <w:lang w:val="en-US"/>
        </w:rPr>
        <w:tab/>
      </w:r>
      <w:r>
        <w:rPr>
          <w:szCs w:val="24"/>
          <w:lang w:val="en-US"/>
        </w:rPr>
        <w:tab/>
      </w:r>
      <w:r>
        <w:rPr>
          <w:szCs w:val="24"/>
          <w:lang w:val="en-US"/>
        </w:rPr>
        <w:tab/>
        <w:t xml:space="preserve">        6</w:t>
      </w:r>
      <w:r w:rsidRPr="004820C2">
        <w:rPr>
          <w:szCs w:val="24"/>
        </w:rPr>
        <w:t>. Настоящите правила са приети на заседание на КЗЛД, проведено на 04 юни 2024г.</w:t>
      </w:r>
    </w:p>
    <w:p w:rsidR="00AF3EA6" w:rsidRPr="00C43F0D" w:rsidRDefault="00C76096" w:rsidP="00906AF0">
      <w:pPr>
        <w:spacing w:line="360" w:lineRule="auto"/>
        <w:rPr>
          <w:color w:val="auto"/>
        </w:rPr>
      </w:pPr>
    </w:p>
    <w:sectPr w:rsidR="00AF3EA6" w:rsidRPr="00C43F0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096" w:rsidRDefault="00C76096" w:rsidP="00906AF0">
      <w:pPr>
        <w:spacing w:after="0" w:line="240" w:lineRule="auto"/>
      </w:pPr>
      <w:r>
        <w:separator/>
      </w:r>
    </w:p>
  </w:endnote>
  <w:endnote w:type="continuationSeparator" w:id="0">
    <w:p w:rsidR="00C76096" w:rsidRDefault="00C76096" w:rsidP="00906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89541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06AF0" w:rsidRDefault="00906AF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06AF0" w:rsidRDefault="00906A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096" w:rsidRDefault="00C76096" w:rsidP="00906AF0">
      <w:pPr>
        <w:spacing w:after="0" w:line="240" w:lineRule="auto"/>
      </w:pPr>
      <w:r>
        <w:separator/>
      </w:r>
    </w:p>
  </w:footnote>
  <w:footnote w:type="continuationSeparator" w:id="0">
    <w:p w:rsidR="00C76096" w:rsidRDefault="00C76096" w:rsidP="00906A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54E17"/>
    <w:multiLevelType w:val="multilevel"/>
    <w:tmpl w:val="FA841C0E"/>
    <w:lvl w:ilvl="0">
      <w:start w:val="1"/>
      <w:numFmt w:val="decimal"/>
      <w:lvlText w:val="%1."/>
      <w:lvlJc w:val="left"/>
      <w:pPr>
        <w:ind w:left="144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eastAsia="Times New Roman" w:hint="default"/>
      </w:rPr>
    </w:lvl>
  </w:abstractNum>
  <w:abstractNum w:abstractNumId="1" w15:restartNumberingAfterBreak="0">
    <w:nsid w:val="578677B3"/>
    <w:multiLevelType w:val="multilevel"/>
    <w:tmpl w:val="49406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2DD7788"/>
    <w:multiLevelType w:val="hybridMultilevel"/>
    <w:tmpl w:val="E4A05B44"/>
    <w:lvl w:ilvl="0" w:tplc="989063A4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BCE"/>
    <w:rsid w:val="002D7BCE"/>
    <w:rsid w:val="004957C0"/>
    <w:rsid w:val="004B5090"/>
    <w:rsid w:val="00906AF0"/>
    <w:rsid w:val="0099740F"/>
    <w:rsid w:val="00C43F0D"/>
    <w:rsid w:val="00C76096"/>
    <w:rsid w:val="00F82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8BCA2"/>
  <w15:chartTrackingRefBased/>
  <w15:docId w15:val="{FFCBE7FA-106B-4B18-9E66-9AE1192C8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3F0D"/>
    <w:pPr>
      <w:spacing w:after="11" w:line="388" w:lineRule="auto"/>
      <w:ind w:left="10" w:right="4" w:hanging="10"/>
      <w:jc w:val="both"/>
    </w:pPr>
    <w:rPr>
      <w:rFonts w:ascii="Times New Roman" w:eastAsia="Times New Roman" w:hAnsi="Times New Roman" w:cs="Times New Roman"/>
      <w:color w:val="000000"/>
      <w:sz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43F0D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C43F0D"/>
    <w:rPr>
      <w:rFonts w:ascii="Times New Roman" w:eastAsia="Times New Roman" w:hAnsi="Times New Roman" w:cs="Times New Roman"/>
      <w:color w:val="000000"/>
      <w:sz w:val="24"/>
      <w:lang w:val="bg-BG"/>
    </w:rPr>
  </w:style>
  <w:style w:type="paragraph" w:styleId="Header">
    <w:name w:val="header"/>
    <w:basedOn w:val="Normal"/>
    <w:link w:val="HeaderChar"/>
    <w:uiPriority w:val="99"/>
    <w:unhideWhenUsed/>
    <w:rsid w:val="00906AF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AF0"/>
    <w:rPr>
      <w:rFonts w:ascii="Times New Roman" w:eastAsia="Times New Roman" w:hAnsi="Times New Roman" w:cs="Times New Roman"/>
      <w:color w:val="000000"/>
      <w:sz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906AF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6AF0"/>
    <w:rPr>
      <w:rFonts w:ascii="Times New Roman" w:eastAsia="Times New Roman" w:hAnsi="Times New Roman" w:cs="Times New Roman"/>
      <w:color w:val="000000"/>
      <w:sz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Atanaska Georgieva</dc:creator>
  <cp:keywords/>
  <dc:description/>
  <cp:lastModifiedBy>Atanaska Georgieva</cp:lastModifiedBy>
  <cp:revision>4</cp:revision>
  <dcterms:created xsi:type="dcterms:W3CDTF">2024-05-21T05:45:00Z</dcterms:created>
  <dcterms:modified xsi:type="dcterms:W3CDTF">2024-06-05T13:13:00Z</dcterms:modified>
</cp:coreProperties>
</file>