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ПРАВИЛНИК</w:t>
      </w:r>
    </w:p>
    <w:p w:rsidR="007F1B9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за дейността на Комисията за защита на личните данни и на нейната администрация</w:t>
      </w:r>
    </w:p>
    <w:p w:rsidR="002D0719" w:rsidRDefault="002D0719" w:rsidP="007117EE">
      <w:pPr>
        <w:spacing w:after="120" w:line="240" w:lineRule="auto"/>
        <w:jc w:val="center"/>
        <w:rPr>
          <w:rFonts w:ascii="Times New Roman" w:hAnsi="Times New Roman" w:cs="Times New Roman"/>
          <w:sz w:val="24"/>
          <w:szCs w:val="24"/>
          <w:lang w:val="en-US"/>
        </w:rPr>
      </w:pPr>
    </w:p>
    <w:p w:rsidR="00530483" w:rsidRPr="00684477" w:rsidRDefault="003244A8" w:rsidP="00684477">
      <w:pPr>
        <w:spacing w:after="120" w:line="240" w:lineRule="auto"/>
        <w:ind w:firstLine="709"/>
        <w:rPr>
          <w:rFonts w:ascii="Times New Roman" w:hAnsi="Times New Roman" w:cs="Times New Roman"/>
          <w:i/>
          <w:sz w:val="24"/>
          <w:szCs w:val="24"/>
          <w:lang w:val="en-US"/>
        </w:rPr>
      </w:pPr>
      <w:r w:rsidRPr="00684477">
        <w:rPr>
          <w:rFonts w:ascii="Times New Roman" w:hAnsi="Times New Roman" w:cs="Times New Roman"/>
          <w:i/>
          <w:sz w:val="24"/>
          <w:szCs w:val="24"/>
          <w:lang w:val="en-US"/>
        </w:rPr>
        <w:t xml:space="preserve">В </w:t>
      </w:r>
      <w:proofErr w:type="spellStart"/>
      <w:r w:rsidRPr="00684477">
        <w:rPr>
          <w:rFonts w:ascii="Times New Roman" w:hAnsi="Times New Roman" w:cs="Times New Roman"/>
          <w:i/>
          <w:sz w:val="24"/>
          <w:szCs w:val="24"/>
          <w:lang w:val="en-US"/>
        </w:rPr>
        <w:t>сила</w:t>
      </w:r>
      <w:proofErr w:type="spellEnd"/>
      <w:r w:rsidRPr="00684477">
        <w:rPr>
          <w:rFonts w:ascii="Times New Roman" w:hAnsi="Times New Roman" w:cs="Times New Roman"/>
          <w:i/>
          <w:sz w:val="24"/>
          <w:szCs w:val="24"/>
          <w:lang w:val="en-US"/>
        </w:rPr>
        <w:t xml:space="preserve"> </w:t>
      </w:r>
      <w:proofErr w:type="spellStart"/>
      <w:r w:rsidRPr="00684477">
        <w:rPr>
          <w:rFonts w:ascii="Times New Roman" w:hAnsi="Times New Roman" w:cs="Times New Roman"/>
          <w:i/>
          <w:sz w:val="24"/>
          <w:szCs w:val="24"/>
          <w:lang w:val="en-US"/>
        </w:rPr>
        <w:t>от</w:t>
      </w:r>
      <w:proofErr w:type="spellEnd"/>
      <w:r w:rsidRPr="00684477">
        <w:rPr>
          <w:rFonts w:ascii="Times New Roman" w:hAnsi="Times New Roman" w:cs="Times New Roman"/>
          <w:i/>
          <w:sz w:val="24"/>
          <w:szCs w:val="24"/>
          <w:lang w:val="en-US"/>
        </w:rPr>
        <w:t xml:space="preserve"> 30.07.2019 г.</w:t>
      </w:r>
    </w:p>
    <w:p w:rsidR="003244A8" w:rsidRPr="00684477" w:rsidRDefault="003244A8" w:rsidP="00684477">
      <w:pPr>
        <w:spacing w:after="120" w:line="240" w:lineRule="auto"/>
        <w:ind w:firstLine="709"/>
        <w:rPr>
          <w:rFonts w:ascii="Times New Roman" w:hAnsi="Times New Roman" w:cs="Times New Roman"/>
          <w:i/>
          <w:sz w:val="24"/>
          <w:szCs w:val="24"/>
        </w:rPr>
      </w:pPr>
      <w:proofErr w:type="spellStart"/>
      <w:r w:rsidRPr="00684477">
        <w:rPr>
          <w:rFonts w:ascii="Times New Roman" w:hAnsi="Times New Roman" w:cs="Times New Roman"/>
          <w:i/>
          <w:sz w:val="24"/>
          <w:szCs w:val="24"/>
        </w:rPr>
        <w:t>Обн</w:t>
      </w:r>
      <w:proofErr w:type="spellEnd"/>
      <w:r w:rsidRPr="00684477">
        <w:rPr>
          <w:rFonts w:ascii="Times New Roman" w:hAnsi="Times New Roman" w:cs="Times New Roman"/>
          <w:i/>
          <w:sz w:val="24"/>
          <w:szCs w:val="24"/>
        </w:rPr>
        <w:t>. ДВ. бр.60 от 30 Юли 2019 г., попр. ДВ. бр. 63 от 9 Август 2019 г.</w:t>
      </w:r>
    </w:p>
    <w:p w:rsidR="00AF7ED2" w:rsidRDefault="00AF7ED2"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първа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w:t>
      </w:r>
      <w:r w:rsidRPr="00176ADA">
        <w:rPr>
          <w:rFonts w:ascii="Times New Roman" w:hAnsi="Times New Roman" w:cs="Times New Roman"/>
          <w:sz w:val="24"/>
          <w:szCs w:val="24"/>
        </w:rPr>
        <w:t xml:space="preserve"> (1) С този правилник се уреждат структурата и организацията на работа на Комисията за защита на личните данни, наричана „комисията</w:t>
      </w:r>
      <w:r w:rsidR="001E7823">
        <w:rPr>
          <w:rFonts w:ascii="Times New Roman" w:hAnsi="Times New Roman" w:cs="Times New Roman"/>
          <w:sz w:val="24"/>
          <w:szCs w:val="24"/>
        </w:rPr>
        <w:t>“</w:t>
      </w:r>
      <w:r w:rsidRPr="00176ADA">
        <w:rPr>
          <w:rFonts w:ascii="Times New Roman" w:hAnsi="Times New Roman" w:cs="Times New Roman"/>
          <w:sz w:val="24"/>
          <w:szCs w:val="24"/>
        </w:rPr>
        <w:t>, и на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Този правилник урежда производствата пред комисията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(наричан по-нататък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 по Закона за защита на личните данни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w:t>
      </w:r>
      <w:r w:rsidRPr="00176ADA">
        <w:rPr>
          <w:rFonts w:ascii="Times New Roman" w:hAnsi="Times New Roman" w:cs="Times New Roman"/>
          <w:sz w:val="24"/>
          <w:szCs w:val="24"/>
        </w:rPr>
        <w:t xml:space="preserve"> Дейността на комисията се осъществява при спазване принципите на законност, йерархичност при прилагане на нормативните актове, добросъвестност, справедливост, колегиалност, търсене на обективната истина, служебното начало, самостоятелност и безпристрастност, публичност, бързина и процесуална икономия, последователност и предвидимост, равенство на страните в производството.</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втора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УСТРОЙСТВО И КОМПЕТЕНТНОСТ НА КОМИСИЯТА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Устройство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3.</w:t>
      </w:r>
      <w:r w:rsidRPr="00176ADA">
        <w:rPr>
          <w:rFonts w:ascii="Times New Roman" w:hAnsi="Times New Roman" w:cs="Times New Roman"/>
          <w:sz w:val="24"/>
          <w:szCs w:val="24"/>
        </w:rPr>
        <w:t xml:space="preserve"> (1)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е юридическо лице на бюджетна издръжка със седалище София.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Комисията има запазен знак, </w:t>
      </w:r>
      <w:proofErr w:type="spellStart"/>
      <w:r w:rsidRPr="00176ADA">
        <w:rPr>
          <w:rFonts w:ascii="Times New Roman" w:hAnsi="Times New Roman" w:cs="Times New Roman"/>
          <w:sz w:val="24"/>
          <w:szCs w:val="24"/>
        </w:rPr>
        <w:t>плакет</w:t>
      </w:r>
      <w:proofErr w:type="spellEnd"/>
      <w:r w:rsidRPr="00176ADA">
        <w:rPr>
          <w:rFonts w:ascii="Times New Roman" w:hAnsi="Times New Roman" w:cs="Times New Roman"/>
          <w:sz w:val="24"/>
          <w:szCs w:val="24"/>
        </w:rPr>
        <w:t xml:space="preserve"> и медал.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4.</w:t>
      </w:r>
      <w:r w:rsidRPr="00176ADA">
        <w:rPr>
          <w:rFonts w:ascii="Times New Roman" w:hAnsi="Times New Roman" w:cs="Times New Roman"/>
          <w:sz w:val="24"/>
          <w:szCs w:val="24"/>
        </w:rPr>
        <w:t xml:space="preserve"> (1) Комисията е колегиален орган, който се състои от председател и четирима членове.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осъществяване на своите функции комисията се подпомага от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може да привлича външни експерти, преводачи и други специалисти.</w:t>
      </w:r>
    </w:p>
    <w:p w:rsidR="007117EE" w:rsidRDefault="007117EE" w:rsidP="00023D76">
      <w:pPr>
        <w:spacing w:after="120" w:line="240" w:lineRule="auto"/>
        <w:ind w:firstLine="709"/>
        <w:jc w:val="both"/>
        <w:rPr>
          <w:rFonts w:ascii="Times New Roman" w:hAnsi="Times New Roman" w:cs="Times New Roman"/>
          <w:sz w:val="24"/>
          <w:szCs w:val="24"/>
        </w:rPr>
      </w:pPr>
    </w:p>
    <w:p w:rsidR="007F1B9E" w:rsidRPr="007117EE" w:rsidRDefault="007F1B9E" w:rsidP="00F26B52">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II</w:t>
      </w:r>
    </w:p>
    <w:p w:rsidR="007F1B9E" w:rsidRPr="007117EE" w:rsidRDefault="007F1B9E" w:rsidP="00F26B52">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Компетентност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5.</w:t>
      </w:r>
      <w:r w:rsidRPr="00176ADA">
        <w:rPr>
          <w:rFonts w:ascii="Times New Roman" w:hAnsi="Times New Roman" w:cs="Times New Roman"/>
          <w:sz w:val="24"/>
          <w:szCs w:val="24"/>
        </w:rPr>
        <w:t xml:space="preserve"> (1) Комисията осъществява контрол за защита на основните права и свободи на физическите лица във връзка с обработването на техни лични данни и гарантиране свободното движение на личните данни в рамките на Европейския съюз, като: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изпълнява задачите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и правомощията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свързаните с тях функции и дейности, възложени й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осъществява задачите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 всички въпроси от своята компетентност комисията се произнася с решение.</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Председател и членове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6.</w:t>
      </w:r>
      <w:r w:rsidRPr="00176ADA">
        <w:rPr>
          <w:rFonts w:ascii="Times New Roman" w:hAnsi="Times New Roman" w:cs="Times New Roman"/>
          <w:sz w:val="24"/>
          <w:szCs w:val="24"/>
        </w:rPr>
        <w:t xml:space="preserve"> (1) Председателят осъществява цялостното ръководство на комисията, като: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представлява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е първостепенен разпоредител с бюджет и отговаря за изпълнението на бюджета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организира дейността по изготвяне на проекти на подзаконови нормативни актове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прави официални изявления пред средствата за масово осведомяване от името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издава наказателни постановления по смисъла на Закона за административните нарушения и наказания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утвърждава след решение на комисията вътрешни актове, свързани с функционирането на комисията и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утвърждава вътрешни правила за заплатите на служителите в КЗЛД в съответствие с изискванията на Закона за държавния служител, Кодекса на труда и подзаконовите актове по прилагането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утвърждава длъжностно и поименно разписание;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назначава и освобождава служителите по служебно и трудово правоотношение;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сключва и прекратява гражданските договори с външни експерти, привлечени от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утвърждава длъжностната характеристика на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създава, преобразува и закрива отдели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командирова членовете на комисията и служителите от администрацията в страната и в чужбина;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представя на Министерството на финансите тригодишна бюджетна прогноза и проектобюджет за съответната година, одобрени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При осъществяване на своите правомощия председателят на Комисията за защита на личните данни пътува в страната и в чужбина, без да се издава заповед за командироване. В тези случаи главният секретар на Комисията за защита на личните данни съставя паметна записка, която включва всички реквизити на заповед и отчет за командировка.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отсъствие на председателя функциите му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осъществяват от член на комисията, определен със заповед на председателя по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За ползването на отпуск от председателя на Комисията за защита на личните данни се съставя паметна записка от главния секретар, която включва всички реквизити на заповедта за разрешаване на съответния вид отпуск.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Финансовите предложения, протоколи, доклади и паметни записки, свързани с разходите на председателя на КЗЛД за командировки в страната и в чужбина, допълнителни възнаграждения за постигнати резултати и възнаграждения във връзка с участието му в проекти на КЗЛД с национално или международно финансиране, облекло, материали и услуги, се одобряват или приемат от определен с решение на КЗЛД член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Със заповед на председателя могат да се уреждат и други въпроси, свързани с организацията на работа на администрацията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7.</w:t>
      </w:r>
      <w:r w:rsidRPr="00176ADA">
        <w:rPr>
          <w:rFonts w:ascii="Times New Roman" w:hAnsi="Times New Roman" w:cs="Times New Roman"/>
          <w:sz w:val="24"/>
          <w:szCs w:val="24"/>
        </w:rPr>
        <w:t xml:space="preserve"> Членовете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са равнопоставени и осъществяват функциите си съгласно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осъществяват правомощията на председателя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изпълняват и други дейности след решение на комисията.</w:t>
      </w:r>
    </w:p>
    <w:p w:rsidR="00C64B3F" w:rsidRDefault="00C64B3F" w:rsidP="00C64B3F">
      <w:pPr>
        <w:spacing w:after="120" w:line="240" w:lineRule="auto"/>
        <w:jc w:val="center"/>
        <w:rPr>
          <w:rFonts w:ascii="Times New Roman" w:hAnsi="Times New Roman" w:cs="Times New Roman"/>
          <w:b/>
          <w:sz w:val="24"/>
          <w:szCs w:val="24"/>
        </w:rPr>
      </w:pPr>
    </w:p>
    <w:p w:rsidR="007F1B9E" w:rsidRPr="00C64B3F" w:rsidRDefault="007F1B9E" w:rsidP="00C64B3F">
      <w:pPr>
        <w:spacing w:after="120" w:line="240" w:lineRule="auto"/>
        <w:jc w:val="center"/>
        <w:rPr>
          <w:rFonts w:ascii="Times New Roman" w:hAnsi="Times New Roman" w:cs="Times New Roman"/>
          <w:b/>
          <w:sz w:val="24"/>
          <w:szCs w:val="24"/>
        </w:rPr>
      </w:pPr>
      <w:r w:rsidRPr="00C64B3F">
        <w:rPr>
          <w:rFonts w:ascii="Times New Roman" w:hAnsi="Times New Roman" w:cs="Times New Roman"/>
          <w:b/>
          <w:sz w:val="24"/>
          <w:szCs w:val="24"/>
        </w:rPr>
        <w:t>Раздел IV</w:t>
      </w:r>
    </w:p>
    <w:p w:rsidR="007F1B9E" w:rsidRPr="00C64B3F" w:rsidRDefault="007F1B9E" w:rsidP="00C64B3F">
      <w:pPr>
        <w:spacing w:after="120" w:line="240" w:lineRule="auto"/>
        <w:jc w:val="center"/>
        <w:rPr>
          <w:rFonts w:ascii="Times New Roman" w:hAnsi="Times New Roman" w:cs="Times New Roman"/>
          <w:b/>
          <w:sz w:val="24"/>
          <w:szCs w:val="24"/>
        </w:rPr>
      </w:pPr>
      <w:r w:rsidRPr="00C64B3F">
        <w:rPr>
          <w:rFonts w:ascii="Times New Roman" w:hAnsi="Times New Roman" w:cs="Times New Roman"/>
          <w:b/>
          <w:sz w:val="24"/>
          <w:szCs w:val="24"/>
        </w:rPr>
        <w:t>Организация на работата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8.</w:t>
      </w:r>
      <w:r w:rsidRPr="00176ADA">
        <w:rPr>
          <w:rFonts w:ascii="Times New Roman" w:hAnsi="Times New Roman" w:cs="Times New Roman"/>
          <w:sz w:val="24"/>
          <w:szCs w:val="24"/>
        </w:rPr>
        <w:t xml:space="preserve"> (1) Комисията разглежда и решава въпроси от своята компетентност на открити заседания.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Отделни заседания могат да бъдат закрити по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Редовни заседания на комисията се провеждат най-малко два пъти месечно, като денят и началният час се определят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Извънредни заседания могат да се свикат от председателя или по искане на най-малко двама членове на комисията, които предлагат дневен ред за провеждането им. Останалите членове на комисията се уведомяват за времето на провеждането и дневния ред от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Дневният ред и документите, предложени за обсъждане, се представят на комисията най-малко 24 часа преди заседанието.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Заседанията на комисията се провеждат, ако на тях присъстват най-малко трима от нейния състав.</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Комисията взема решения чрез явно гласуване с мнозинство от три гласа. Членове на комисията не могат да се въздържат от гласуване.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(8) В случай че на заседание на комисията не може да бъде постигнато мнозинство за вземане на решение, въпросът се поставя на гласуване на следващо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(9) След приключване на заседание програмата за </w:t>
      </w:r>
      <w:proofErr w:type="spellStart"/>
      <w:r w:rsidRPr="00176ADA">
        <w:rPr>
          <w:rFonts w:ascii="Times New Roman" w:hAnsi="Times New Roman" w:cs="Times New Roman"/>
          <w:sz w:val="24"/>
          <w:szCs w:val="24"/>
        </w:rPr>
        <w:t>безхартиено</w:t>
      </w:r>
      <w:proofErr w:type="spellEnd"/>
      <w:r w:rsidRPr="00176ADA">
        <w:rPr>
          <w:rFonts w:ascii="Times New Roman" w:hAnsi="Times New Roman" w:cs="Times New Roman"/>
          <w:sz w:val="24"/>
          <w:szCs w:val="24"/>
        </w:rPr>
        <w:t xml:space="preserve"> заседание на КЗЛД генерира паметна записка в електронен формат, съдържаща дневния ред и диспозитива на взетите решения.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9.</w:t>
      </w:r>
      <w:r w:rsidRPr="00176ADA">
        <w:rPr>
          <w:rFonts w:ascii="Times New Roman" w:hAnsi="Times New Roman" w:cs="Times New Roman"/>
          <w:sz w:val="24"/>
          <w:szCs w:val="24"/>
        </w:rPr>
        <w:t xml:space="preserve"> Председателят или член на комисията е длъжен да си направи отвод, когато е заинтересован пряко или косвено от изхода на започнало пред комисията производство.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10.</w:t>
      </w:r>
      <w:r w:rsidRPr="00176ADA">
        <w:rPr>
          <w:rFonts w:ascii="Times New Roman" w:hAnsi="Times New Roman" w:cs="Times New Roman"/>
          <w:sz w:val="24"/>
          <w:szCs w:val="24"/>
        </w:rPr>
        <w:t xml:space="preserve"> (1) Заседанията на комисията се ръководят от председателя.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Отсъствие на председателя или на член на комисията от редовно заседание е допустимо, в случай че той 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в служебна командировка;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законоустановен отпуск;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изпълнява друга неотложна служебна работа с разрешение на председателя, за което останалите членове на комисията са предизвестени.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неоправдано отсъствие (изцяло или частично) от заседание на комисията се правят следните удръжки от месечното възнаграждение на председателя или членовете: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при едно отсъствие</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30 %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две отсъствия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50 %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три и повече отсъствия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2/3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Отсъствията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 3 се отразяват в протокола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11, извадка от който след подписването му се предава на счетоводството за прилагане на изискванията на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w:t>
      </w:r>
      <w:proofErr w:type="spellStart"/>
      <w:r w:rsidRPr="00176ADA">
        <w:rPr>
          <w:rFonts w:ascii="Times New Roman" w:hAnsi="Times New Roman" w:cs="Times New Roman"/>
          <w:sz w:val="24"/>
          <w:szCs w:val="24"/>
        </w:rPr>
        <w:t>Неподписването</w:t>
      </w:r>
      <w:proofErr w:type="spellEnd"/>
      <w:r w:rsidRPr="00176ADA">
        <w:rPr>
          <w:rFonts w:ascii="Times New Roman" w:hAnsi="Times New Roman" w:cs="Times New Roman"/>
          <w:sz w:val="24"/>
          <w:szCs w:val="24"/>
        </w:rPr>
        <w:t xml:space="preserve"> на протокола или подписването му с особено мнение от член на комисията, за когото е отразено нарушение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не е основание за </w:t>
      </w:r>
      <w:proofErr w:type="spellStart"/>
      <w:r w:rsidRPr="00176ADA">
        <w:rPr>
          <w:rFonts w:ascii="Times New Roman" w:hAnsi="Times New Roman" w:cs="Times New Roman"/>
          <w:sz w:val="24"/>
          <w:szCs w:val="24"/>
        </w:rPr>
        <w:t>неприлагане</w:t>
      </w:r>
      <w:proofErr w:type="spellEnd"/>
      <w:r w:rsidRPr="00176ADA">
        <w:rPr>
          <w:rFonts w:ascii="Times New Roman" w:hAnsi="Times New Roman" w:cs="Times New Roman"/>
          <w:sz w:val="24"/>
          <w:szCs w:val="24"/>
        </w:rPr>
        <w:t xml:space="preserve"> на изискванията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11.</w:t>
      </w:r>
      <w:r w:rsidRPr="00176ADA">
        <w:rPr>
          <w:rFonts w:ascii="Times New Roman" w:hAnsi="Times New Roman" w:cs="Times New Roman"/>
          <w:sz w:val="24"/>
          <w:szCs w:val="24"/>
        </w:rPr>
        <w:t xml:space="preserve"> (1) За всяко заседание на комисията се води протокол, който се подписва от председателя, от всички членове, участвали в заседанието, и от стенограф-протоколист.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протокола задължително се вписват датата и мястото на провеждане на заседанието, видът на заседанието, присъстващите членове на комисията и служители от администрацията, явилите се заинтересовани лица, приетият дневен ред, направените по него изказвания и взетите решения.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Протоколът от заседанието на комисията се изготвя не по-късно от три дни след провеждане на заседанието.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Председателят или член на комисията, който не е съгласен с решение, го подписва с особено мнение и излага мотивите си за това. Особеното мнение заедно с мотивите се прилага към решението.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12.</w:t>
      </w:r>
      <w:r w:rsidRPr="00176ADA">
        <w:rPr>
          <w:rFonts w:ascii="Times New Roman" w:hAnsi="Times New Roman" w:cs="Times New Roman"/>
          <w:sz w:val="24"/>
          <w:szCs w:val="24"/>
        </w:rPr>
        <w:t xml:space="preserve"> Решение на комисията може да се вземе и неприсъствено, ако председателят и всички членове на комисията са съгласни с решението и го подпишат.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lastRenderedPageBreak/>
        <w:t>Чл. 13.</w:t>
      </w:r>
      <w:r w:rsidRPr="00176ADA">
        <w:rPr>
          <w:rFonts w:ascii="Times New Roman" w:hAnsi="Times New Roman" w:cs="Times New Roman"/>
          <w:sz w:val="24"/>
          <w:szCs w:val="24"/>
        </w:rPr>
        <w:t xml:space="preserve"> Комисията и/или упълномощени нейни служители провеждат разследвания под формата на проверки във връзка със защитата на данните в съответствие с инструкцията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14.</w:t>
      </w:r>
      <w:r w:rsidRPr="00176ADA">
        <w:rPr>
          <w:rFonts w:ascii="Times New Roman" w:hAnsi="Times New Roman" w:cs="Times New Roman"/>
          <w:sz w:val="24"/>
          <w:szCs w:val="24"/>
        </w:rPr>
        <w:t xml:space="preserve"> (1) При осъществяване на своите правомощия комисията взаимодейства с държавни органи и неправителствени организации.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Дейността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изразява в участие в заседания на работни групи, провеждане на работни съвещания, извършване на съвместни дейности, вкл. проверки, изпълнение на съвместни проекти, разработване на проекти на нормативни актове.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осъществяване на взаимоотношения с други органи и организации комисията може да сключва споразумения за сътрудничество и взаимопомощ.</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трета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АДМИНИСТРАЦИЯ НА КОМИСИЯТА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15.</w:t>
      </w:r>
      <w:r w:rsidRPr="00176ADA">
        <w:rPr>
          <w:rFonts w:ascii="Times New Roman" w:hAnsi="Times New Roman" w:cs="Times New Roman"/>
          <w:sz w:val="24"/>
          <w:szCs w:val="24"/>
        </w:rPr>
        <w:t xml:space="preserve"> (1) Администрацията подпомага комисията при изпълнение на нейните правомощия.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Според разпределението на дейностите, които извършва, администрацията е обща и специализирана.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Общата администрация е организирана в дирекция „Управление на ресурсите и административно-правно обслужване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Специализираната администрация е организирана в три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дирекция „Правно-аналитична, информационна и контролна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В рамките на дирекциите могат да се създават отдели.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Общата численост на администрацията, в т. ч. членовете на комисията, е 83 щатни бройки, разпределени по звена съгласно приложението.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16.</w:t>
      </w:r>
      <w:r w:rsidRPr="00176ADA">
        <w:rPr>
          <w:rFonts w:ascii="Times New Roman" w:hAnsi="Times New Roman" w:cs="Times New Roman"/>
          <w:sz w:val="24"/>
          <w:szCs w:val="24"/>
        </w:rPr>
        <w:t xml:space="preserve"> Функционалните връзки за работа в администрацията се определят с вътрешен акт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17.</w:t>
      </w:r>
      <w:r w:rsidRPr="00176ADA">
        <w:rPr>
          <w:rFonts w:ascii="Times New Roman" w:hAnsi="Times New Roman" w:cs="Times New Roman"/>
          <w:sz w:val="24"/>
          <w:szCs w:val="24"/>
        </w:rPr>
        <w:t xml:space="preserve"> (1) Служителите по служебно и по трудово правоотношение в администрацията изпълняват възложените и</w:t>
      </w:r>
      <w:r w:rsidR="001E7823">
        <w:rPr>
          <w:rFonts w:ascii="Times New Roman" w:hAnsi="Times New Roman" w:cs="Times New Roman"/>
          <w:sz w:val="24"/>
          <w:szCs w:val="24"/>
        </w:rPr>
        <w:t>м задачи точно, доб</w:t>
      </w:r>
      <w:r w:rsidRPr="00176ADA">
        <w:rPr>
          <w:rFonts w:ascii="Times New Roman" w:hAnsi="Times New Roman" w:cs="Times New Roman"/>
          <w:sz w:val="24"/>
          <w:szCs w:val="24"/>
        </w:rPr>
        <w:t>росъвестно и безпристрастно в съответствие със задълженията им по длъжностна характеристика, разпоредбите на този правилник и вътрешните актове.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Лицата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при встъпването им в длъжност подписват декларация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18.</w:t>
      </w:r>
      <w:r w:rsidRPr="00176ADA">
        <w:rPr>
          <w:rFonts w:ascii="Times New Roman" w:hAnsi="Times New Roman" w:cs="Times New Roman"/>
          <w:sz w:val="24"/>
          <w:szCs w:val="24"/>
        </w:rPr>
        <w:t xml:space="preserve"> Служителите от администрацията на комисията могат да осъществяват служебни контакти със служители от други администрации по повод изпълнението на служебните им задължения.</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Главен секретар</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7117EE">
        <w:rPr>
          <w:rFonts w:ascii="Times New Roman" w:hAnsi="Times New Roman" w:cs="Times New Roman"/>
          <w:b/>
          <w:sz w:val="24"/>
          <w:szCs w:val="24"/>
        </w:rPr>
        <w:t>Чл. 19.</w:t>
      </w:r>
      <w:r w:rsidRPr="00176ADA">
        <w:rPr>
          <w:rFonts w:ascii="Times New Roman" w:hAnsi="Times New Roman" w:cs="Times New Roman"/>
          <w:sz w:val="24"/>
          <w:szCs w:val="24"/>
        </w:rPr>
        <w:t xml:space="preserve"> Главният секретар осъществява общото ръководство на администрацията, като:</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 отговаря за изпълнение на възложените задачи, произтичащи от решенията на комисията и от заповедите на председателя;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 оказва съдействие на председателя и на членовете на комисията при изпълнение на техните правомощия;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 организира работата на комисията;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 организира изпълнението на решенията на комисията и контрола по изпълнението им;</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5. координира разпределението на задачите за изпълнение между административните звена и контролира спазването на сроковете за изпълнението им;</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6. организира и отговаря за изготвяне на проектите на вътрешни актове на комисията;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7. координира и контролира дейностите, свързани с обучението и повишаването на квалификацията на служителите;</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8. утвърждава длъжностните характеристики на служителите;</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9. организира, координира и контролира дейностите по оценяване на изпълнението на служителите от администрацията;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10. организира провеждането на заседанията и съставя проект за дневен ред на редовните заседания;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11. изпълнява и други задачи, възложени от комисията и от председателя.</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Финансов контрольор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20.</w:t>
      </w:r>
      <w:r w:rsidRPr="00176ADA">
        <w:rPr>
          <w:rFonts w:ascii="Times New Roman" w:hAnsi="Times New Roman" w:cs="Times New Roman"/>
          <w:sz w:val="24"/>
          <w:szCs w:val="24"/>
        </w:rPr>
        <w:t xml:space="preserve"> (1) Финансовият контрольор се назначава съгласно Закона за финансово управление и контрол в публичния сектор (ЗФУКПС) и е на пряко подчинение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Финансовият контрольор: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осъществява своята дейност в съответствие с указанията за осъществяване на предварителен контрол, издадени от Министерството на финансите, по приложението на ЗФУКПС и приетите вътрешни правила за финансово управление и контрол в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упражнява предварителен контрол за законосъобразност на поетите задължения и разходите, извършвани в комисията.</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IV</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Функциониране на дирекциите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21.</w:t>
      </w:r>
      <w:r w:rsidRPr="00176ADA">
        <w:rPr>
          <w:rFonts w:ascii="Times New Roman" w:hAnsi="Times New Roman" w:cs="Times New Roman"/>
          <w:sz w:val="24"/>
          <w:szCs w:val="24"/>
        </w:rPr>
        <w:t xml:space="preserve"> (1) Дирекциите се ръководят от директор, който: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създава условия за законосъобразна и ефективна работа на служителите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разпределя задачите по отдели по естество и специфика, като предлага на главния секретар или на председателя на комисията мерки за подобряване организацията на работа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отговаря за професионалната квалификация на служителите от дирекцията и предприема мерки за нейното повишаване;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съгласувано с главния секретар, прави мотивирани предложения до председателя за създаване и съкращаване на структурни звена, както и разкриване и закриване на щатни бройки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съгласува всички документи, изходящи от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изготвя тримесечни отчети и годишен доклад за постигнатите резултати от КЗЛД, имащи отношение към дейността на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съгласува длъжностните характеристики на служителите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извършва оценяване съгласно Наредбата за условията и реда за оценяване изпълнението на служителите в държавната администрация, приета с ПМС № 129 от 2012 г. (ДВ, бр. 49 от 2012 г.), и прави предложения за повишаване в ранг или длъжност или налагане на дисциплинарни наказания съгласно Кодекса на труда и Закона за държавния служител;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извършва и други дейности, възложени от комисията, от председателя или от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Отделите се ръководят от началник на отдел, който: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организира, координира и контролира работата на служителите в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съгласува всички документи, изходящи от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съгласува длъжностните характеристики на служителите от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разпределя задачите между служителите от отдела, определя сроковете за тяхното изпълнение;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извършва и други дейности, възложени му от прекия ръководител.</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V</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22.</w:t>
      </w:r>
      <w:r w:rsidRPr="00176ADA">
        <w:rPr>
          <w:rFonts w:ascii="Times New Roman" w:hAnsi="Times New Roman" w:cs="Times New Roman"/>
          <w:sz w:val="24"/>
          <w:szCs w:val="24"/>
        </w:rPr>
        <w:t xml:space="preserve"> Дирекция „Управление на ресурсите и административно-правно обслужване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организира и осъществява финансово-счетоводните дейности на комисията в съответствие с изискванията на Закона за счетоводството, сметкоплана на бюджетните предприятия и приложимите за бюджетните предприятия счетоводни стандарти и указания;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съставя и обосновава проект на годишен бюджет и организира разработването на тригодишна бюджетна прогноза;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изготвя месечното разпределение на утвърдения годишен бюджет по икономически елементи на единната бюджетна класификация;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4. организира, изготвя и представя ежемесечно заявка за осигуряването на лимит за плащания на комисията в съответствие със закона за държавния бюджет на Република България за съответната година;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следи за ефективното разходване на бюджетните средства съгласно отпуснатите лимити при спазване на финансовата дисциплина;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предлага и подготвя корекции по утвърдения годишен бюджет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обобщава данните и изготвя ежемесечни, тримесечни и годишни отчети за касовото изпълнение на бюджета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осъществява счетоводна отчетност в съответствие с нормативните изисквания и указания, като оформя първични и вторични счетоводни документи и ги отразява своевременно в счетоводните регистри; изготвя месечни и годишни оборотни ведомости;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съставя годишния финансов отчет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прилага системата за двоен подпис по отношение на поемането на задължения и извършването на разходи;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съхранява счетоводните документи съгласно изискванията на Закона за счетоводството и вътрешните правила и инструкции;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подпомага председателя в дейността по управлението на човешките ресурси;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изготвя и актуализира длъжностното и поименното разписание на комисията и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осигурява методическа, организационна и техническа подкрепа по разработване на длъжностните характеристики;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съставя, актуализира и съхранява служебните и трудовите досиета на служителите от администрацията;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организира и отговаря за изготвянето на актовете, свързани с възникването, изменението и прекратяването на служебните и трудовите правоотношения;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изготвя и изпраща в законоустановения срок уведомленията до териториалното поделение на НАП за възникването, изменението и прекратяването на трудовите правоотношения със служители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планира и подпомага организацията по обучение на служителите с цел повишаване на квалификацията им и кариерното развитие и организира обученията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изготвя статистически справки за работната заплата и движението на човешките ресурси в комисията, изготвя всички удостоверителни документи на служителите във връзка със служебното и трудовото правоотношение;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организира стопанисването и експлоатацията на сградния фонд, осигурява материално-техническите ресурси и съхранява дълготрайните материални активи, необходими за дейността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осигурява транспортното обслужване на комисията и нейната администрация, както и дейността по експлоатация, ремонт и поддръжка на автотранспортната техника в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22. осигурява отбранително-мобилизационната подготовка в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23. осигурява подготовката и действията на комисията при извънредни ситуации, бедствия, аварии и кризи;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24. организира прогнозирането и планирането на обществените поръчки и изготвя годишен план-график за провеждането им;</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25. изготвя проектите на документи, необходими за провеждане на възлагането на обществените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26. организира провеждането и приключването на обществените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27. ор</w:t>
      </w:r>
      <w:r w:rsidR="00777FA6">
        <w:rPr>
          <w:rFonts w:ascii="Times New Roman" w:hAnsi="Times New Roman" w:cs="Times New Roman"/>
          <w:sz w:val="24"/>
          <w:szCs w:val="24"/>
        </w:rPr>
        <w:t>ганизира дейността по окомплекто</w:t>
      </w:r>
      <w:r w:rsidRPr="00176ADA">
        <w:rPr>
          <w:rFonts w:ascii="Times New Roman" w:hAnsi="Times New Roman" w:cs="Times New Roman"/>
          <w:sz w:val="24"/>
          <w:szCs w:val="24"/>
        </w:rPr>
        <w:t>ването и правилното съхраняване на досиетата на приключилите обществени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28. осъществява процесуално представителство по дела, свързани със служебни и трудови правоотношения, управление на собствеността на комисията и по Закона за обществените поръчки, и предоставя информация на комисията по движението им;</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29. подготвя проекти на заповеди в изпълнение на разпореждания на председателя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30. участва при изготвяне и сключване на договори, по които комисията е страна;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31. организира и поддържа деловодната дейност съобразно действащото законодателство и вътрешните актове;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32. организира и осигурява архива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33. осигурява и подготвя технически материалите за заседанията на комисията и приетите актове;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34. осъществява връзките на комисията със средствата за масово осведомяване след предварително съгласуване с председателя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35. организира брифинги, пресконференции, срещи и семинари;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36. анализира публикациите в медиите във връзка с дейността на комисията и информира ежедневно председателя и членовете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37. извършва деловодно обслужване на членовете на комисията и служителите от нейната администрация;</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38. осъществява протоколната дейност на комисията и нейната администрация в страната и в чужбина;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39. извършва заверка на преписи от актовете, издадени от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40. осъществява дейности, свързани с информация и публичност при изпълнение на правомощията и задачите на КЗЛД;</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41. проучва и внедрява водещи информационни и комуникационни технологии;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42. осигурява правилното функциониране на необходимите средства за обработка и пренасяне на информацията;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43. организира инсталирането и поддържането на системното и специализираното програмно осигуряване;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44. осъществява дейностите във връзка със събираемостта на наложените административни наказания, вкл. привежда в изпълнение по реда на Данъчно-осигурителния процесуален кодекс влезлите в сила решения на комисията и наказателни постановления за налагане на имуществени санкции и глоби;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45. подготвя проект на удостоверение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VI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Специализирана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23.</w:t>
      </w:r>
      <w:r w:rsidRPr="00176ADA">
        <w:rPr>
          <w:rFonts w:ascii="Times New Roman" w:hAnsi="Times New Roman" w:cs="Times New Roman"/>
          <w:sz w:val="24"/>
          <w:szCs w:val="24"/>
        </w:rPr>
        <w:t xml:space="preserve">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изготвя проекти на становища за Народното събрание, Министерския съвет, други институции и органи относно законодателните и административните мерки, свързани със защитата на</w:t>
      </w:r>
      <w:r w:rsidR="001E7823">
        <w:rPr>
          <w:rFonts w:ascii="Times New Roman" w:hAnsi="Times New Roman" w:cs="Times New Roman"/>
          <w:sz w:val="24"/>
          <w:szCs w:val="24"/>
        </w:rPr>
        <w:t xml:space="preserve"> правата и свободите на физичес</w:t>
      </w:r>
      <w:r w:rsidRPr="00176ADA">
        <w:rPr>
          <w:rFonts w:ascii="Times New Roman" w:hAnsi="Times New Roman" w:cs="Times New Roman"/>
          <w:sz w:val="24"/>
          <w:szCs w:val="24"/>
        </w:rPr>
        <w:t>ките лица по отношение на обработването на техни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изготвя проекти на нормативни актове, вътрешни актове и документи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изготвя проекти на общи и нормативни административни актове, свързани с правомощията й, в случаите, предвидени в закон;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извършва правни анализи, изготвя проекти на становища, решения, разрешения и позиции на комисията по въпроси в областта на защитата на личните данни, вкл. по проекти на нормативни актове, както и проекти на отговори по запитвания от трети лица относно прилагане на законодателството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изготвя проекти на решения за приемане на стандартни договорни клаузи, посочени в</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параграф 8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46, параграф 2,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по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изготвя проекти на разрешения за прилагане на договорни клаузи и разпоредбите, посочени в</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46,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по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изготвя проекти на решения за одобряване на задължителни фирмени правила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47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за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предоставя консултации на администратори, обработващи лични данни, и на субекти на данни по въпроси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изготвя становища по искания за разрешение на достъп до данни от ЕСГРАОН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от Закона за гражданската регистрация;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координира и участва в осъществяването на международната дейност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осъществява сътрудничеството с други надзорни органи, включително чрез обмен на информация и взаимопомощ, с оглед осигуряване на съгласувано прилагане и изпълнение на приложимото законодателство в областта на защитата на личните данни, както и с международните организации по въпросите в областта на защита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подпомага комисията при осъществяване дейностите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14. осигурява прилагането на решенията на Европейската комисия и на Съда на Европейския съюз в областта на защитата на личните данни и изпълнението на задължителните решения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участва в подготовката и провеждането на преговори за сключване на двустранни и многостранни споразумения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анализира резултатите от прилагането на нормативните актове и международните договори в областта на защитата на личните данни и дава становища за необходимостта от предприемане на съответни национални мерки;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подпомага комисията при осъществяването на контактите и взаимодействието й с национални и международни институции по въпроси в областта на защитата на личните данни, както и при обмена на информация във връзка с изпълнението на задължения, произтичащи от международен договор, по който Република България е страна;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анализира опита и работата на международните организации и институции и чуждестранното законодателство, извършва проучвания по въпроси от международен характер и поддържа база данни актове и съдебна практика на Съда на Европейския съюз (ЕС) и Европейския съд по правата на човека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проучва, анализира и изготвя проектни предложения по програми с национално и международно финансиране, подготвя и съгласува проектна документация съгласно изискванията на съответната конкретна програма, както и подпомага комисията при създаване на стратегически партньорства със сродни органи и организации от публичния и частния сектор в страната и в чужбина;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планира, координира и изпълнява одобрените за финансиране проектни предложения, по които комисията е бенефициент, включително оказва необходимото съдействие в процеса на мониторинг и контрол от страна на други държавни и европейски институции;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участва в провеждането на обучения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24.</w:t>
      </w:r>
      <w:r w:rsidRPr="00176ADA">
        <w:rPr>
          <w:rFonts w:ascii="Times New Roman" w:hAnsi="Times New Roman" w:cs="Times New Roman"/>
          <w:sz w:val="24"/>
          <w:szCs w:val="24"/>
        </w:rPr>
        <w:t xml:space="preserve">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проучва постъпили жалби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ЗЗЛД, включително по механизма за сътрудничество с други надзорни органи, и изготвя мотивирани правни становища по допустимост и основателност;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подпомага комисията при извършване на анализ относно определяне на водещ и засегнат надзорен орган при постъпили жалби във връзка с трансгранично обработване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осъществява сътрудничеството с други надзорни органи по повод разглеждане на жалби;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организира предоставянето на информация на субектите на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предлага на КЗЛД прилагането</w:t>
      </w:r>
      <w:r w:rsidR="001E7823">
        <w:rPr>
          <w:rFonts w:ascii="Times New Roman" w:hAnsi="Times New Roman" w:cs="Times New Roman"/>
          <w:sz w:val="24"/>
          <w:szCs w:val="24"/>
        </w:rPr>
        <w:t xml:space="preserve"> на мерките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„а</w:t>
      </w:r>
      <w:r w:rsidR="001E7823"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„ж</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или глава девета от ЗЗЛД при разглеждане на жалби;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планира контролната дейност въз основа на анализ на риска и приоритетите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 xml:space="preserve">7. осъществява правомощията на комисията за </w:t>
      </w:r>
      <w:r w:rsidR="001E7823">
        <w:rPr>
          <w:rFonts w:ascii="Times New Roman" w:hAnsi="Times New Roman" w:cs="Times New Roman"/>
          <w:sz w:val="24"/>
          <w:szCs w:val="24"/>
        </w:rPr>
        <w:t>разследване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1, букви „а</w:t>
      </w:r>
      <w:r w:rsidR="001E7823">
        <w:rPr>
          <w:rFonts w:ascii="Times New Roman" w:hAnsi="Times New Roman" w:cs="Times New Roman"/>
          <w:sz w:val="24"/>
          <w:szCs w:val="24"/>
        </w:rPr>
        <w:t>“</w:t>
      </w:r>
      <w:r w:rsidRPr="00176ADA">
        <w:rPr>
          <w:rFonts w:ascii="Times New Roman" w:hAnsi="Times New Roman" w:cs="Times New Roman"/>
          <w:sz w:val="24"/>
          <w:szCs w:val="24"/>
        </w:rPr>
        <w:t>, „б</w:t>
      </w:r>
      <w:r w:rsidR="001E7823">
        <w:rPr>
          <w:rFonts w:ascii="Times New Roman" w:hAnsi="Times New Roman" w:cs="Times New Roman"/>
          <w:sz w:val="24"/>
          <w:szCs w:val="24"/>
        </w:rPr>
        <w:t>“</w:t>
      </w:r>
      <w:r w:rsidRPr="00176ADA">
        <w:rPr>
          <w:rFonts w:ascii="Times New Roman" w:hAnsi="Times New Roman" w:cs="Times New Roman"/>
          <w:sz w:val="24"/>
          <w:szCs w:val="24"/>
        </w:rPr>
        <w:t>, „г</w:t>
      </w:r>
      <w:r w:rsidR="001E7823">
        <w:rPr>
          <w:rFonts w:ascii="Times New Roman" w:hAnsi="Times New Roman" w:cs="Times New Roman"/>
          <w:sz w:val="24"/>
          <w:szCs w:val="24"/>
        </w:rPr>
        <w:t>“</w:t>
      </w:r>
      <w:r w:rsidRPr="00176ADA">
        <w:rPr>
          <w:rFonts w:ascii="Times New Roman" w:hAnsi="Times New Roman" w:cs="Times New Roman"/>
          <w:sz w:val="24"/>
          <w:szCs w:val="24"/>
        </w:rPr>
        <w:t>, „д</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 „е</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предлага на КЗЛД прилагането на мерките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параграф 2, букви „а</w:t>
      </w:r>
      <w:r w:rsidR="001E7823">
        <w:rPr>
          <w:rFonts w:ascii="Times New Roman" w:hAnsi="Times New Roman" w:cs="Times New Roman"/>
          <w:sz w:val="24"/>
          <w:szCs w:val="24"/>
        </w:rPr>
        <w:t>“</w:t>
      </w:r>
      <w:r w:rsidR="00C34ABA">
        <w:rPr>
          <w:rFonts w:ascii="Times New Roman" w:hAnsi="Times New Roman" w:cs="Times New Roman"/>
          <w:sz w:val="24"/>
          <w:szCs w:val="24"/>
          <w:lang w:val="en-US"/>
        </w:rPr>
        <w:t xml:space="preserve"> – </w:t>
      </w:r>
      <w:r w:rsidRPr="00176ADA">
        <w:rPr>
          <w:rFonts w:ascii="Times New Roman" w:hAnsi="Times New Roman" w:cs="Times New Roman"/>
          <w:sz w:val="24"/>
          <w:szCs w:val="24"/>
        </w:rPr>
        <w:t>„г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„ж</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или глава девета от ЗЗЛД по линия на контролната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осъществява сътрудничеството с други надзорни органи по повод реализиране на съвместни операции;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осъществява контролната дейност на комисията, възложена със закон или в изпълнение на акт на Европейския съюз или на международен договор, по който Република България е страна, по отношение на националните звена, отговорни за обработването на лични данни в широкомащабни информационни системи на ЕС, като може да предложи прилагането на п</w:t>
      </w:r>
      <w:r w:rsidR="001E7823">
        <w:rPr>
          <w:rFonts w:ascii="Times New Roman" w:hAnsi="Times New Roman" w:cs="Times New Roman"/>
          <w:sz w:val="24"/>
          <w:szCs w:val="24"/>
        </w:rPr>
        <w:t>равомощията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 xml:space="preserve">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осъществява процесуално представителство по жалби срещу наказателни постановления и срещу решения на комисията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и 4 от ЗЗЛД, с които се упражняват </w:t>
      </w:r>
      <w:proofErr w:type="spellStart"/>
      <w:r w:rsidRPr="00176ADA">
        <w:rPr>
          <w:rFonts w:ascii="Times New Roman" w:hAnsi="Times New Roman" w:cs="Times New Roman"/>
          <w:sz w:val="24"/>
          <w:szCs w:val="24"/>
        </w:rPr>
        <w:t>корективни</w:t>
      </w:r>
      <w:proofErr w:type="spellEnd"/>
      <w:r w:rsidRPr="00176ADA">
        <w:rPr>
          <w:rFonts w:ascii="Times New Roman" w:hAnsi="Times New Roman" w:cs="Times New Roman"/>
          <w:sz w:val="24"/>
          <w:szCs w:val="24"/>
        </w:rPr>
        <w:t xml:space="preserve"> правомощия по линия на контролната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изготвя становища, доклади, проекти на разпореждания, констативни актове, актове за установяване на административни нарушения и на наказателни постановления по реда на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предоставя консултации на администратори, обработващи лични данни, и на субекти на данни по въпроси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анализира и обобщава практиката на комисията и дава становища за общото състояние на системата за защита на личните данни в областта на правните производства и надзор;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поддържа регистри на постъпилите жалби, постановените решения и издадените наказателни постановления;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участва в провеждането на обучения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25.</w:t>
      </w:r>
      <w:r w:rsidRPr="00176ADA">
        <w:rPr>
          <w:rFonts w:ascii="Times New Roman" w:hAnsi="Times New Roman" w:cs="Times New Roman"/>
          <w:sz w:val="24"/>
          <w:szCs w:val="24"/>
        </w:rPr>
        <w:t xml:space="preserve"> Дирекция „Правно-аналитична, информационна и контролна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подпомага комисията да наблюдава и осигурява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националното законодателство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извършва проучвания относно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включително въз основа на информация, получена от други надзорни или публични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изготвя и предлага за одобрение от комисията проекти на процедури, правила, методики, указания, разяснения, насоки, препоръки и най-добри практики за прилагане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подпомага комисията при насърчаване на обществената информираност и разбиране на рисковете, правилата, гаранциите и правата, свързани с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подпомага комисията при насърчаване на информираността на администраторите и обработващите лични данни за задълженията им, произтичащи от приложимото законодателство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6. поддържа институционалния сайт на КЗЛД като основно и постоянно средство за осигуряване на обществената информираност относно дейностите на КЗЛД и функционирането на системата за защита на личните данни и изготвя бюлетина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обработва постъпващите чрез сайта на КЗЛД жалби/сигнали и запитвания и след резолюция на председателя ги разпределя към компетентните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обработва постъпващата през информационната система на Европейския комитет за защита на данните информация и след резолюция на председателя я разпределя към компетентните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организира целеполагането в административните звена, мониторинг и отчитане на резултатите от изпълнението на стратегически документи;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координира дейностите по разработване и прилагане на стратегическите документи на комисията, мониторинга и отчитането на изпълнението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отговаря за обвързването на стратегическите приоритети на комисията с проектните дейности и резултати;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изготвя становища в процедурата по предварителна консултация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изготвя становища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а) одобряване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б) акредитиране на органи за наблюдение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в) акредитиране на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подпомага комисията в дейността й по насърчаване на съставянето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подпомага комисията в дейността й по насърчаване на създаването на механизми за сертифициране за защита на данните и на печати и маркировки за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извършва периодичен преглед на издадените сертификати;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17. прилага </w:t>
      </w:r>
      <w:proofErr w:type="spellStart"/>
      <w:r w:rsidRPr="00176ADA">
        <w:rPr>
          <w:rFonts w:ascii="Times New Roman" w:hAnsi="Times New Roman" w:cs="Times New Roman"/>
          <w:sz w:val="24"/>
          <w:szCs w:val="24"/>
        </w:rPr>
        <w:t>корективните</w:t>
      </w:r>
      <w:proofErr w:type="spellEnd"/>
      <w:r w:rsidRPr="00176ADA">
        <w:rPr>
          <w:rFonts w:ascii="Times New Roman" w:hAnsi="Times New Roman" w:cs="Times New Roman"/>
          <w:sz w:val="24"/>
          <w:szCs w:val="24"/>
        </w:rPr>
        <w:t xml:space="preserve"> правомо</w:t>
      </w:r>
      <w:r w:rsidR="001E7823">
        <w:rPr>
          <w:rFonts w:ascii="Times New Roman" w:hAnsi="Times New Roman" w:cs="Times New Roman"/>
          <w:sz w:val="24"/>
          <w:szCs w:val="24"/>
        </w:rPr>
        <w:t>щия на КЗЛД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„д</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„з</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поддържа регистри 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а) администраторите и обработващите лични данни, които са определили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б) на кодексите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в) на акредитираните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 от ЗЗЛД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г) на нарушенията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 ЗЗЛД, както и на предприетите мерки в съответствие с упражняването на п</w:t>
      </w:r>
      <w:r w:rsidR="001E7823">
        <w:rPr>
          <w:rFonts w:ascii="Times New Roman" w:hAnsi="Times New Roman" w:cs="Times New Roman"/>
          <w:sz w:val="24"/>
          <w:szCs w:val="24"/>
        </w:rPr>
        <w:t>равомощията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д) на уведомленията за нарушенията относно сигурността на личните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е) на получените протоколи от предприятията, предоставящи електронни съобщителни услуги, за унищожените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251ж,</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Закона за електронните съобщения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19. обработва и обобщава получената статистическа информация от предприятията, предоставящи електронни съобщителни услуги, във връзка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261а,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и 5 от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наблюдава развитието на информационните и комуникационни технологии и търговските практики, доколкото имат пряко въздействие върху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осъществява автоматизирания обмен на данни с национални и международни информационни системи;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22.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23. участва в провеждането на обучения в областта на защитата на личните данни.</w:t>
      </w:r>
    </w:p>
    <w:p w:rsidR="00DB4CE9" w:rsidRDefault="00DB4CE9" w:rsidP="00DB4CE9">
      <w:pPr>
        <w:spacing w:after="120" w:line="240" w:lineRule="auto"/>
        <w:jc w:val="center"/>
        <w:rPr>
          <w:rFonts w:ascii="Times New Roman" w:hAnsi="Times New Roman" w:cs="Times New Roman"/>
          <w:b/>
          <w:sz w:val="24"/>
          <w:szCs w:val="24"/>
        </w:rPr>
      </w:pP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Глава четвърта</w:t>
      </w:r>
    </w:p>
    <w:p w:rsidR="007F1B9E" w:rsidRPr="00DB4CE9" w:rsidRDefault="007F1B9E" w:rsidP="00F26B52">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 xml:space="preserve">РЕД, ПО КОЙТО </w:t>
      </w:r>
      <w:r w:rsidR="00F26B52">
        <w:rPr>
          <w:rFonts w:ascii="Times New Roman" w:hAnsi="Times New Roman" w:cs="Times New Roman"/>
          <w:b/>
          <w:sz w:val="24"/>
          <w:szCs w:val="24"/>
        </w:rPr>
        <w:t xml:space="preserve">СЕ РАЗВИВАТ ПРОИЗВОДСТВАТА ПРЕД </w:t>
      </w:r>
      <w:r w:rsidR="00F26B52">
        <w:rPr>
          <w:rFonts w:ascii="Times New Roman" w:hAnsi="Times New Roman" w:cs="Times New Roman"/>
          <w:b/>
          <w:sz w:val="24"/>
          <w:szCs w:val="24"/>
        </w:rPr>
        <w:br/>
      </w:r>
      <w:r w:rsidRPr="00DB4CE9">
        <w:rPr>
          <w:rFonts w:ascii="Times New Roman" w:hAnsi="Times New Roman" w:cs="Times New Roman"/>
          <w:b/>
          <w:sz w:val="24"/>
          <w:szCs w:val="24"/>
        </w:rPr>
        <w:t>КОМИСИЯТА ЗА ЗАЩИТА НА ЛИЧНИТЕ ДАННИ</w:t>
      </w: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Раздел I</w:t>
      </w: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26.</w:t>
      </w:r>
      <w:r w:rsidRPr="00176ADA">
        <w:rPr>
          <w:rFonts w:ascii="Times New Roman" w:hAnsi="Times New Roman" w:cs="Times New Roman"/>
          <w:sz w:val="24"/>
          <w:szCs w:val="24"/>
        </w:rPr>
        <w:t xml:space="preserve"> (1) Във връзка с осъществяване на задачите и правомощията на комисията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Закона за защита на личните данни пред нея се развиват следните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разглеждане на жалби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 от ЗЗЛД, включително по механизма за сътрудничество с други надзорни органи, както и сигнали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прилаган</w:t>
      </w:r>
      <w:r w:rsidR="001E7823">
        <w:rPr>
          <w:rFonts w:ascii="Times New Roman" w:hAnsi="Times New Roman" w:cs="Times New Roman"/>
          <w:sz w:val="24"/>
          <w:szCs w:val="24"/>
        </w:rPr>
        <w:t>е на мерки по член 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изразяване на становища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4. приемане на стандартни договорни клаузи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разгл</w:t>
      </w:r>
      <w:r w:rsidR="001E7823">
        <w:rPr>
          <w:rFonts w:ascii="Times New Roman" w:hAnsi="Times New Roman" w:cs="Times New Roman"/>
          <w:sz w:val="24"/>
          <w:szCs w:val="24"/>
        </w:rPr>
        <w:t>еждане на производства по Глава </w:t>
      </w:r>
      <w:r w:rsidRPr="00176ADA">
        <w:rPr>
          <w:rFonts w:ascii="Times New Roman" w:hAnsi="Times New Roman" w:cs="Times New Roman"/>
          <w:sz w:val="24"/>
          <w:szCs w:val="24"/>
        </w:rPr>
        <w:t xml:space="preserve">V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провеждане на предварителни консултации;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разглеждане на уведомления за нарушения на сигурността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одобряване, изменение или допълнение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акредитация и отнемане на акредитация на органи за наблюдение на одобрени кодекси за поведение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акредитация и отнемане на акредитация на сертифициращи органи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сертифициране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6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може да осъществява и други производства, когато това е предвидено в закон.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27.</w:t>
      </w:r>
      <w:r w:rsidRPr="00176ADA">
        <w:rPr>
          <w:rFonts w:ascii="Times New Roman" w:hAnsi="Times New Roman" w:cs="Times New Roman"/>
          <w:sz w:val="24"/>
          <w:szCs w:val="24"/>
        </w:rPr>
        <w:t xml:space="preserve"> (1) Производствата пред комисията започват по писмено или устно искане на физическо или юридическо лице или по инициатива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Писмените искания се подават в деловодството на комисията с писмо, по факса или по електронен път по реда на Закона за електронния документ и електронните удостоверителни услуги.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За устните искания се съставя протокол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5 от </w:t>
      </w:r>
      <w:proofErr w:type="spellStart"/>
      <w:r w:rsidRPr="00176ADA">
        <w:rPr>
          <w:rFonts w:ascii="Times New Roman" w:hAnsi="Times New Roman" w:cs="Times New Roman"/>
          <w:sz w:val="24"/>
          <w:szCs w:val="24"/>
        </w:rPr>
        <w:t>Административнопроцесуалния</w:t>
      </w:r>
      <w:proofErr w:type="spellEnd"/>
      <w:r w:rsidRPr="00176ADA">
        <w:rPr>
          <w:rFonts w:ascii="Times New Roman" w:hAnsi="Times New Roman" w:cs="Times New Roman"/>
          <w:sz w:val="24"/>
          <w:szCs w:val="24"/>
        </w:rPr>
        <w:t xml:space="preserve"> кодекс (АПК), който се подписва от подателя и от служителя на комисията, който го е съставил, и се завежда в деловодството.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28.</w:t>
      </w:r>
      <w:r w:rsidRPr="00176ADA">
        <w:rPr>
          <w:rFonts w:ascii="Times New Roman" w:hAnsi="Times New Roman" w:cs="Times New Roman"/>
          <w:sz w:val="24"/>
          <w:szCs w:val="24"/>
        </w:rPr>
        <w:t xml:space="preserve"> (1) Искането трябва да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данни за искателя: имена, адрес за кореспонденция и постоянен адрес, телефон за връзка, електронен адрес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естеството на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дата на узнаване на нарушението, ако се твърди такова;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посочване на лице, срещу което е подадено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друга информация или документи, когато това е предвидено в закон или в този правилник;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дата и подпис.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Когато писменото искане съдържа </w:t>
      </w:r>
      <w:proofErr w:type="spellStart"/>
      <w:r w:rsidRPr="00176ADA">
        <w:rPr>
          <w:rFonts w:ascii="Times New Roman" w:hAnsi="Times New Roman" w:cs="Times New Roman"/>
          <w:sz w:val="24"/>
          <w:szCs w:val="24"/>
        </w:rPr>
        <w:t>нередовности</w:t>
      </w:r>
      <w:proofErr w:type="spellEnd"/>
      <w:r w:rsidRPr="00176ADA">
        <w:rPr>
          <w:rFonts w:ascii="Times New Roman" w:hAnsi="Times New Roman" w:cs="Times New Roman"/>
          <w:sz w:val="24"/>
          <w:szCs w:val="24"/>
        </w:rPr>
        <w:t>, подателят се уведомява да ги отстрани в 3-дневен срок от съобщението.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случай че </w:t>
      </w:r>
      <w:proofErr w:type="spellStart"/>
      <w:r w:rsidRPr="00176ADA">
        <w:rPr>
          <w:rFonts w:ascii="Times New Roman" w:hAnsi="Times New Roman" w:cs="Times New Roman"/>
          <w:sz w:val="24"/>
          <w:szCs w:val="24"/>
        </w:rPr>
        <w:t>нередовностите</w:t>
      </w:r>
      <w:proofErr w:type="spellEnd"/>
      <w:r w:rsidRPr="00176ADA">
        <w:rPr>
          <w:rFonts w:ascii="Times New Roman" w:hAnsi="Times New Roman" w:cs="Times New Roman"/>
          <w:sz w:val="24"/>
          <w:szCs w:val="24"/>
        </w:rPr>
        <w:t xml:space="preserve"> не бъдат отстранени в срока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производството се прекратява.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29.</w:t>
      </w:r>
      <w:r w:rsidRPr="00176ADA">
        <w:rPr>
          <w:rFonts w:ascii="Times New Roman" w:hAnsi="Times New Roman" w:cs="Times New Roman"/>
          <w:sz w:val="24"/>
          <w:szCs w:val="24"/>
        </w:rPr>
        <w:t xml:space="preserve"> (1) Не се разглеждат: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анонимни искания или сигнали, които не са подписани от подателя или от негов представител по закон или пълномощие, както и такива, в които не е посочена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жалби или сигнали, при съставянето на които е използвана латиница или друга графична система, различна от кирилицата (освен ако не са написани на език, различен от българския).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Комисията може да се </w:t>
      </w:r>
      <w:proofErr w:type="spellStart"/>
      <w:r w:rsidRPr="00176ADA">
        <w:rPr>
          <w:rFonts w:ascii="Times New Roman" w:hAnsi="Times New Roman" w:cs="Times New Roman"/>
          <w:sz w:val="24"/>
          <w:szCs w:val="24"/>
        </w:rPr>
        <w:t>самосезира</w:t>
      </w:r>
      <w:proofErr w:type="spellEnd"/>
      <w:r w:rsidRPr="00176ADA">
        <w:rPr>
          <w:rFonts w:ascii="Times New Roman" w:hAnsi="Times New Roman" w:cs="Times New Roman"/>
          <w:sz w:val="24"/>
          <w:szCs w:val="24"/>
        </w:rPr>
        <w:t xml:space="preserve"> и/или да уведоми съответните институции, когато в анонимно искане или сигнал се съдържа информация за накърняване на значим обществен интерес.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30. Постъпилите искания се разпределят на съответната дирекция по компетентност.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31. Когато постъпилото искане е от компетентността на друг орган, комисията препраща искането по компетентност и уведомява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32. За започване на производство освен искателя се уведомяват и известните заинтересовани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33. Производствата пред комисията завършват с акт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Чл. 34. В случаи, свързани с трансгранично обработване на лични данни, съгласно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допълнение към производствата по настоящата глава КЗЛД прилага и правилата на механизмите за сътрудничество и за съгласуваност по глава VII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w:t>
      </w:r>
      <w:proofErr w:type="spellStart"/>
      <w:r w:rsidRPr="00176ADA">
        <w:rPr>
          <w:rFonts w:ascii="Times New Roman" w:hAnsi="Times New Roman" w:cs="Times New Roman"/>
          <w:sz w:val="24"/>
          <w:szCs w:val="24"/>
        </w:rPr>
        <w:t>относимите</w:t>
      </w:r>
      <w:proofErr w:type="spellEnd"/>
      <w:r w:rsidRPr="00176ADA">
        <w:rPr>
          <w:rFonts w:ascii="Times New Roman" w:hAnsi="Times New Roman" w:cs="Times New Roman"/>
          <w:sz w:val="24"/>
          <w:szCs w:val="24"/>
        </w:rPr>
        <w:t xml:space="preserve"> към конкретния случай правила, установени от Европейския комитет по защита на данните.</w:t>
      </w:r>
    </w:p>
    <w:p w:rsidR="0096095D" w:rsidRDefault="0096095D"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Раздел 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Разглеждане на жалби по</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 xml:space="preserve">38 от ЗЗЛД и сигнали, включително по </w:t>
      </w:r>
      <w:r w:rsidR="00F26B52">
        <w:rPr>
          <w:rFonts w:ascii="Times New Roman" w:hAnsi="Times New Roman" w:cs="Times New Roman"/>
          <w:b/>
          <w:sz w:val="24"/>
          <w:szCs w:val="24"/>
        </w:rPr>
        <w:br/>
      </w:r>
      <w:r w:rsidRPr="006374F0">
        <w:rPr>
          <w:rFonts w:ascii="Times New Roman" w:hAnsi="Times New Roman" w:cs="Times New Roman"/>
          <w:b/>
          <w:sz w:val="24"/>
          <w:szCs w:val="24"/>
        </w:rPr>
        <w:t>механизма за сътрудничество с други надзорни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35.</w:t>
      </w:r>
      <w:r w:rsidRPr="00176ADA">
        <w:rPr>
          <w:rFonts w:ascii="Times New Roman" w:hAnsi="Times New Roman" w:cs="Times New Roman"/>
          <w:sz w:val="24"/>
          <w:szCs w:val="24"/>
        </w:rPr>
        <w:t xml:space="preserve"> (1) Жалбата е искане, с което се търси защита за нарушени на искателя права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Сигнал е искане, с което се съобщава за нарушения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 ЗЗЛД, без да са засегнати права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може да се предприеме действие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36.</w:t>
      </w:r>
      <w:r w:rsidRPr="00176ADA">
        <w:rPr>
          <w:rFonts w:ascii="Times New Roman" w:hAnsi="Times New Roman" w:cs="Times New Roman"/>
          <w:sz w:val="24"/>
          <w:szCs w:val="24"/>
        </w:rPr>
        <w:t xml:space="preserve"> (1) Когато жалбата или сигналът не са от компетентността на комисията, същите се препращат на компетентния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случаите, когато от данните в жалбата или сигнала не може да бъде определен компетентният орган, същите се връщат на подателя с кратки писмени указания.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Когато жалбата или сигналът касае начина за упражняване на права, свързани със защита на личните данни, на подателя се дават писмени указания относно реда за упражняването им. Когато е необходимо, се осъществява сътрудничество с надзорните органи в други държави членки.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37.</w:t>
      </w:r>
      <w:r w:rsidRPr="00176ADA">
        <w:rPr>
          <w:rFonts w:ascii="Times New Roman" w:hAnsi="Times New Roman" w:cs="Times New Roman"/>
          <w:sz w:val="24"/>
          <w:szCs w:val="24"/>
        </w:rPr>
        <w:t xml:space="preserve"> (1) Постъпило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разпределя на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която представя становище по редовността, допустимостта или основателността на искането, включително и анализ относно необходимостта за разглеждане на жалбата в условията на сътрудничество с друг надзорен орган,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Искане, което не съдържа данни за нарушени права на искателя и съдържа твърдения за нарушение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или на Закона за защита на личните данни, извършено от администратор на лични данни или обработващ лични данни, се разпределя на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38.</w:t>
      </w:r>
      <w:r w:rsidRPr="00176ADA">
        <w:rPr>
          <w:rFonts w:ascii="Times New Roman" w:hAnsi="Times New Roman" w:cs="Times New Roman"/>
          <w:sz w:val="24"/>
          <w:szCs w:val="24"/>
        </w:rPr>
        <w:t xml:space="preserve"> (1) Комисията се произнася с решение по редовността или допустимостта на жалба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както и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 в закрито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За изясняване на фактите и обстоятелствата по постъпила жалба комисията може да възложи извършването на проверка, събирането на доказателства или искане на становища от трети лица при условията на АПК и съобразно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39.</w:t>
      </w:r>
      <w:r w:rsidRPr="00176ADA">
        <w:rPr>
          <w:rFonts w:ascii="Times New Roman" w:hAnsi="Times New Roman" w:cs="Times New Roman"/>
          <w:sz w:val="24"/>
          <w:szCs w:val="24"/>
        </w:rPr>
        <w:t xml:space="preserve"> (1) При необходимост за разглеждане на жалбата в условията на сътрудничество с друг надзорен орган се предприемат необходимите мерки за сътрудничество.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случаите, когато комисията не функционира като водещ надзорен орган, се информира за случая водещият надзорен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Когато водещият надзорен орган реши да разгледа случая, комисията може да участва, като изпрати експерти на място и/или да представи проект за решение.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Когато комисията е водещ надзорен орган, при вземане на решение по жалбата се отчита становището на засегнатия надзорен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40.</w:t>
      </w:r>
      <w:r w:rsidRPr="00176ADA">
        <w:rPr>
          <w:rFonts w:ascii="Times New Roman" w:hAnsi="Times New Roman" w:cs="Times New Roman"/>
          <w:sz w:val="24"/>
          <w:szCs w:val="24"/>
        </w:rPr>
        <w:t xml:space="preserve"> (1) Комисията разглежда жалбата по същество в открито заседание, за което уведомява страните и заинтересованите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Комисията постановява решение по същество на жалбата, като може да прил</w:t>
      </w:r>
      <w:r w:rsidR="001E7823">
        <w:rPr>
          <w:rFonts w:ascii="Times New Roman" w:hAnsi="Times New Roman" w:cs="Times New Roman"/>
          <w:sz w:val="24"/>
          <w:szCs w:val="24"/>
        </w:rPr>
        <w:t>ожи мерките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„а</w:t>
      </w:r>
      <w:r w:rsidR="001E7823" w:rsidRPr="00A046F3">
        <w:rPr>
          <w:rFonts w:ascii="Times New Roman" w:hAnsi="Times New Roman" w:cs="Times New Roman"/>
          <w:sz w:val="24"/>
          <w:szCs w:val="24"/>
        </w:rPr>
        <w:t>”</w:t>
      </w:r>
      <w:r w:rsidR="00C34ABA">
        <w:rPr>
          <w:rFonts w:ascii="Times New Roman" w:hAnsi="Times New Roman" w:cs="Times New Roman"/>
          <w:sz w:val="24"/>
          <w:szCs w:val="24"/>
          <w:lang w:val="en-US"/>
        </w:rPr>
        <w:t xml:space="preserve"> – </w:t>
      </w:r>
      <w:r w:rsidRPr="00176ADA">
        <w:rPr>
          <w:rFonts w:ascii="Times New Roman" w:hAnsi="Times New Roman" w:cs="Times New Roman"/>
          <w:sz w:val="24"/>
          <w:szCs w:val="24"/>
        </w:rPr>
        <w:t>„з</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или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от ЗЗЛД и в допълнение към тези мерки или вместо тях да наложи административно наказание в съответствие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83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по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Препис от решението се изпраща на страните и на заинтересованите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41.</w:t>
      </w:r>
      <w:r w:rsidRPr="00176ADA">
        <w:rPr>
          <w:rFonts w:ascii="Times New Roman" w:hAnsi="Times New Roman" w:cs="Times New Roman"/>
          <w:sz w:val="24"/>
          <w:szCs w:val="24"/>
        </w:rPr>
        <w:t xml:space="preserve"> Събирането на доказателствата, назначаването на експерти, представителството, призоваването и други действия в производството по този раздел се извършват по реда на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42.</w:t>
      </w:r>
      <w:r w:rsidRPr="00176ADA">
        <w:rPr>
          <w:rFonts w:ascii="Times New Roman" w:hAnsi="Times New Roman" w:cs="Times New Roman"/>
          <w:sz w:val="24"/>
          <w:szCs w:val="24"/>
        </w:rPr>
        <w:t xml:space="preserve"> В производство по разглеждане на жалба страните могат да сключат споразумение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20 от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43.</w:t>
      </w:r>
      <w:r w:rsidRPr="00176ADA">
        <w:rPr>
          <w:rFonts w:ascii="Times New Roman" w:hAnsi="Times New Roman" w:cs="Times New Roman"/>
          <w:sz w:val="24"/>
          <w:szCs w:val="24"/>
        </w:rPr>
        <w:t xml:space="preserve"> Жалбоподателят се информира за напредъка в разглеждането на жалбата или за резултата от нея в тримесечен срок от сезирането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44.</w:t>
      </w:r>
      <w:r w:rsidRPr="00176ADA">
        <w:rPr>
          <w:rFonts w:ascii="Times New Roman" w:hAnsi="Times New Roman" w:cs="Times New Roman"/>
          <w:sz w:val="24"/>
          <w:szCs w:val="24"/>
        </w:rPr>
        <w:t xml:space="preserve"> (1)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от ЗЗЛД се подава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като съдържа и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случай че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не отговаря на изискванията за идентифициране на субекта на данни, администратора или естеството на искането, подателят се уведомява да ги отстрани в 3-дневен срок от съобщението.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случай че </w:t>
      </w:r>
      <w:proofErr w:type="spellStart"/>
      <w:r w:rsidRPr="00176ADA">
        <w:rPr>
          <w:rFonts w:ascii="Times New Roman" w:hAnsi="Times New Roman" w:cs="Times New Roman"/>
          <w:sz w:val="24"/>
          <w:szCs w:val="24"/>
        </w:rPr>
        <w:t>нередовностите</w:t>
      </w:r>
      <w:proofErr w:type="spellEnd"/>
      <w:r w:rsidRPr="00176ADA">
        <w:rPr>
          <w:rFonts w:ascii="Times New Roman" w:hAnsi="Times New Roman" w:cs="Times New Roman"/>
          <w:sz w:val="24"/>
          <w:szCs w:val="24"/>
        </w:rPr>
        <w:t xml:space="preserve"> не бъдат отстранени в срока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производството се прекратява.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45.</w:t>
      </w:r>
      <w:r w:rsidRPr="00176ADA">
        <w:rPr>
          <w:rFonts w:ascii="Times New Roman" w:hAnsi="Times New Roman" w:cs="Times New Roman"/>
          <w:sz w:val="24"/>
          <w:szCs w:val="24"/>
        </w:rPr>
        <w:t xml:space="preserve"> (1) При постъпило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44 се извършва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При разглеждането на искането се събират всички данни, </w:t>
      </w:r>
      <w:proofErr w:type="spellStart"/>
      <w:r w:rsidRPr="00176ADA">
        <w:rPr>
          <w:rFonts w:ascii="Times New Roman" w:hAnsi="Times New Roman" w:cs="Times New Roman"/>
          <w:sz w:val="24"/>
          <w:szCs w:val="24"/>
        </w:rPr>
        <w:t>относими</w:t>
      </w:r>
      <w:proofErr w:type="spellEnd"/>
      <w:r w:rsidRPr="00176ADA">
        <w:rPr>
          <w:rFonts w:ascii="Times New Roman" w:hAnsi="Times New Roman" w:cs="Times New Roman"/>
          <w:sz w:val="24"/>
          <w:szCs w:val="24"/>
        </w:rPr>
        <w:t xml:space="preserve"> към постановения отказ, и се изисква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 от администратора или обработващия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проверка на законосъобразността на обработването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от ЗЗЛД комисията упражнява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Субектът на данните се информира за резултата от проверката в тримесечен срок от сезирането или за причините, поради които проверката не е била извършена.</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III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Прилагане на мерки по</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 xml:space="preserve">58, параграф 2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 </w:t>
      </w:r>
      <w:r w:rsidR="00F26B52">
        <w:rPr>
          <w:rFonts w:ascii="Times New Roman" w:hAnsi="Times New Roman" w:cs="Times New Roman"/>
          <w:b/>
          <w:sz w:val="24"/>
          <w:szCs w:val="24"/>
        </w:rPr>
        <w:br/>
      </w:r>
      <w:r w:rsidRPr="006374F0">
        <w:rPr>
          <w:rFonts w:ascii="Times New Roman" w:hAnsi="Times New Roman" w:cs="Times New Roman"/>
          <w:b/>
          <w:sz w:val="24"/>
          <w:szCs w:val="24"/>
        </w:rPr>
        <w:t>и</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80,</w:t>
      </w:r>
      <w:r w:rsidR="00C64B3F">
        <w:rPr>
          <w:rFonts w:ascii="Times New Roman" w:hAnsi="Times New Roman" w:cs="Times New Roman"/>
          <w:b/>
          <w:sz w:val="24"/>
          <w:szCs w:val="24"/>
        </w:rPr>
        <w:t xml:space="preserve"> ал. </w:t>
      </w:r>
      <w:r w:rsidRPr="006374F0">
        <w:rPr>
          <w:rFonts w:ascii="Times New Roman" w:hAnsi="Times New Roman" w:cs="Times New Roman"/>
          <w:b/>
          <w:sz w:val="24"/>
          <w:szCs w:val="24"/>
        </w:rPr>
        <w:t>1, т. 3, 4 и 5 и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46.</w:t>
      </w:r>
      <w:r w:rsidRPr="00176ADA">
        <w:rPr>
          <w:rFonts w:ascii="Times New Roman" w:hAnsi="Times New Roman" w:cs="Times New Roman"/>
          <w:sz w:val="24"/>
          <w:szCs w:val="24"/>
        </w:rPr>
        <w:t xml:space="preserve"> Комисията за защита на личните данни с решение прилага мерките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 глава девета от ЗЗЛД спрямо администраторите на лични данни или обработващите лични данни относно защитата на физическите лица във връзка с обработването на лични данни.</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b/>
          <w:sz w:val="24"/>
          <w:szCs w:val="24"/>
        </w:rPr>
        <w:t>Чл. 47.</w:t>
      </w:r>
      <w:r w:rsidRPr="003244A8">
        <w:rPr>
          <w:rFonts w:ascii="Times New Roman" w:hAnsi="Times New Roman" w:cs="Times New Roman"/>
          <w:sz w:val="24"/>
          <w:szCs w:val="24"/>
        </w:rPr>
        <w:t xml:space="preserve"> (1) Мерки по чл. 58, параграф 2 от Регламент (ЕС) 2016/679, чл. 80, ал. 1, т. 3, 4 и 5 и глава девета от ЗЗЛД се прилагат при:</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1. разглеждане на жалба срещу администратор на лични данни по чл. 38 от ЗЗЛД;</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lastRenderedPageBreak/>
        <w:t>2. осъществяване на контролната дейност на комисията по чл. 12 от ЗЗЛД, вкл. и при постъпил сигнал;</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3. надзор на комисията по чл. 34, параграф 4, чл. 4</w:t>
      </w:r>
      <w:r w:rsidR="00972B5B">
        <w:rPr>
          <w:rFonts w:ascii="Times New Roman" w:hAnsi="Times New Roman" w:cs="Times New Roman"/>
          <w:sz w:val="24"/>
          <w:szCs w:val="24"/>
        </w:rPr>
        <w:t>2, параграф 7, изр. второ и чл. </w:t>
      </w:r>
      <w:r w:rsidRPr="003244A8">
        <w:rPr>
          <w:rFonts w:ascii="Times New Roman" w:hAnsi="Times New Roman" w:cs="Times New Roman"/>
          <w:sz w:val="24"/>
          <w:szCs w:val="24"/>
        </w:rPr>
        <w:t>43 от Регламент (ЕС) 2016/679.</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(2) (Попр. - ДВ, бр. 63 от 2019 г.) Прилагането на мерките във връзка с дейността по ал. 1, т. 1 следва правилата на съответното производство по чл. 38 от ЗЗЛД.</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(3) (Попр. - ДВ, бр. 63 от 2019 г.) Прилагането на мерките във връзка с дейността по ал. 1, т. 2 се осъществява въз основа на предложение от дирекция "Правни производства и надзор" с доклад до комисията, а в случаите на извършена проверка - с констативен акт по чл. 12, ал. 7 от ЗЗЛД.</w:t>
      </w:r>
    </w:p>
    <w:p w:rsid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(4) (Попр. - ДВ, бр. 63 от 2019 г.) Прилагането на мерките във връзка с дейността по ал. 1, т. 3 се осъществява въз основа на предложение от дирекция "Правно-аналитична, информационна и контролна дейност" до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48.</w:t>
      </w:r>
      <w:r w:rsidRPr="00176ADA">
        <w:rPr>
          <w:rFonts w:ascii="Times New Roman" w:hAnsi="Times New Roman" w:cs="Times New Roman"/>
          <w:sz w:val="24"/>
          <w:szCs w:val="24"/>
        </w:rPr>
        <w:t xml:space="preserve"> (1) Мерките се прилагат с решение на комисията, което се съобщава на заинтересованите страни по реда на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Решението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подлежи на обжалване по реда на </w:t>
      </w:r>
      <w:proofErr w:type="spellStart"/>
      <w:r w:rsidRPr="00176ADA">
        <w:rPr>
          <w:rFonts w:ascii="Times New Roman" w:hAnsi="Times New Roman" w:cs="Times New Roman"/>
          <w:sz w:val="24"/>
          <w:szCs w:val="24"/>
        </w:rPr>
        <w:t>Административнопроцесуалния</w:t>
      </w:r>
      <w:proofErr w:type="spellEnd"/>
      <w:r w:rsidRPr="00176ADA">
        <w:rPr>
          <w:rFonts w:ascii="Times New Roman" w:hAnsi="Times New Roman" w:cs="Times New Roman"/>
          <w:sz w:val="24"/>
          <w:szCs w:val="24"/>
        </w:rPr>
        <w:t xml:space="preserve"> кодекс в 14-дневен срок от съобщаването му.</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Администраторът на лични данни, на когото е приложена мярка, уведомява писмено комисията за изпълнението на предписаните с мярката действия, когато се изискват такива, и/или за отпадане на основанията за налагането й, като прилага съответните доказателства за това.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Комисията се произнася с решение по постъпилото уведомление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въз основа на мотивирано становище от компетентната дирекция.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49.</w:t>
      </w:r>
      <w:r w:rsidRPr="00176ADA">
        <w:rPr>
          <w:rFonts w:ascii="Times New Roman" w:hAnsi="Times New Roman" w:cs="Times New Roman"/>
          <w:sz w:val="24"/>
          <w:szCs w:val="24"/>
        </w:rPr>
        <w:t xml:space="preserve"> При неизпълнение на решението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48 комисията може да наложи административно наказание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83, параграф 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50.</w:t>
      </w:r>
      <w:r w:rsidRPr="00176ADA">
        <w:rPr>
          <w:rFonts w:ascii="Times New Roman" w:hAnsi="Times New Roman" w:cs="Times New Roman"/>
          <w:sz w:val="24"/>
          <w:szCs w:val="24"/>
        </w:rPr>
        <w:t xml:space="preserve"> (1) Когато в хода на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 с изключение на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се констатират данни за административно нарушение, прилагането на мярката „налагане на административно наказание „глоба</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или „имуществена санкция</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параграф 2, буква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глава девета от ЗЗЛД се осъществява по реда на Закона за административните нарушения и наказания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Установяването на нарушенията, издаването, обжалването и изпълнението на наказателните постановления се извършват по реда на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Актовете за установяване на административните нарушения се съставят от член на КЗЛД или от упълномощени от комисията длъжностни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Наказателните постановления се издават от председателя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Имуществените санкции и глобите по влезли в сила наказателни постановления се събират по реда на Данъчно-осигурителния процесуален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Независимо от административното наказание при установяване на административно нарушение може да се наложи принудителна административна мярка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84 от Закона за защита на личните данни.</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Раздел IV</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Изразяване на становища по въпроси от областта на </w:t>
      </w:r>
      <w:r w:rsidR="0083406E">
        <w:rPr>
          <w:rFonts w:ascii="Times New Roman" w:hAnsi="Times New Roman" w:cs="Times New Roman"/>
          <w:b/>
          <w:sz w:val="24"/>
          <w:szCs w:val="24"/>
        </w:rPr>
        <w:br/>
      </w:r>
      <w:r w:rsidRPr="006374F0">
        <w:rPr>
          <w:rFonts w:ascii="Times New Roman" w:hAnsi="Times New Roman" w:cs="Times New Roman"/>
          <w:b/>
          <w:sz w:val="24"/>
          <w:szCs w:val="24"/>
        </w:rPr>
        <w:t>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51.</w:t>
      </w:r>
      <w:r w:rsidRPr="00176ADA">
        <w:rPr>
          <w:rFonts w:ascii="Times New Roman" w:hAnsi="Times New Roman" w:cs="Times New Roman"/>
          <w:sz w:val="24"/>
          <w:szCs w:val="24"/>
        </w:rPr>
        <w:t xml:space="preserve"> Комисията изразява становища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по проекти за нормативни актове или регулаторни мерки, имащи отношение към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 искания от физически и юридически лица, държавни органи и организации по въпроси, свързани със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по собствена инициатива.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52.</w:t>
      </w:r>
      <w:r w:rsidRPr="00176ADA">
        <w:rPr>
          <w:rFonts w:ascii="Times New Roman" w:hAnsi="Times New Roman" w:cs="Times New Roman"/>
          <w:sz w:val="24"/>
          <w:szCs w:val="24"/>
        </w:rPr>
        <w:t xml:space="preserve"> При постъпване на искане за становище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51 в срок от един месец от постъпване на искането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и представя на комисията предложение за становище.</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Приемане на стандартни договорни клаузи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 Производства по Глава V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53.</w:t>
      </w:r>
      <w:r w:rsidRPr="00176ADA">
        <w:rPr>
          <w:rFonts w:ascii="Times New Roman" w:hAnsi="Times New Roman" w:cs="Times New Roman"/>
          <w:sz w:val="24"/>
          <w:szCs w:val="24"/>
        </w:rPr>
        <w:t xml:space="preserve"> (1) Комисията по своя инициатива приема стандартни договорни клаузи за защита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параграф 8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46, параграф 2,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проект на стандартни договорни клаузи и ги внася за разглеждане в заседание на КЗЛД. Когато комисията одобри проекта на стандартни договорни клаузи с решение, той се изпраща на Европейския комитет по защита на данните за становище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параграф 1,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едномесечен срок от получаване на становището на Европейския комитет по защита на данните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го отразява в редакцията на проекта на стандартни договорни клаузи и след одобрение на КЗЛД изпраща проекта на Европейската комисия за приемане.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 едномесечен срок от приемане на проекта на стандартни договорни клаузи от Европейската комисия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доклад до КЗЛД с предложение за приемане на стандартните договорни клаузи, като прилага към него тяхната окончателна редакция.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приема стандартните договорни клаузи с решение и ги публикува на интернет страницата 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54.</w:t>
      </w:r>
      <w:r w:rsidRPr="00176ADA">
        <w:rPr>
          <w:rFonts w:ascii="Times New Roman" w:hAnsi="Times New Roman" w:cs="Times New Roman"/>
          <w:sz w:val="24"/>
          <w:szCs w:val="24"/>
        </w:rPr>
        <w:t xml:space="preserve"> (1) Комисията одобрява задължителни фирмени правила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47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случаите, в които тя се явява компетентен надзорен орган в съответствие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55 и 56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Процедурата по одобряване на задължителни фирмени правила започва с искане на група предприятия или група дружества, участващи в съвместна стопанска дейност. Към искането се представя проект на задължителни фирмени правила на хартиен носител и в електронна форма на български и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(3)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осъществява цялостното взаимодействие и обмен на информация по проекта на задължителни фирмени правила със засегнатите надзорни органи и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в съответствие с приложимите правила на Европейския комитет по защита на данните. След обобщаване на постъпилата информация и становища дирекцията изготвя становище относно съответствието на проекта на задължителни фирмени правила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го внася на заседание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(4) Когато комисията приеме становище за съответствие на проекта на задължителни фирмени правила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той се изпраща на Европейския комитет по защита на данните з</w:t>
      </w:r>
      <w:r w:rsidR="001E7823">
        <w:rPr>
          <w:rFonts w:ascii="Times New Roman" w:hAnsi="Times New Roman" w:cs="Times New Roman"/>
          <w:sz w:val="24"/>
          <w:szCs w:val="24"/>
        </w:rPr>
        <w:t>а становище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64, параграф </w:t>
      </w:r>
      <w:r w:rsidRPr="00176ADA">
        <w:rPr>
          <w:rFonts w:ascii="Times New Roman" w:hAnsi="Times New Roman" w:cs="Times New Roman"/>
          <w:sz w:val="24"/>
          <w:szCs w:val="24"/>
        </w:rPr>
        <w:t>1, буква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След получаване на становището на Европейския комитет по защита на данните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уведомява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ако са необходими допълнителни промени в съдържанието на проекта на задължителни фирмени правила.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одобрява задължителните фирмени правила с решение.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уведомява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 засегнатите надзорни органи за взетото решение. На засегнатите надзорни органи се изпраща копие от одобрените правила на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55.</w:t>
      </w:r>
      <w:r w:rsidRPr="00176ADA">
        <w:rPr>
          <w:rFonts w:ascii="Times New Roman" w:hAnsi="Times New Roman" w:cs="Times New Roman"/>
          <w:sz w:val="24"/>
          <w:szCs w:val="24"/>
        </w:rPr>
        <w:t xml:space="preserve"> (1) Процедурата по даване на разрешение за предаване на лични данни на трета държава или международна организация пр</w:t>
      </w:r>
      <w:r w:rsidR="001E7823">
        <w:rPr>
          <w:rFonts w:ascii="Times New Roman" w:hAnsi="Times New Roman" w:cs="Times New Roman"/>
          <w:sz w:val="24"/>
          <w:szCs w:val="24"/>
        </w:rPr>
        <w:t>и условията на</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от Регламент 2016/679 започва с писмено искане на администратор или обработващ лични данни, съответно на компетентен публичен орган</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Към искането се прилага проектът на договорни клаузи или на разпоредби в административни договорености на хартиен носител и в електронен формат на български и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Искането се разпределя на дирекция „Правно-нормативна и международна дейност</w:t>
      </w:r>
      <w:r w:rsidR="001E7823">
        <w:rPr>
          <w:rFonts w:ascii="Times New Roman" w:hAnsi="Times New Roman" w:cs="Times New Roman"/>
          <w:sz w:val="24"/>
          <w:szCs w:val="24"/>
        </w:rPr>
        <w:t>“</w:t>
      </w:r>
      <w:r w:rsidRPr="00176ADA">
        <w:rPr>
          <w:rFonts w:ascii="Times New Roman" w:hAnsi="Times New Roman" w:cs="Times New Roman"/>
          <w:sz w:val="24"/>
          <w:szCs w:val="24"/>
        </w:rPr>
        <w:t>, която изготвя доклад до КЗЛД с предложение въз основа на представените от искателя документи и информация.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за защита на личните данни се произнася със: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мотивирано становище, когато предложените от искателя догов</w:t>
      </w:r>
      <w:r w:rsidR="001E7823">
        <w:rPr>
          <w:rFonts w:ascii="Times New Roman" w:hAnsi="Times New Roman" w:cs="Times New Roman"/>
          <w:sz w:val="24"/>
          <w:szCs w:val="24"/>
        </w:rPr>
        <w:t>орни клаузи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или</w:t>
      </w:r>
      <w:r w:rsidR="001E7823">
        <w:rPr>
          <w:rFonts w:ascii="Times New Roman" w:hAnsi="Times New Roman" w:cs="Times New Roman"/>
          <w:sz w:val="24"/>
          <w:szCs w:val="24"/>
        </w:rPr>
        <w:t xml:space="preserve"> разпоредби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не съдържат достатъчно гаранции за защита на правата на субектите на данни; становището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 решение с което дава разрешение за осъществяване на предаване на данни</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 решение, с което одобрява предложените от искателя договорни клаузи</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 приложения проект на договорни клаузи се изпраща на Европейския комитет по защита на данните за становище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64, параграф </w:t>
      </w:r>
      <w:r w:rsidRPr="00176ADA">
        <w:rPr>
          <w:rFonts w:ascii="Times New Roman" w:hAnsi="Times New Roman" w:cs="Times New Roman"/>
          <w:sz w:val="24"/>
          <w:szCs w:val="24"/>
        </w:rPr>
        <w:t>1, буква „д</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 едномесечен срок от получаване на становището на Европейския комитет по защита на данните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т. 3 дирекция „Правно-нормативна и международна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го отразява в окончателната редакция на проекта на договорни клаузи и внася въпроса за разглеждане от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одобрява окончателната редакция на договорните клаузи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4 и се произнася с решение, с което се дава разрешение за осъществяване </w:t>
      </w:r>
      <w:r w:rsidRPr="00176ADA">
        <w:rPr>
          <w:rFonts w:ascii="Times New Roman" w:hAnsi="Times New Roman" w:cs="Times New Roman"/>
          <w:sz w:val="24"/>
          <w:szCs w:val="24"/>
        </w:rPr>
        <w:lastRenderedPageBreak/>
        <w:t>на предаване на данн</w:t>
      </w:r>
      <w:r w:rsidR="001055BD">
        <w:rPr>
          <w:rFonts w:ascii="Times New Roman" w:hAnsi="Times New Roman" w:cs="Times New Roman"/>
          <w:sz w:val="24"/>
          <w:szCs w:val="24"/>
        </w:rPr>
        <w:t>и на основание</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56.</w:t>
      </w:r>
      <w:r w:rsidRPr="00176ADA">
        <w:rPr>
          <w:rFonts w:ascii="Times New Roman" w:hAnsi="Times New Roman" w:cs="Times New Roman"/>
          <w:sz w:val="24"/>
          <w:szCs w:val="24"/>
        </w:rPr>
        <w:t xml:space="preserve"> (1) При получаване на уведомление от администратор за предаване на данн</w:t>
      </w:r>
      <w:r w:rsidR="001055BD">
        <w:rPr>
          <w:rFonts w:ascii="Times New Roman" w:hAnsi="Times New Roman" w:cs="Times New Roman"/>
          <w:sz w:val="24"/>
          <w:szCs w:val="24"/>
        </w:rPr>
        <w:t>и на основание</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49, параграф </w:t>
      </w:r>
      <w:r w:rsidRPr="00176ADA">
        <w:rPr>
          <w:rFonts w:ascii="Times New Roman" w:hAnsi="Times New Roman" w:cs="Times New Roman"/>
          <w:sz w:val="24"/>
          <w:szCs w:val="24"/>
        </w:rPr>
        <w:t>1,</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уведомлението се разпределя на дирекция „Правно-нормативна и международна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която изготвя доклад до КЗЛД в едномесечен срок от постъпване на уведомлението. Докладът съдържа анализ на предоставената с уведомлението информация и доказателства относно изпълнението на следните изисквания: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предаването на лични данни не е повторяемо;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предаването на лични данни засяга само ограничен брой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предаването на лични данни е необходимо за целите на неоспоримите законни интереси, преследвани от администратора, над които не стоят интересите или правата и свободите на субекта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администраторът е оценил всички обстоятелства, свързани с предаването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администраторът е предоставил подходящи гаранции във връзка със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администраторът е предоставил на субекта на данни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13 и 14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като го е информирал и относно предаването на данните и преследваните от администратора неоспорими законни интереси.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Когато докладът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съдържа положително становище за изпълнение на и</w:t>
      </w:r>
      <w:r w:rsidR="001055BD">
        <w:rPr>
          <w:rFonts w:ascii="Times New Roman" w:hAnsi="Times New Roman" w:cs="Times New Roman"/>
          <w:sz w:val="24"/>
          <w:szCs w:val="24"/>
        </w:rPr>
        <w:t>зискванията на</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49, параграф </w:t>
      </w:r>
      <w:r w:rsidRPr="00176ADA">
        <w:rPr>
          <w:rFonts w:ascii="Times New Roman" w:hAnsi="Times New Roman" w:cs="Times New Roman"/>
          <w:sz w:val="24"/>
          <w:szCs w:val="24"/>
        </w:rPr>
        <w:t>1,</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комисията приема уведомлението за сведение. При констатиране на пропуски, неясноти или несъответствия КЗЛД се произнася с мотивирано становище, което изпраща на искателя. В този случай предаването на данни може да се осъществи на някое от другите основания за предаване на данни по Глава V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57.</w:t>
      </w:r>
      <w:r w:rsidRPr="00176ADA">
        <w:rPr>
          <w:rFonts w:ascii="Times New Roman" w:hAnsi="Times New Roman" w:cs="Times New Roman"/>
          <w:sz w:val="24"/>
          <w:szCs w:val="24"/>
        </w:rPr>
        <w:t xml:space="preserve"> (1) Изменения в текстовете на договорни клаузи, вкл. стандартни договорни клаузи, както и на задължителни фирмени правила, приети по реда на този раздел, се извършват по реда на приемането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„Правно-нормативна и международна дейност</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съхранява информация относно исканията и актовете на КЗЛД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т. 2 и</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които не са публични.</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Провеждане на предварителна консултация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58.</w:t>
      </w:r>
      <w:r w:rsidRPr="00176ADA">
        <w:rPr>
          <w:rFonts w:ascii="Times New Roman" w:hAnsi="Times New Roman" w:cs="Times New Roman"/>
          <w:sz w:val="24"/>
          <w:szCs w:val="24"/>
        </w:rPr>
        <w:t xml:space="preserve"> (1) Предварителна консултация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от ЗЗЛД се извършва въз основа на подадено до надзорния орган искане за консултация при условията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които са приложими.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Към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администраторът предоставя на комисията информацията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съответните отговорности на администратора, съвместните администратори и обработващите лични данни, които се занимават с обработването, по-конкретно при обработване на данни в рамките на група предприятия,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целите на планираното обработване и средствата за него;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предвидените мерки и гаранции за защита на правата и свободите на субектите на данни съгласно настоящия регламент;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координатите за връзка на длъжностното лице по защита на данните,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оценката на въздействието върху защитата на данните, вкл. оценката на риска за правата и свободите на субектите на данни, които планираното обработване поражда;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всякаква друга информация, поискана от надзорния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59.</w:t>
      </w:r>
      <w:r w:rsidRPr="00176ADA">
        <w:rPr>
          <w:rFonts w:ascii="Times New Roman" w:hAnsi="Times New Roman" w:cs="Times New Roman"/>
          <w:sz w:val="24"/>
          <w:szCs w:val="24"/>
        </w:rPr>
        <w:t xml:space="preserve"> Искането за предварителна консултация се разпределя на дирекция „Правно-аналитична, информационна и контролна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която в едномесечен срок от постъпване на искането изготвя и представя на комисията предложение </w:t>
      </w:r>
      <w:r w:rsidR="001055BD">
        <w:rPr>
          <w:rFonts w:ascii="Times New Roman" w:hAnsi="Times New Roman" w:cs="Times New Roman"/>
          <w:sz w:val="24"/>
          <w:szCs w:val="24"/>
        </w:rPr>
        <w:t>за становище и при необходимост</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предложение за упражняване на правомощията на КЗЛД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или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60.</w:t>
      </w:r>
      <w:r w:rsidRPr="00176ADA">
        <w:rPr>
          <w:rFonts w:ascii="Times New Roman" w:hAnsi="Times New Roman" w:cs="Times New Roman"/>
          <w:sz w:val="24"/>
          <w:szCs w:val="24"/>
        </w:rPr>
        <w:t xml:space="preserve"> Извън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комисията може по собствена инициатива да изисква от администраторите да се консултират и да получават предварително разрешение от нея във връзка с обработването от администратор за изпълнението на задача, осъществявана от него в полза на обществения интерес, включително обработване във връзка със социалната закрила и общественото здраве.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61.</w:t>
      </w:r>
      <w:r w:rsidRPr="00176ADA">
        <w:rPr>
          <w:rFonts w:ascii="Times New Roman" w:hAnsi="Times New Roman" w:cs="Times New Roman"/>
          <w:sz w:val="24"/>
          <w:szCs w:val="24"/>
        </w:rPr>
        <w:t xml:space="preserve"> Комисията се произнася със становище, а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параграф 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с разрешение. Когато наред със становището комисията упражнява някое от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тя приема решение.</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Разглеждане на уведомления за нарушения на </w:t>
      </w:r>
      <w:r w:rsidR="0083406E">
        <w:rPr>
          <w:rFonts w:ascii="Times New Roman" w:hAnsi="Times New Roman" w:cs="Times New Roman"/>
          <w:b/>
          <w:sz w:val="24"/>
          <w:szCs w:val="24"/>
        </w:rPr>
        <w:br/>
      </w:r>
      <w:r w:rsidRPr="006374F0">
        <w:rPr>
          <w:rFonts w:ascii="Times New Roman" w:hAnsi="Times New Roman" w:cs="Times New Roman"/>
          <w:b/>
          <w:sz w:val="24"/>
          <w:szCs w:val="24"/>
        </w:rPr>
        <w:t>сигурността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62.</w:t>
      </w:r>
      <w:r w:rsidRPr="00176ADA">
        <w:rPr>
          <w:rFonts w:ascii="Times New Roman" w:hAnsi="Times New Roman" w:cs="Times New Roman"/>
          <w:sz w:val="24"/>
          <w:szCs w:val="24"/>
        </w:rPr>
        <w:t xml:space="preserve"> След постъпване в КЗЛД на уведомление за нарушение на сигурността на личните данни уведомлението се разпределя на дирекция „Правно-аналитична, информационна и контролна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която извършва следните действия: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регистрира уведомлението в регистър на уведомленията за нарушения на сигурността;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двуседмичен срок извършва анализ на постъпилата информация за пълнота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съответно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при който се изясняват следните въпроси:</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F1B9E" w:rsidRPr="00176ADA">
        <w:rPr>
          <w:rFonts w:ascii="Times New Roman" w:hAnsi="Times New Roman" w:cs="Times New Roman"/>
          <w:sz w:val="24"/>
          <w:szCs w:val="24"/>
        </w:rPr>
        <w:t>а) качеството на КЗЛД</w:t>
      </w:r>
      <w:r w:rsidR="00C34ABA">
        <w:rPr>
          <w:rFonts w:ascii="Times New Roman" w:hAnsi="Times New Roman" w:cs="Times New Roman"/>
          <w:sz w:val="24"/>
          <w:szCs w:val="24"/>
        </w:rPr>
        <w:t xml:space="preserve"> – </w:t>
      </w:r>
      <w:r w:rsidR="007F1B9E" w:rsidRPr="00176ADA">
        <w:rPr>
          <w:rFonts w:ascii="Times New Roman" w:hAnsi="Times New Roman" w:cs="Times New Roman"/>
          <w:sz w:val="24"/>
          <w:szCs w:val="24"/>
        </w:rPr>
        <w:t>водещ орган, засегнат орган или компетентен орган по</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 xml:space="preserve">56, параграф 2 от </w:t>
      </w:r>
      <w:r w:rsidR="00C64B3F">
        <w:rPr>
          <w:rFonts w:ascii="Times New Roman" w:hAnsi="Times New Roman" w:cs="Times New Roman"/>
          <w:sz w:val="24"/>
          <w:szCs w:val="24"/>
        </w:rPr>
        <w:t>Регламент (ЕС)</w:t>
      </w:r>
      <w:r w:rsidR="007F1B9E" w:rsidRPr="00176ADA">
        <w:rPr>
          <w:rFonts w:ascii="Times New Roman" w:hAnsi="Times New Roman" w:cs="Times New Roman"/>
          <w:sz w:val="24"/>
          <w:szCs w:val="24"/>
        </w:rPr>
        <w:t xml:space="preserve"> 2016/679; в случаите, когато комисията е засегнат орган или компетентен орган по</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56, параграф 2, след решение на КЗЛД дирекция „Правно-аналитична, информационна и контролна дейност</w:t>
      </w:r>
      <w:r w:rsidR="00AA7297" w:rsidRPr="00A046F3">
        <w:rPr>
          <w:rFonts w:ascii="Times New Roman" w:hAnsi="Times New Roman" w:cs="Times New Roman"/>
          <w:sz w:val="24"/>
          <w:szCs w:val="24"/>
        </w:rPr>
        <w:t>”</w:t>
      </w:r>
      <w:r w:rsidR="007F1B9E" w:rsidRPr="00176ADA">
        <w:rPr>
          <w:rFonts w:ascii="Times New Roman" w:hAnsi="Times New Roman" w:cs="Times New Roman"/>
          <w:sz w:val="24"/>
          <w:szCs w:val="24"/>
        </w:rPr>
        <w:t xml:space="preserve"> незабавно уведомява водещия орган чрез информационната система на вътрешния пазар, от който очаква съответно решение; при възникнал спор за компетентност дирекцията изготвя мотивирано предложение до КЗЛД дали въпросът да бъде отнесен до Европейския комитет за защита на данните по реда на</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65, а при спешност</w:t>
      </w:r>
      <w:r w:rsidR="00C34ABA">
        <w:rPr>
          <w:rFonts w:ascii="Times New Roman" w:hAnsi="Times New Roman" w:cs="Times New Roman"/>
          <w:sz w:val="24"/>
          <w:szCs w:val="24"/>
        </w:rPr>
        <w:t xml:space="preserve"> – </w:t>
      </w:r>
      <w:r w:rsidR="007F1B9E" w:rsidRPr="00176ADA">
        <w:rPr>
          <w:rFonts w:ascii="Times New Roman" w:hAnsi="Times New Roman" w:cs="Times New Roman"/>
          <w:sz w:val="24"/>
          <w:szCs w:val="24"/>
        </w:rPr>
        <w:t>по реда на</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 xml:space="preserve">66 от </w:t>
      </w:r>
      <w:r w:rsidR="00C64B3F">
        <w:rPr>
          <w:rFonts w:ascii="Times New Roman" w:hAnsi="Times New Roman" w:cs="Times New Roman"/>
          <w:sz w:val="24"/>
          <w:szCs w:val="24"/>
        </w:rPr>
        <w:t>Регламент (ЕС)</w:t>
      </w:r>
      <w:r w:rsidR="007F1B9E" w:rsidRPr="00176ADA">
        <w:rPr>
          <w:rFonts w:ascii="Times New Roman" w:hAnsi="Times New Roman" w:cs="Times New Roman"/>
          <w:sz w:val="24"/>
          <w:szCs w:val="24"/>
        </w:rPr>
        <w:t xml:space="preserve"> 2016/679;</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7F1B9E" w:rsidRPr="00176ADA">
        <w:rPr>
          <w:rFonts w:ascii="Times New Roman" w:hAnsi="Times New Roman" w:cs="Times New Roman"/>
          <w:sz w:val="24"/>
          <w:szCs w:val="24"/>
        </w:rPr>
        <w:t>б) естеството на нарушението на сигурността на личните данни при отчитане на категориите субекти на данни и записи на лични данни, приблизителният брой на засегнатите субекти на данни и записи на данни, евентуалните последици от нарушението на сигурността и предприетите или предложени от администратора мерки;</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F1B9E" w:rsidRPr="00176ADA">
        <w:rPr>
          <w:rFonts w:ascii="Times New Roman" w:hAnsi="Times New Roman" w:cs="Times New Roman"/>
          <w:sz w:val="24"/>
          <w:szCs w:val="24"/>
        </w:rPr>
        <w:t>в) определяне нивото на риска съобразно приета от комисията методика;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констатиране на непълнота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съответно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установява контакт с администратора, подал уведомлението за нарушение на сигурността, с цел допълване и/или изясняване на информацията.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63.</w:t>
      </w:r>
      <w:r w:rsidRPr="00176ADA">
        <w:rPr>
          <w:rFonts w:ascii="Times New Roman" w:hAnsi="Times New Roman" w:cs="Times New Roman"/>
          <w:sz w:val="24"/>
          <w:szCs w:val="24"/>
        </w:rPr>
        <w:t xml:space="preserve"> (1) Въз основа на информацията и анализа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62, т. 2, букви „б</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„в</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мотивиран доклад до КЗЛД с предложения, както следва: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приемане на уведомлението на нарушението за сведение при наличие на ниско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извършване на проверка по документи при наличие на средно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извършване на проверка на място при наличие на високо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 решение на КЗЛД може да бъде извършена проверка на място независимо от нивото на риска.</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Одобряване, изменение или допълнение на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64.</w:t>
      </w:r>
      <w:r w:rsidRPr="00176ADA">
        <w:rPr>
          <w:rFonts w:ascii="Times New Roman" w:hAnsi="Times New Roman" w:cs="Times New Roman"/>
          <w:sz w:val="24"/>
          <w:szCs w:val="24"/>
        </w:rPr>
        <w:t xml:space="preserve"> (1) Процедурата по одобрение на кодекс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започва с получаване на писмено искане, което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информация за предлагащия кодекса за поведение (сдружение или друга представителна структура на съответния сектор, бранш или категория администратори/обработващи лични данни, за които е приложим кодексът) с посочване на неговото име, адрес, БУЛСТАТ или друг уникален идентификатор;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наименование на кодекса за поведение, което не може да повтаря наименованието на вече регистриран и публикуван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категориите администратори/обработващи лични данни, за които ще се прилага кодексът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Проектът на кодекс за поведение, чието одобрение се иска, се прилага към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на хартиен носител и в електронен формат.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Искането за одобрение на кодекс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разпределя на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която извършва проверка и анализ дали кодексът: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съответства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 xml:space="preserve">2. улеснява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от администраторите/обработващите лични данни, които ще го прилагат, и осигурява неговото съгласувано прилагане;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съдържа достатъчно подходящи гаранции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65.</w:t>
      </w:r>
      <w:r w:rsidRPr="00176ADA">
        <w:rPr>
          <w:rFonts w:ascii="Times New Roman" w:hAnsi="Times New Roman" w:cs="Times New Roman"/>
          <w:sz w:val="24"/>
          <w:szCs w:val="24"/>
        </w:rPr>
        <w:t xml:space="preserve"> Проект на кодекс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се връща на вносителя без разглеждане, ако: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е подаден от лице, което няма представителна власт по отношение администраторите или обработващите, които ще прилагат проекта на кодекса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вносителят на проекта на кодекс не е извършил консултация с всички заинтересовани страни, вкл. със субектите на данни, когато това е осъществимо, и/или не е представена информация дали предоставените от заинтересованите страни становища в хода на консултацията са взети предвид;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за защита на личните данни не е компетентна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 разгледа и одобри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66.</w:t>
      </w:r>
      <w:r w:rsidRPr="00176ADA">
        <w:rPr>
          <w:rFonts w:ascii="Times New Roman" w:hAnsi="Times New Roman" w:cs="Times New Roman"/>
          <w:sz w:val="24"/>
          <w:szCs w:val="24"/>
        </w:rPr>
        <w:t xml:space="preserve"> Извън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представя на комисията становище по проекта на кодекс, което задължително съдържа анализ на наличието на информация и доказателства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предмета, териториалния и секторния обхват на проекта на кодекс, вкл. специфичните за съответния сектор характеристики и/или потребности на </w:t>
      </w:r>
      <w:proofErr w:type="spellStart"/>
      <w:r w:rsidRPr="00176ADA">
        <w:rPr>
          <w:rFonts w:ascii="Times New Roman" w:hAnsi="Times New Roman" w:cs="Times New Roman"/>
          <w:sz w:val="24"/>
          <w:szCs w:val="24"/>
        </w:rPr>
        <w:t>микропредприятията</w:t>
      </w:r>
      <w:proofErr w:type="spellEnd"/>
      <w:r w:rsidRPr="00176ADA">
        <w:rPr>
          <w:rFonts w:ascii="Times New Roman" w:hAnsi="Times New Roman" w:cs="Times New Roman"/>
          <w:sz w:val="24"/>
          <w:szCs w:val="24"/>
        </w:rPr>
        <w:t>, малките и средните предприятия и/или техните операции по обработване;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специфичната правна рамка за съответния сектор, имаща отношение към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критериите за присъединяване на администратори/обработващи лични данни към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механизма за присъединяване към проекта на кодекса и обвързващата сила на това присъединяване, както и на механизма за прекратяване или временно спиране на присъединяването към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механизма за извършване на задължително наблюдение за спазването на проекта на кодекс от администратори/обработващи лични данни, които приемат да го прилагат;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правното основание, на което се обработват данните от администраторите/обработващите лични данни, които ще прилагат проекта на кодекса, вкл. законните интереси на администраторите/обработващите лични данни, когато това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прилагането на принципите за защита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вкл. наличието на добросъвестност и прозрачност по отношение на механизмите за информираност на обществеността и субектите на данни относно присъединяването към кодекса и правата им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наличието на общи критерии и механизми за извършване на анализ на риска и ако е приложимо</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наличието на общи изисквания към извършване на оценка на въздействието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9. механизмите за подпомагане отчетността на администраторите/обработващите лични данни, които ще прилагат проекта на кодекс за поведение, чрез предоставяне на образци на документи;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категориите лични данни и/или регистрите, съдържащи лични данни, които обработват администраторите/обработващите лични данни, които ще прилагат проекта на кодекс, в т.ч. целите на обработване и срока за съхранение;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технологията на обработване на личните данни, вкл. категориите лица (физически и юридически), които имат право на достъп до информацията от регистрите с лични данни, както и степента на този достъп (пълен, ограничен);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предвидените мерки за гарантиране упражняването на правата на субектите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процедурата относно информирането и закрилата на децата и начина на получаване на съгласие от носещите родителска отговорност за детето;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14. предвидените подходящи технически и организационни мерки за защита, вкл. условията за прилагане на </w:t>
      </w:r>
      <w:proofErr w:type="spellStart"/>
      <w:r w:rsidRPr="00176ADA">
        <w:rPr>
          <w:rFonts w:ascii="Times New Roman" w:hAnsi="Times New Roman" w:cs="Times New Roman"/>
          <w:sz w:val="24"/>
          <w:szCs w:val="24"/>
        </w:rPr>
        <w:t>псевдонимизация</w:t>
      </w:r>
      <w:proofErr w:type="spellEnd"/>
      <w:r w:rsidRPr="00176ADA">
        <w:rPr>
          <w:rFonts w:ascii="Times New Roman" w:hAnsi="Times New Roman" w:cs="Times New Roman"/>
          <w:sz w:val="24"/>
          <w:szCs w:val="24"/>
        </w:rPr>
        <w:t xml:space="preserve"> на данните, ако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позоваването на кодекса като подходяща гаранция</w:t>
      </w:r>
      <w:r w:rsidR="00AA7297">
        <w:rPr>
          <w:rFonts w:ascii="Times New Roman" w:hAnsi="Times New Roman" w:cs="Times New Roman"/>
          <w:sz w:val="24"/>
          <w:szCs w:val="24"/>
        </w:rPr>
        <w:t xml:space="preserve"> по смисъла на</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46, параграф </w:t>
      </w:r>
      <w:r w:rsidRPr="00176ADA">
        <w:rPr>
          <w:rFonts w:ascii="Times New Roman" w:hAnsi="Times New Roman" w:cs="Times New Roman"/>
          <w:sz w:val="24"/>
          <w:szCs w:val="24"/>
        </w:rPr>
        <w:t>2, буква „д</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процедурата за уведомяването за нарушения на сигурността на личните данни на КЗЛД или друг компетентен надзорен орган и процедура за уведомяването за такива нарушения на засегнатите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извънсъдебните производства и други процедури за разрешаване на спорове между администраторите и субектите на данни по отношение на обработването;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процедурата за изменение и допълнение на проекта на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процедурата за предприемане на съответните действия в случай на нарушение на проекта на кодекс за поведение от страна на администратор или обработващ лични данни, включително суспендиране членството или изключване на съответния администратор или обработващ лични данни от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необходимостта и полезността от изготвяне и прилагане на кодекс за поведение в съответния сектор.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67.</w:t>
      </w:r>
      <w:r w:rsidRPr="00176ADA">
        <w:rPr>
          <w:rFonts w:ascii="Times New Roman" w:hAnsi="Times New Roman" w:cs="Times New Roman"/>
          <w:sz w:val="24"/>
          <w:szCs w:val="24"/>
        </w:rPr>
        <w:t xml:space="preserve"> (1) Комисията се произнася с решение по съответствието на проекта на кодекс за поведение в изискванията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66 на закрито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Комисията изразява становище и връща кодекса за поведение за привеждане в съответствие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ако установи несъответствие с изискванията на регламента и/или липса на достатъчно подходящи гаранции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случаите, когато проектът на кодекс за поведение уточнява приложението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рамките на съответния сектор и отговаря изцяло на изискванията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66, комисията одобрява кодекса с решение и информира предлагащия кодекса за поведение. В седемдневен срок от приемане на решението комисията регистрира и публикува кодекса за поведение във водения от нея регистър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Комисията изпраща одобрения кодекс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на Европейския комитет по защита на данните за публикуване </w:t>
      </w:r>
      <w:r w:rsidR="00AA7297">
        <w:rPr>
          <w:rFonts w:ascii="Times New Roman" w:hAnsi="Times New Roman" w:cs="Times New Roman"/>
          <w:sz w:val="24"/>
          <w:szCs w:val="24"/>
        </w:rPr>
        <w:t>в регистъра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40, параграф </w:t>
      </w:r>
      <w:r w:rsidRPr="00176ADA">
        <w:rPr>
          <w:rFonts w:ascii="Times New Roman" w:hAnsi="Times New Roman" w:cs="Times New Roman"/>
          <w:sz w:val="24"/>
          <w:szCs w:val="24"/>
        </w:rPr>
        <w:t xml:space="preserve">11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случай че кодексът е бил представен на комисията само на български език, </w:t>
      </w:r>
      <w:r w:rsidRPr="00176ADA">
        <w:rPr>
          <w:rFonts w:ascii="Times New Roman" w:hAnsi="Times New Roman" w:cs="Times New Roman"/>
          <w:sz w:val="24"/>
          <w:szCs w:val="24"/>
        </w:rPr>
        <w:lastRenderedPageBreak/>
        <w:t>предлагащият кодекса предоставя превод на английски език в едномесечен срок от получаването на уведомление за одобрението на кодекса.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68.</w:t>
      </w:r>
      <w:r w:rsidRPr="00176ADA">
        <w:rPr>
          <w:rFonts w:ascii="Times New Roman" w:hAnsi="Times New Roman" w:cs="Times New Roman"/>
          <w:sz w:val="24"/>
          <w:szCs w:val="24"/>
        </w:rPr>
        <w:t xml:space="preserve"> Изискванията и процедурите по този раздел се прилагат съответно и при искания за изменение или допълнение на вече одобрен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69.</w:t>
      </w:r>
      <w:r w:rsidRPr="00176ADA">
        <w:rPr>
          <w:rFonts w:ascii="Times New Roman" w:hAnsi="Times New Roman" w:cs="Times New Roman"/>
          <w:sz w:val="24"/>
          <w:szCs w:val="24"/>
        </w:rPr>
        <w:t xml:space="preserve"> (1) В случай че проект на кодекс за поведение, подаден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има отношение към дейности по обработване в няколко държави</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членки на ЕС, комисията предоставя информация за постъпилия проект на кодекс на надзорните органи и Европейския комитет по защита на данните чрез информационната система на вътрешния пазар и прилага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Комисията не може да одобри такъв кодекс преди Европейският комитет да е изразил становище относно наличието на съответствие на проекта на кодекс с изискванията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респ. на подходящи гаранции</w:t>
      </w:r>
      <w:r w:rsidR="00AA7297">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40, параграф </w:t>
      </w:r>
      <w:r w:rsidRPr="00176ADA">
        <w:rPr>
          <w:rFonts w:ascii="Times New Roman" w:hAnsi="Times New Roman" w:cs="Times New Roman"/>
          <w:sz w:val="24"/>
          <w:szCs w:val="24"/>
        </w:rPr>
        <w:t xml:space="preserve">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Кодексът за поведение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се предоставя на комисията на български и на английски език на хартиен носител и в електронен формат. </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IX</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Сътрудничество на КЗЛД с надзорни органи на други държави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70.</w:t>
      </w:r>
      <w:r w:rsidRPr="00176ADA">
        <w:rPr>
          <w:rFonts w:ascii="Times New Roman" w:hAnsi="Times New Roman" w:cs="Times New Roman"/>
          <w:sz w:val="24"/>
          <w:szCs w:val="24"/>
        </w:rPr>
        <w:t xml:space="preserve"> (1) Комисията участва в механизми за международно сътрудничество по своя инициатива или по искане на надзорен орган от друга държава с цел подпомагане ефективното прилагане на законодателството за защита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Формите на сътрудничество се определят за всеки конкретен случай и могат да включват обмен на информация, консултации, взаимопомощ, съвместни операции, включително съвместни разследвания и съвместни мерки за изпълнение, взаимно уведомяване, препращане на жалби и други.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Сътрудничеството с надзорни органи на други държави</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 xml:space="preserve">членки на ЕС, се осъществява в съответствие с изискванията и сроковете в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правилата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Сътрудничеството с надзорни органи на трети държави се осъществява в съответствие с приложимите двустранни и/или многостранни споразумения и практическите договорености между страните. В тези случаи задължително се преценява дали третата държава осигурява подходящи гаранции за защитата на личните данни и другите основни права и свободи.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може да откаже искане за сътрудничество, ако: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не е компетентна относно предмета на искането или мерките, които се изисква да изпълни; или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удовлетворяването на искането би нарушило законодателството на Република България или правото на Европейския съюз.</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71.</w:t>
      </w:r>
      <w:r w:rsidRPr="00176ADA">
        <w:rPr>
          <w:rFonts w:ascii="Times New Roman" w:hAnsi="Times New Roman" w:cs="Times New Roman"/>
          <w:sz w:val="24"/>
          <w:szCs w:val="24"/>
        </w:rPr>
        <w:t xml:space="preserve"> (1) При постъпване на искания за сътрудничество председателят на комисията определя компетентната дирекция (дирекции), която да е водеща при организирането на сътрудничеството, включително при изготвянето на отговор по искането в срока, посочен в него.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постъпило искане или констатирана необходимост от съвместна операция по смисъла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дирекция „Правни производства и </w:t>
      </w:r>
      <w:r w:rsidRPr="00176ADA">
        <w:rPr>
          <w:rFonts w:ascii="Times New Roman" w:hAnsi="Times New Roman" w:cs="Times New Roman"/>
          <w:sz w:val="24"/>
          <w:szCs w:val="24"/>
        </w:rPr>
        <w:lastRenderedPageBreak/>
        <w:t>надзор</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доклад до комисията с предложения относно евентуалното участие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комисията се произнася с решение на заседание, като при положително решение упълномощава членове на комисията и/или служители от администрацията, които да участват в съвместната операция.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След приключване на съвместната операция дирекция „Правни производства и надзор</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изготвя в едномесечен срок доклад до комисията относно резултатите от нея.</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X</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Водене на регистри и обмен на информация с публични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72.</w:t>
      </w:r>
      <w:r w:rsidRPr="00176ADA">
        <w:rPr>
          <w:rFonts w:ascii="Times New Roman" w:hAnsi="Times New Roman" w:cs="Times New Roman"/>
          <w:sz w:val="24"/>
          <w:szCs w:val="24"/>
        </w:rPr>
        <w:t xml:space="preserve"> (1) Комисията води следните публични регистри: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регистър на администраторите и обработващите лични данни, които са определили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регистър на акредитираните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 от ЗЗЛД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регистър на кодексите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води следните регистри, които не са публични: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регистър на нарушенията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 ЗЗЛД, както и на предприетите мерки в съответствие с упражняването на </w:t>
      </w:r>
      <w:proofErr w:type="spellStart"/>
      <w:r w:rsidRPr="00176ADA">
        <w:rPr>
          <w:rFonts w:ascii="Times New Roman" w:hAnsi="Times New Roman" w:cs="Times New Roman"/>
          <w:sz w:val="24"/>
          <w:szCs w:val="24"/>
        </w:rPr>
        <w:t>корективните</w:t>
      </w:r>
      <w:proofErr w:type="spellEnd"/>
      <w:r w:rsidRPr="00176ADA">
        <w:rPr>
          <w:rFonts w:ascii="Times New Roman" w:hAnsi="Times New Roman" w:cs="Times New Roman"/>
          <w:sz w:val="24"/>
          <w:szCs w:val="24"/>
        </w:rPr>
        <w:t xml:space="preserve"> правомощия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регистър на уведомленията за нарушения на сигурността на личните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регистър на получените протоколи от предприятията, предоставящи електронни съобщителни услуги, за унищожените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251ж,</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водят в електронен вид.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Вписвания, отбелязвания и заличавания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извършват от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а в регистъра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1</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от дирекция „Правни производства и надзор</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определя техническите и организационните мерки за защита на данните от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вписват данни в съответствие с утвърдените от комисията образци на документи (уведомления и протоколи).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Всяка настъпила промяна на обстоятелствата/данните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подлежи на отбелязване в регистъра.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Допуснати грешки в данните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поправят служебно или по искане от администратора, като се извършва съответното отбелязване.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73.</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1 се вписват данни за идентификация на администраторите и обработващите лични данни, които са определили длъжностни лица по защита на данните, данни за идентификация на длъжностните лица по защита на данните и данни за контакти с длъжностните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Публичната част на регистъра включва името/имената на администраторите и обработващите лични данни, които са определили длъжностни лица по защита на </w:t>
      </w:r>
      <w:r w:rsidRPr="00176ADA">
        <w:rPr>
          <w:rFonts w:ascii="Times New Roman" w:hAnsi="Times New Roman" w:cs="Times New Roman"/>
          <w:sz w:val="24"/>
          <w:szCs w:val="24"/>
        </w:rPr>
        <w:lastRenderedPageBreak/>
        <w:t>данните, имената на длъжностните лица по защита на данните и данните за контакт с длъжностните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74.</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2 се вписват данни за идентификация на акредитирания сертифициращ орган, данни за акредитацията (</w:t>
      </w:r>
      <w:r w:rsidR="00AA7297">
        <w:rPr>
          <w:rFonts w:ascii="Times New Roman" w:hAnsi="Times New Roman" w:cs="Times New Roman"/>
          <w:sz w:val="24"/>
          <w:szCs w:val="24"/>
        </w:rPr>
        <w:t>сертификат)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43, параграф </w:t>
      </w:r>
      <w:r w:rsidRPr="00176ADA">
        <w:rPr>
          <w:rFonts w:ascii="Times New Roman" w:hAnsi="Times New Roman" w:cs="Times New Roman"/>
          <w:sz w:val="24"/>
          <w:szCs w:val="24"/>
        </w:rPr>
        <w:t xml:space="preserve">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данни за контакт с акредитирания сертифициращ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Публичната част на регистъра включва наименованието на акредитирания сертифициращ орган, срока на валидност на акредитацията (сертификат) и данни за контакт с акредитирания сертифициращ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75.</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се вписват данни за идентификация на издателя на кодекса, наименование на сектора/бранша, съдържание на кодекса (текста), идентификация на органа, акредитиран като орган за наблюдение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Публичната част на регистъра включва наименованието на кодекса, наименованието на издателя, наименованието на сектора/бранша, наименованието на акредитирания орган за наблюдението на кодекса (при наличие) и съдържанието (текста) на кодекса.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76.</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т. 1 се вписват данни за </w:t>
      </w:r>
      <w:proofErr w:type="spellStart"/>
      <w:r w:rsidRPr="00176ADA">
        <w:rPr>
          <w:rFonts w:ascii="Times New Roman" w:hAnsi="Times New Roman" w:cs="Times New Roman"/>
          <w:sz w:val="24"/>
          <w:szCs w:val="24"/>
        </w:rPr>
        <w:t>коректи</w:t>
      </w:r>
      <w:r w:rsidR="00AA7297">
        <w:rPr>
          <w:rFonts w:ascii="Times New Roman" w:hAnsi="Times New Roman" w:cs="Times New Roman"/>
          <w:sz w:val="24"/>
          <w:szCs w:val="24"/>
        </w:rPr>
        <w:t>вната</w:t>
      </w:r>
      <w:proofErr w:type="spellEnd"/>
      <w:r w:rsidR="00AA7297">
        <w:rPr>
          <w:rFonts w:ascii="Times New Roman" w:hAnsi="Times New Roman" w:cs="Times New Roman"/>
          <w:sz w:val="24"/>
          <w:szCs w:val="24"/>
        </w:rPr>
        <w:t xml:space="preserve"> мярка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данни за първоизточника, от който е постъпила информация относно нарушението (жалба, сигнал), предприети действия от КЗЛД, данни за администратора, за когото е постъпила информация за нарушение, нарушени разпоредби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от ЗЗЛД, постановен от комисията акт, срок за изпълнение на </w:t>
      </w:r>
      <w:proofErr w:type="spellStart"/>
      <w:r w:rsidRPr="00176ADA">
        <w:rPr>
          <w:rFonts w:ascii="Times New Roman" w:hAnsi="Times New Roman" w:cs="Times New Roman"/>
          <w:sz w:val="24"/>
          <w:szCs w:val="24"/>
        </w:rPr>
        <w:t>корективната</w:t>
      </w:r>
      <w:proofErr w:type="spellEnd"/>
      <w:r w:rsidRPr="00176ADA">
        <w:rPr>
          <w:rFonts w:ascii="Times New Roman" w:hAnsi="Times New Roman" w:cs="Times New Roman"/>
          <w:sz w:val="24"/>
          <w:szCs w:val="24"/>
        </w:rPr>
        <w:t xml:space="preserve"> мярка, дата на връчване на акта на комисията, размер на наложеното наказание, постъпили възражения, информация за влизане в законна сила на акта на комисията, данни за изпълнението на </w:t>
      </w:r>
      <w:proofErr w:type="spellStart"/>
      <w:r w:rsidRPr="00176ADA">
        <w:rPr>
          <w:rFonts w:ascii="Times New Roman" w:hAnsi="Times New Roman" w:cs="Times New Roman"/>
          <w:sz w:val="24"/>
          <w:szCs w:val="24"/>
        </w:rPr>
        <w:t>корективната</w:t>
      </w:r>
      <w:proofErr w:type="spellEnd"/>
      <w:r w:rsidRPr="00176ADA">
        <w:rPr>
          <w:rFonts w:ascii="Times New Roman" w:hAnsi="Times New Roman" w:cs="Times New Roman"/>
          <w:sz w:val="24"/>
          <w:szCs w:val="24"/>
        </w:rPr>
        <w:t xml:space="preserve"> мярка.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77.</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2 се вписват данни за идентификация на администратора на лични данни, засегнат от нарушението, информация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33, параграф 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78.</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3 се вписват данни за идентификация на предприятието, състава на комисията, изготвила протокола, данни за периода на съхранение на унищожените данни, способите и средствата, с които са унищожени данните, както и използването на облачни услуги.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79.</w:t>
      </w:r>
      <w:r w:rsidRPr="00176ADA">
        <w:rPr>
          <w:rFonts w:ascii="Times New Roman" w:hAnsi="Times New Roman" w:cs="Times New Roman"/>
          <w:sz w:val="24"/>
          <w:szCs w:val="24"/>
        </w:rPr>
        <w:t xml:space="preserve"> (1) В комисията се внедрява и поддържа система за управление на документи и работни потоци в КЗЛД и за контрол на решенията.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изпълнение на своите задачи и правомощия комисията обменя и осъществява достъп до информация с други публични органи посредством поддържаните от Държавна агенция „Електронно управление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система за електронен обмен на съобщения;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система за сигурно електронно връчване;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ср</w:t>
      </w:r>
      <w:r w:rsidR="00777FA6">
        <w:rPr>
          <w:rFonts w:ascii="Times New Roman" w:hAnsi="Times New Roman" w:cs="Times New Roman"/>
          <w:sz w:val="24"/>
          <w:szCs w:val="24"/>
        </w:rPr>
        <w:t xml:space="preserve">еда за </w:t>
      </w:r>
      <w:proofErr w:type="spellStart"/>
      <w:r w:rsidR="00777FA6">
        <w:rPr>
          <w:rFonts w:ascii="Times New Roman" w:hAnsi="Times New Roman" w:cs="Times New Roman"/>
          <w:sz w:val="24"/>
          <w:szCs w:val="24"/>
        </w:rPr>
        <w:t>междурегистров</w:t>
      </w:r>
      <w:proofErr w:type="spellEnd"/>
      <w:r w:rsidR="00777FA6">
        <w:rPr>
          <w:rFonts w:ascii="Times New Roman" w:hAnsi="Times New Roman" w:cs="Times New Roman"/>
          <w:sz w:val="24"/>
          <w:szCs w:val="24"/>
        </w:rPr>
        <w:t xml:space="preserve"> обмен </w:t>
      </w:r>
      <w:proofErr w:type="spellStart"/>
      <w:r w:rsidR="00777FA6">
        <w:rPr>
          <w:rFonts w:ascii="Times New Roman" w:hAnsi="Times New Roman" w:cs="Times New Roman"/>
          <w:sz w:val="24"/>
          <w:szCs w:val="24"/>
        </w:rPr>
        <w:t>Reg</w:t>
      </w:r>
      <w:r w:rsidR="00777FA6">
        <w:rPr>
          <w:rFonts w:ascii="Times New Roman" w:hAnsi="Times New Roman" w:cs="Times New Roman"/>
          <w:sz w:val="24"/>
          <w:szCs w:val="24"/>
          <w:lang w:val="en-US"/>
        </w:rPr>
        <w:t>iX</w:t>
      </w:r>
      <w:bookmarkStart w:id="0" w:name="_GoBack"/>
      <w:bookmarkEnd w:id="0"/>
      <w:proofErr w:type="spellEnd"/>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може да осъществява достъп и до регистри и/или услуги, предоставяни от публични органи и посредством съответните информационни системи, поддържани от публичните органи за тази цел.</w:t>
      </w:r>
    </w:p>
    <w:p w:rsidR="006374F0" w:rsidRDefault="006374F0" w:rsidP="006374F0">
      <w:pPr>
        <w:spacing w:after="120" w:line="240" w:lineRule="auto"/>
        <w:jc w:val="center"/>
        <w:rPr>
          <w:rFonts w:ascii="Times New Roman" w:hAnsi="Times New Roman" w:cs="Times New Roman"/>
          <w:b/>
          <w:sz w:val="24"/>
          <w:szCs w:val="24"/>
        </w:rPr>
      </w:pPr>
    </w:p>
    <w:p w:rsidR="0083406E" w:rsidRDefault="0083406E"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Глава пета</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ОБУЧЕНИЕ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80.</w:t>
      </w:r>
      <w:r w:rsidRPr="00176ADA">
        <w:rPr>
          <w:rFonts w:ascii="Times New Roman" w:hAnsi="Times New Roman" w:cs="Times New Roman"/>
          <w:sz w:val="24"/>
          <w:szCs w:val="24"/>
        </w:rPr>
        <w:t xml:space="preserve"> Комисията организира и провежда обучение в областта на защитата на личните данни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въз основа на стандартизирано и утвърдено от нея тематично обучително съдържание при спазване на следните изисквания: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използване на достиженията на съвременните технологии, когато това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съчетаване на присъствена и дистанционна (електронна) форма на обучение;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съчетаване на лекционна, дискусионна и практическа част на обучителните материали.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81.</w:t>
      </w:r>
      <w:r w:rsidRPr="00176ADA">
        <w:rPr>
          <w:rFonts w:ascii="Times New Roman" w:hAnsi="Times New Roman" w:cs="Times New Roman"/>
          <w:sz w:val="24"/>
          <w:szCs w:val="24"/>
        </w:rPr>
        <w:t xml:space="preserve"> (1) Обучението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се извършва въз основа на подадено до комисията искане за обучение или по нейна инициатива.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трябва да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данни на искателя: имена, адрес, телефон за връзка, електронен адрес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друга информация или документи, приложими към естеството на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дата и подпис.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Обучението по инициатива на КЗЛД се провежда въз основа на приет от комисията годишен план за обучение. Комисията приема плана за обучение до края на месец януари на календарната година. В годишния план за обучение се включват администратори и обработващи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чиято основна дейност е с висока обществена и социална значимост;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чиито основни дейности се състоят в мащабно обработване на специални категории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9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чиито основни дейности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които осъществяват дейности, които попадат в списъка на видовете операции по обработване, за които се изисква оценка на въздействието върху защитата</w:t>
      </w:r>
      <w:r w:rsidR="00AA7297">
        <w:rPr>
          <w:rFonts w:ascii="Times New Roman" w:hAnsi="Times New Roman" w:cs="Times New Roman"/>
          <w:sz w:val="24"/>
          <w:szCs w:val="24"/>
        </w:rPr>
        <w:t xml:space="preserve"> на данните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35, параграф </w:t>
      </w:r>
      <w:r w:rsidRPr="00176ADA">
        <w:rPr>
          <w:rFonts w:ascii="Times New Roman" w:hAnsi="Times New Roman" w:cs="Times New Roman"/>
          <w:sz w:val="24"/>
          <w:szCs w:val="24"/>
        </w:rPr>
        <w:t xml:space="preserve">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които осъществяват обработване на лични данни, което поражда висок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82.</w:t>
      </w:r>
      <w:r w:rsidRPr="00176ADA">
        <w:rPr>
          <w:rFonts w:ascii="Times New Roman" w:hAnsi="Times New Roman" w:cs="Times New Roman"/>
          <w:sz w:val="24"/>
          <w:szCs w:val="24"/>
        </w:rPr>
        <w:t xml:space="preserve"> (1) Цялостната организация и координация на всяко конкретно обучение се осъществява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след изрично разпореждане от председателя на КЗЛД или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осъществява координацията на участието в обучението на служители от съответните дирекции на специализираната администрация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Дейностите по организация и координация на конкретно обучение може по изключение да бъдат осъществени от служители на специализираната администрация, </w:t>
      </w:r>
      <w:r w:rsidRPr="00176ADA">
        <w:rPr>
          <w:rFonts w:ascii="Times New Roman" w:hAnsi="Times New Roman" w:cs="Times New Roman"/>
          <w:sz w:val="24"/>
          <w:szCs w:val="24"/>
        </w:rPr>
        <w:lastRenderedPageBreak/>
        <w:t>определени с изрично разпореждане от председателя на КЗЛД или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Процесът на комуникация, свързан с уточняване на конкретните параметри на всяко обучение, се осъществява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като се определя служител, който да служи като лице за контакт.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Определеният като лице за контакт служител организира и координира провеждането на конкретното обучение.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организира провеждането на изпитите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подготвя поименните сертификати и води регистър на издадените сертификати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83.</w:t>
      </w:r>
      <w:r w:rsidRPr="00176ADA">
        <w:rPr>
          <w:rFonts w:ascii="Times New Roman" w:hAnsi="Times New Roman" w:cs="Times New Roman"/>
          <w:sz w:val="24"/>
          <w:szCs w:val="24"/>
        </w:rPr>
        <w:t xml:space="preserve"> (1) Комисията утвърждава структурата, съдържанието, методологията и продължителността на обучението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Обученията се провеждат от членове на комисията и/или от служители от специализираната й администрация съобразно тематиката на обучението и включените в него лица. По решение на комисията за </w:t>
      </w:r>
      <w:proofErr w:type="spellStart"/>
      <w:r w:rsidRPr="00176ADA">
        <w:rPr>
          <w:rFonts w:ascii="Times New Roman" w:hAnsi="Times New Roman" w:cs="Times New Roman"/>
          <w:sz w:val="24"/>
          <w:szCs w:val="24"/>
        </w:rPr>
        <w:t>обучители</w:t>
      </w:r>
      <w:proofErr w:type="spellEnd"/>
      <w:r w:rsidRPr="00176ADA">
        <w:rPr>
          <w:rFonts w:ascii="Times New Roman" w:hAnsi="Times New Roman" w:cs="Times New Roman"/>
          <w:sz w:val="24"/>
          <w:szCs w:val="24"/>
        </w:rPr>
        <w:t xml:space="preserve"> могат да бъдат привличани и външни експерти.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84.</w:t>
      </w:r>
      <w:r w:rsidRPr="00176ADA">
        <w:rPr>
          <w:rFonts w:ascii="Times New Roman" w:hAnsi="Times New Roman" w:cs="Times New Roman"/>
          <w:sz w:val="24"/>
          <w:szCs w:val="24"/>
        </w:rPr>
        <w:t xml:space="preserve"> (1) В обученията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могат да участват следните групи обучаеми: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администратори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обработващи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осигурява възможност на кандидатите за участие в обучение да положат изпит за определяне на степента на първоначални знания преди започване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85.</w:t>
      </w:r>
      <w:r w:rsidRPr="00176ADA">
        <w:rPr>
          <w:rFonts w:ascii="Times New Roman" w:hAnsi="Times New Roman" w:cs="Times New Roman"/>
          <w:sz w:val="24"/>
          <w:szCs w:val="24"/>
        </w:rPr>
        <w:t xml:space="preserve"> (1) Обучението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завършва с полагане на изпит. Изпитът има за цел да оцени степента на придобитите знания и умения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Изпитът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може да бъде положен присъствено на хартиен носител или дистанционно по електронен път по форма и съдържание, утвърдени от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Участник в конкретно обучение може да се яви на изпит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до два пъти в рамките на една календарна година.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Съдържанието на изпитните документи се проверява и оценява от комисия в състав от трима членове, съставена от служители на специализираната администрация на КЗЛД. Резултатите от дейността на комисията се удостоверяват с протокол.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Резултатите от изпита се оповестяват на официалната интернет страница на комисията и на специално предназначено за целта място в сградата й.</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За участие в обучение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т. 6 от ЗЗЛД и за полагане на изпит, вкл. при повторно явяване на изпит, се заплаща такса в размер, определен с тарифа, одобрена </w:t>
      </w:r>
      <w:r w:rsidRPr="00176ADA">
        <w:rPr>
          <w:rFonts w:ascii="Times New Roman" w:hAnsi="Times New Roman" w:cs="Times New Roman"/>
          <w:sz w:val="24"/>
          <w:szCs w:val="24"/>
        </w:rPr>
        <w:lastRenderedPageBreak/>
        <w:t>от Министерския съвет по предложение на комисията. Такса за явяване на изпит не се заплаща от участници в обучение, провеждано по инициатива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86.</w:t>
      </w:r>
      <w:r w:rsidRPr="00176ADA">
        <w:rPr>
          <w:rFonts w:ascii="Times New Roman" w:hAnsi="Times New Roman" w:cs="Times New Roman"/>
          <w:sz w:val="24"/>
          <w:szCs w:val="24"/>
        </w:rPr>
        <w:t xml:space="preserve"> Сертификатът на лицата, преминали обучение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 съдържа следните реквизити: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наименование на органа, който го издава;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име на участника в обучение, преминал успешно изпит;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наименование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период на провеждане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дата на полагане на изпит;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срок на валидност;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уникален номер;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дата на издаване, подпис и печат.</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Глава шеста</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ВЪТРЕШНИ ПРАВИЛА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87.</w:t>
      </w:r>
      <w:r w:rsidRPr="00176ADA">
        <w:rPr>
          <w:rFonts w:ascii="Times New Roman" w:hAnsi="Times New Roman" w:cs="Times New Roman"/>
          <w:sz w:val="24"/>
          <w:szCs w:val="24"/>
        </w:rPr>
        <w:t xml:space="preserve"> (1) На страните в административните производства и/или техни представители се предоставя достъп до материалите по съответните преписки, които не са приключили.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Достъпът до материали по преписките се осъществява на място в сградата на комисията в работни дни от 9,00 до 17,00 ч.</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По писмено искане на страна в производството или на неин представител се предоставят копия на съдържащите се в преписката документи. Предоставянето на копия е безплатно.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Редът за достъп до материали по преписките, съответно редът за получаване на копие от документи, се урежда с правила, приети от комисията, които се публикуват на интернет страницата й.</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88.</w:t>
      </w:r>
      <w:r w:rsidRPr="00176ADA">
        <w:rPr>
          <w:rFonts w:ascii="Times New Roman" w:hAnsi="Times New Roman" w:cs="Times New Roman"/>
          <w:sz w:val="24"/>
          <w:szCs w:val="24"/>
        </w:rPr>
        <w:t xml:space="preserve"> Правилата за деловодната дейност и работата с документи се уреждат с вътрешен акт, утвърден със заповед на председателя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xml:space="preserve">Чл. 89. </w:t>
      </w:r>
      <w:r w:rsidRPr="00176ADA">
        <w:rPr>
          <w:rFonts w:ascii="Times New Roman" w:hAnsi="Times New Roman" w:cs="Times New Roman"/>
          <w:sz w:val="24"/>
          <w:szCs w:val="24"/>
        </w:rPr>
        <w:t>Правилата, свързани с пропускателния режим, противопожарната охрана, действията при извънредни ситуации и други, се утвърждават със заповед на председателя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90.</w:t>
      </w:r>
      <w:r w:rsidRPr="00176ADA">
        <w:rPr>
          <w:rFonts w:ascii="Times New Roman" w:hAnsi="Times New Roman" w:cs="Times New Roman"/>
          <w:sz w:val="24"/>
          <w:szCs w:val="24"/>
        </w:rPr>
        <w:t xml:space="preserve"> (1) Приемното време на комисията е от 9 до 17,30 ч.</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Работното време на комисията и на служителите от нейната администрация при 5-дневна работна седмица е 8 часа дневно и 40 часа седмично.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Работното време на служителите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е с променливи граници от 7,30 до 18,30 ч. със задължително присъствие в периода от 10 до 16 ч. и с обедна почивка 30 минути между 12 и 14 ч. В тези случаи извън времето на задължителното присъствие служителите могат да отработват дневното работно време през определени дни в следващия или в друг работен ден от същата работна седмица.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Конкретната организация на работа и контролът по спазване на установеното работно време се уреждат с акт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(5) Работното време на служителите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на които е възложено деловодното обслужване на комисията, е не по-кратко от работното време на комисията (от 9 до 17,30 ч.), като продължителността и редът за отчитане се определят с отделен акт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91.</w:t>
      </w:r>
      <w:r w:rsidRPr="00176ADA">
        <w:rPr>
          <w:rFonts w:ascii="Times New Roman" w:hAnsi="Times New Roman" w:cs="Times New Roman"/>
          <w:sz w:val="24"/>
          <w:szCs w:val="24"/>
        </w:rPr>
        <w:t xml:space="preserve"> (1) Председателят и членовете на комисията могат да получават допълнителни възнаграждения в съответствие с изискванията на Кодекса на труда и подзаконовите актове по прилагането му.</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Служителите по служебно и трудово правоотношение от администрацията на КЗЛД могат да получават допълнителни възнаграждения с постоянен и непостоянен характер в съответствие с изискванията на Наредбата за заплатите на служителите в държавната администрация, приета с ПМС № 129 от 2012 г. (ДВ, бр. 49 от 2012 г.) и вътрешните правила за заплатите на служителите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92.</w:t>
      </w:r>
      <w:r w:rsidRPr="00176ADA">
        <w:rPr>
          <w:rFonts w:ascii="Times New Roman" w:hAnsi="Times New Roman" w:cs="Times New Roman"/>
          <w:sz w:val="24"/>
          <w:szCs w:val="24"/>
        </w:rPr>
        <w:t xml:space="preserve"> Председателят и членовете на комисията получават допълнително месечно възнаграждение върху основната месечна работна заплата, както следва: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за ниво „строго секретно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15 %;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за ниво „секретно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10 %;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за ниво „поверително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5 %.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93.</w:t>
      </w:r>
      <w:r w:rsidRPr="00176ADA">
        <w:rPr>
          <w:rFonts w:ascii="Times New Roman" w:hAnsi="Times New Roman" w:cs="Times New Roman"/>
          <w:sz w:val="24"/>
          <w:szCs w:val="24"/>
        </w:rPr>
        <w:t xml:space="preserve"> (1) Индивидуалният размер на средствата, които се изплащат за представително облекло на председателя и членовете на комисията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се определя с решение на комисията. За изплащането на средствата, определени за членовете на комисията, се издава заповед на председателя, а за средствата на председателя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заповед на определен от комисията член.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Индивидуалният размер на средствата, които се изплащат за представително облекло на служителите по трудово правоотношение от администрацията на КЗЛД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се определя със заповед на председателя и не може да надвишава стойността на представителното облекло на държавните служители, определена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2 от Наредбата за служебното положение на държавните служители, приета с ПМС № 34 от 2000 г. (ДВ, бр. 23 от 2000 г.).</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постъпване на работа на лицата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и 2 през календарната година на тези лица се изплащат средства за представително облекло, пропорционално на оставащите до края й месеци. При прекратяване на правоотношенията лицата възстановяват получените суми за представително облекло, установени пропорционално на </w:t>
      </w:r>
      <w:proofErr w:type="spellStart"/>
      <w:r w:rsidRPr="00176ADA">
        <w:rPr>
          <w:rFonts w:ascii="Times New Roman" w:hAnsi="Times New Roman" w:cs="Times New Roman"/>
          <w:sz w:val="24"/>
          <w:szCs w:val="24"/>
        </w:rPr>
        <w:t>неотработените</w:t>
      </w:r>
      <w:proofErr w:type="spellEnd"/>
      <w:r w:rsidRPr="00176ADA">
        <w:rPr>
          <w:rFonts w:ascii="Times New Roman" w:hAnsi="Times New Roman" w:cs="Times New Roman"/>
          <w:sz w:val="24"/>
          <w:szCs w:val="24"/>
        </w:rPr>
        <w:t xml:space="preserve"> месеци за годината.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94.</w:t>
      </w:r>
      <w:r w:rsidRPr="00176ADA">
        <w:rPr>
          <w:rFonts w:ascii="Times New Roman" w:hAnsi="Times New Roman" w:cs="Times New Roman"/>
          <w:sz w:val="24"/>
          <w:szCs w:val="24"/>
        </w:rPr>
        <w:t xml:space="preserve"> Приемното време на председателя, членовете на комисията и главния секретар се оповестява на обозначено място в сградата на администрацията.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95.</w:t>
      </w:r>
      <w:r w:rsidRPr="00176ADA">
        <w:rPr>
          <w:rFonts w:ascii="Times New Roman" w:hAnsi="Times New Roman" w:cs="Times New Roman"/>
          <w:sz w:val="24"/>
          <w:szCs w:val="24"/>
        </w:rPr>
        <w:t xml:space="preserve"> (1) Пред външни лица и институции, както и при необходимост, служителите на комисията се легитимират със служебна карта, която съдържа: име, длъжност, снимка, месторабота, дата на издаване, номер на картата, подпис на председателя на комисията и печат.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Служебните карти се преиздават при настъпване на промяна на данните в тях и се връщат от служителите при прекратяване на служебните или трудовите им правоотношения.</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Заключителни разпоредби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1.</w:t>
      </w:r>
      <w:r w:rsidRPr="00176ADA">
        <w:rPr>
          <w:rFonts w:ascii="Times New Roman" w:hAnsi="Times New Roman" w:cs="Times New Roman"/>
          <w:sz w:val="24"/>
          <w:szCs w:val="24"/>
        </w:rPr>
        <w:t xml:space="preserve"> Правилникът е приет на основание</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Закона за защита на личните данни (</w:t>
      </w:r>
      <w:proofErr w:type="spellStart"/>
      <w:r w:rsidRPr="00176ADA">
        <w:rPr>
          <w:rFonts w:ascii="Times New Roman" w:hAnsi="Times New Roman" w:cs="Times New Roman"/>
          <w:sz w:val="24"/>
          <w:szCs w:val="24"/>
        </w:rPr>
        <w:t>обн</w:t>
      </w:r>
      <w:proofErr w:type="spellEnd"/>
      <w:r w:rsidRPr="00176ADA">
        <w:rPr>
          <w:rFonts w:ascii="Times New Roman" w:hAnsi="Times New Roman" w:cs="Times New Roman"/>
          <w:sz w:val="24"/>
          <w:szCs w:val="24"/>
        </w:rPr>
        <w:t>., ДВ, бр. 1 от 2002 г.; изм., бр. 70 и 93 от 2004 г., бр. 43 и 103 от 2005 г., бр. 30 и 91 от 2006 г., бр. 57 от 2007 г., бр. 42 от 2009 г., бр. 94 и 97 от 2010 г., бр. 39, 81 и 105 от 2011 г.; изм. и доп., бр. 15 от 2013 г.; доп., бр. 81 от 2016 г.; изм., бр. 85 от 2017 г.; доп., бр. 103 от 2017 г.; изм., бр. 7 от 2018 г.; изм. и доп., бр. 17 от 2019 г.) с решение на Комисията за защита на личните данни от 19.07.2019 г. и влиза в сила от датата на обнародването му в „Държавен вестник</w:t>
      </w:r>
      <w:r w:rsidR="001E782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2.</w:t>
      </w:r>
      <w:r w:rsidRPr="00176ADA">
        <w:rPr>
          <w:rFonts w:ascii="Times New Roman" w:hAnsi="Times New Roman" w:cs="Times New Roman"/>
          <w:sz w:val="24"/>
          <w:szCs w:val="24"/>
        </w:rPr>
        <w:t xml:space="preserve"> Този правилник отменя Правилника за дейността на Комисията за защита на личните данни и нейната администрация (</w:t>
      </w:r>
      <w:proofErr w:type="spellStart"/>
      <w:r w:rsidRPr="00176ADA">
        <w:rPr>
          <w:rFonts w:ascii="Times New Roman" w:hAnsi="Times New Roman" w:cs="Times New Roman"/>
          <w:sz w:val="24"/>
          <w:szCs w:val="24"/>
        </w:rPr>
        <w:t>обн</w:t>
      </w:r>
      <w:proofErr w:type="spellEnd"/>
      <w:r w:rsidRPr="00176ADA">
        <w:rPr>
          <w:rFonts w:ascii="Times New Roman" w:hAnsi="Times New Roman" w:cs="Times New Roman"/>
          <w:sz w:val="24"/>
          <w:szCs w:val="24"/>
        </w:rPr>
        <w:t>., ДВ, бр. 11 от 2009 г.; изм., бр. 21 от 2011 г.; изм. и доп., бр. 12 и 20 от 2012 г., бр. 46 от 2014 г.; изм., бр. 10 от 2016 г.).</w:t>
      </w:r>
    </w:p>
    <w:p w:rsidR="00176ADA" w:rsidRDefault="00176ADA" w:rsidP="00023D76">
      <w:pPr>
        <w:spacing w:after="120" w:line="240" w:lineRule="auto"/>
        <w:ind w:firstLine="709"/>
        <w:jc w:val="both"/>
        <w:rPr>
          <w:rFonts w:ascii="Times New Roman" w:hAnsi="Times New Roman" w:cs="Times New Roman"/>
          <w:sz w:val="24"/>
          <w:szCs w:val="24"/>
        </w:rPr>
      </w:pPr>
    </w:p>
    <w:p w:rsidR="000F2BE9" w:rsidRPr="00176ADA" w:rsidRDefault="000F2BE9" w:rsidP="00023D76">
      <w:pPr>
        <w:spacing w:after="120" w:line="240" w:lineRule="auto"/>
        <w:ind w:firstLine="709"/>
        <w:jc w:val="both"/>
        <w:rPr>
          <w:rFonts w:ascii="Times New Roman" w:hAnsi="Times New Roman" w:cs="Times New Roman"/>
          <w:sz w:val="24"/>
          <w:szCs w:val="24"/>
        </w:rPr>
      </w:pPr>
    </w:p>
    <w:p w:rsidR="007F1B9E" w:rsidRDefault="007F1B9E" w:rsidP="00F02C1F">
      <w:pPr>
        <w:spacing w:after="120" w:line="240" w:lineRule="auto"/>
        <w:ind w:firstLine="709"/>
        <w:jc w:val="right"/>
        <w:rPr>
          <w:rFonts w:ascii="Times New Roman" w:hAnsi="Times New Roman" w:cs="Times New Roman"/>
          <w:sz w:val="24"/>
          <w:szCs w:val="24"/>
        </w:rPr>
      </w:pPr>
      <w:r w:rsidRPr="00176ADA">
        <w:rPr>
          <w:rFonts w:ascii="Times New Roman" w:hAnsi="Times New Roman" w:cs="Times New Roman"/>
          <w:sz w:val="24"/>
          <w:szCs w:val="24"/>
        </w:rPr>
        <w:t>Приложение  към</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6</w:t>
      </w:r>
    </w:p>
    <w:tbl>
      <w:tblPr>
        <w:tblW w:w="9038" w:type="dxa"/>
        <w:tblInd w:w="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6820"/>
        <w:gridCol w:w="1563"/>
      </w:tblGrid>
      <w:tr w:rsidR="005C1446" w:rsidRPr="00B66E29" w:rsidTr="005C1446">
        <w:trPr>
          <w:trHeight w:val="55"/>
        </w:trPr>
        <w:tc>
          <w:tcPr>
            <w:tcW w:w="655" w:type="dxa"/>
            <w:tcBorders>
              <w:top w:val="single" w:sz="8" w:space="0" w:color="000000"/>
              <w:left w:val="single" w:sz="8" w:space="0" w:color="000000"/>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5C1446" w:rsidRPr="005C1446" w:rsidRDefault="005C1446" w:rsidP="00F26B52">
            <w:pPr>
              <w:spacing w:before="100" w:beforeAutospacing="1" w:after="100" w:afterAutospacing="1" w:line="268" w:lineRule="auto"/>
              <w:jc w:val="center"/>
              <w:textAlignment w:val="center"/>
              <w:rPr>
                <w:rFonts w:ascii="Times New Roman" w:eastAsia="Times New Roman" w:hAnsi="Times New Roman" w:cs="Times New Roman"/>
                <w:b/>
                <w:sz w:val="24"/>
                <w:szCs w:val="24"/>
                <w:lang w:eastAsia="bg-BG"/>
              </w:rPr>
            </w:pPr>
            <w:r w:rsidRPr="005C1446">
              <w:rPr>
                <w:rFonts w:ascii="Times New Roman" w:eastAsia="Times New Roman" w:hAnsi="Times New Roman" w:cs="Times New Roman"/>
                <w:b/>
                <w:color w:val="000000"/>
                <w:sz w:val="24"/>
                <w:szCs w:val="24"/>
                <w:lang w:eastAsia="bg-BG"/>
              </w:rPr>
              <w:t>№</w:t>
            </w:r>
          </w:p>
        </w:tc>
        <w:tc>
          <w:tcPr>
            <w:tcW w:w="8383" w:type="dxa"/>
            <w:gridSpan w:val="2"/>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5C1446" w:rsidRDefault="005C1446" w:rsidP="00F26B52">
            <w:pPr>
              <w:spacing w:before="100" w:beforeAutospacing="1" w:after="100" w:afterAutospacing="1" w:line="268" w:lineRule="auto"/>
              <w:jc w:val="center"/>
              <w:textAlignment w:val="center"/>
              <w:rPr>
                <w:rFonts w:ascii="Times New Roman" w:eastAsia="Times New Roman" w:hAnsi="Times New Roman" w:cs="Times New Roman"/>
                <w:b/>
                <w:sz w:val="24"/>
                <w:szCs w:val="24"/>
                <w:lang w:eastAsia="bg-BG"/>
              </w:rPr>
            </w:pPr>
            <w:r w:rsidRPr="005C1446">
              <w:rPr>
                <w:rFonts w:ascii="Times New Roman" w:eastAsia="Times New Roman" w:hAnsi="Times New Roman" w:cs="Times New Roman"/>
                <w:b/>
                <w:color w:val="000000"/>
                <w:sz w:val="24"/>
                <w:szCs w:val="24"/>
                <w:lang w:eastAsia="bg-BG"/>
              </w:rPr>
              <w:t>Численост на персонала в организационната структура и административните звена на КЗЛД</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sz w:val="24"/>
                <w:szCs w:val="24"/>
                <w:lang w:eastAsia="bg-BG"/>
              </w:rPr>
              <w:t> </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Обща численост на персонала,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83</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Изборни длъжности</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Председател</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Член на комисията</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4</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Главен секретар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3.</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Финансов контрольор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4.</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Обща администрация,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20</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4.1.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„Управление на ресурсите и административно-правно обслужване“</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20</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5.</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Специализирана администрация,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56</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„Правно-нормативна и международна дейност“</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17</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„Правни производства и надзор“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26</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5.3.</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„Правно-аналитична, информационна и контролна дейност“</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13</w:t>
            </w:r>
          </w:p>
        </w:tc>
      </w:tr>
    </w:tbl>
    <w:p w:rsidR="005C1446" w:rsidRPr="00176ADA" w:rsidRDefault="005C1446" w:rsidP="005C1446">
      <w:pPr>
        <w:spacing w:after="120" w:line="240" w:lineRule="auto"/>
        <w:ind w:firstLine="709"/>
        <w:rPr>
          <w:rFonts w:ascii="Times New Roman" w:hAnsi="Times New Roman" w:cs="Times New Roman"/>
          <w:sz w:val="24"/>
          <w:szCs w:val="24"/>
        </w:rPr>
      </w:pPr>
    </w:p>
    <w:sectPr w:rsidR="005C1446" w:rsidRPr="00176A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B4" w:rsidRDefault="00345EB4" w:rsidP="000F2BE9">
      <w:pPr>
        <w:spacing w:after="0" w:line="240" w:lineRule="auto"/>
      </w:pPr>
      <w:r>
        <w:separator/>
      </w:r>
    </w:p>
  </w:endnote>
  <w:endnote w:type="continuationSeparator" w:id="0">
    <w:p w:rsidR="00345EB4" w:rsidRDefault="00345EB4" w:rsidP="000F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39718"/>
      <w:docPartObj>
        <w:docPartGallery w:val="Page Numbers (Bottom of Page)"/>
        <w:docPartUnique/>
      </w:docPartObj>
    </w:sdtPr>
    <w:sdtEndPr>
      <w:rPr>
        <w:noProof/>
      </w:rPr>
    </w:sdtEndPr>
    <w:sdtContent>
      <w:p w:rsidR="00F26B52" w:rsidRDefault="00F26B52">
        <w:pPr>
          <w:pStyle w:val="Footer"/>
          <w:jc w:val="right"/>
        </w:pPr>
        <w:r>
          <w:fldChar w:fldCharType="begin"/>
        </w:r>
        <w:r>
          <w:instrText xml:space="preserve"> PAGE   \* MERGEFORMAT </w:instrText>
        </w:r>
        <w:r>
          <w:fldChar w:fldCharType="separate"/>
        </w:r>
        <w:r w:rsidR="00777FA6">
          <w:rPr>
            <w:noProof/>
          </w:rPr>
          <w:t>33</w:t>
        </w:r>
        <w:r>
          <w:rPr>
            <w:noProof/>
          </w:rPr>
          <w:fldChar w:fldCharType="end"/>
        </w:r>
      </w:p>
    </w:sdtContent>
  </w:sdt>
  <w:p w:rsidR="00F26B52" w:rsidRDefault="00F2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B4" w:rsidRDefault="00345EB4" w:rsidP="000F2BE9">
      <w:pPr>
        <w:spacing w:after="0" w:line="240" w:lineRule="auto"/>
      </w:pPr>
      <w:r>
        <w:separator/>
      </w:r>
    </w:p>
  </w:footnote>
  <w:footnote w:type="continuationSeparator" w:id="0">
    <w:p w:rsidR="00345EB4" w:rsidRDefault="00345EB4" w:rsidP="000F2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9E"/>
    <w:rsid w:val="00023D76"/>
    <w:rsid w:val="000F2BE9"/>
    <w:rsid w:val="001055BD"/>
    <w:rsid w:val="00176ADA"/>
    <w:rsid w:val="001E7823"/>
    <w:rsid w:val="002D0719"/>
    <w:rsid w:val="003244A8"/>
    <w:rsid w:val="00345EB4"/>
    <w:rsid w:val="00530483"/>
    <w:rsid w:val="005C1446"/>
    <w:rsid w:val="006374F0"/>
    <w:rsid w:val="00684477"/>
    <w:rsid w:val="007117EE"/>
    <w:rsid w:val="00777FA6"/>
    <w:rsid w:val="007F1B9E"/>
    <w:rsid w:val="0083406E"/>
    <w:rsid w:val="0096095D"/>
    <w:rsid w:val="00972B5B"/>
    <w:rsid w:val="00A34869"/>
    <w:rsid w:val="00AA7297"/>
    <w:rsid w:val="00AF7ED2"/>
    <w:rsid w:val="00BC6B95"/>
    <w:rsid w:val="00C34ABA"/>
    <w:rsid w:val="00C64B3F"/>
    <w:rsid w:val="00DB4CE9"/>
    <w:rsid w:val="00EE66C0"/>
    <w:rsid w:val="00F02C1F"/>
    <w:rsid w:val="00F030FE"/>
    <w:rsid w:val="00F26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F1D2-007A-47A5-9C57-EA2D2037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BE9"/>
  </w:style>
  <w:style w:type="paragraph" w:styleId="Footer">
    <w:name w:val="footer"/>
    <w:basedOn w:val="Normal"/>
    <w:link w:val="FooterChar"/>
    <w:uiPriority w:val="99"/>
    <w:unhideWhenUsed/>
    <w:rsid w:val="000F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F40E-F5CB-489F-8E93-2F2323E0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33</Pages>
  <Words>12510</Words>
  <Characters>71311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Borisova</dc:creator>
  <cp:keywords/>
  <dc:description/>
  <cp:lastModifiedBy>Nadezhda Borisova</cp:lastModifiedBy>
  <cp:revision>27</cp:revision>
  <cp:lastPrinted>2019-08-14T10:20:00Z</cp:lastPrinted>
  <dcterms:created xsi:type="dcterms:W3CDTF">2019-08-01T08:49:00Z</dcterms:created>
  <dcterms:modified xsi:type="dcterms:W3CDTF">2019-08-14T10:37:00Z</dcterms:modified>
</cp:coreProperties>
</file>