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91" w:rsidRPr="001D5249" w:rsidRDefault="008C0891" w:rsidP="008C0891">
      <w:pPr>
        <w:pStyle w:val="NormalWeb"/>
        <w:jc w:val="center"/>
        <w:rPr>
          <w:b/>
          <w:bCs/>
          <w:color w:val="000000"/>
          <w:sz w:val="28"/>
          <w:szCs w:val="28"/>
        </w:rPr>
      </w:pPr>
    </w:p>
    <w:p w:rsidR="008C0891" w:rsidRPr="00E36A36" w:rsidRDefault="00A25AB8" w:rsidP="008C0891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E36A36">
        <w:rPr>
          <w:b/>
          <w:bCs/>
          <w:color w:val="000000"/>
          <w:sz w:val="28"/>
          <w:szCs w:val="28"/>
        </w:rPr>
        <w:t>SUPPORT MEASURES</w:t>
      </w:r>
      <w:r w:rsidR="008C0891" w:rsidRPr="00E36A36">
        <w:rPr>
          <w:b/>
          <w:bCs/>
          <w:color w:val="000000"/>
          <w:sz w:val="28"/>
          <w:szCs w:val="28"/>
        </w:rPr>
        <w:t xml:space="preserve"> </w:t>
      </w:r>
    </w:p>
    <w:p w:rsidR="008C0891" w:rsidRPr="00E36A36" w:rsidRDefault="007108C5" w:rsidP="008C0891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E36A36">
        <w:rPr>
          <w:b/>
          <w:sz w:val="28"/>
          <w:szCs w:val="28"/>
        </w:rPr>
        <w:t xml:space="preserve">UNDER THE </w:t>
      </w:r>
      <w:r w:rsidRPr="00E36A36">
        <w:rPr>
          <w:b/>
          <w:bCs/>
          <w:sz w:val="28"/>
          <w:szCs w:val="28"/>
        </w:rPr>
        <w:t>ACT ON PROTECTION OF PERSONS REPORTING OR PUBLICLY DISCLOSING INFORMATION ON BREACHES</w:t>
      </w:r>
      <w:r w:rsidR="00884279" w:rsidRPr="00E36A36">
        <w:rPr>
          <w:b/>
          <w:bCs/>
          <w:sz w:val="28"/>
          <w:szCs w:val="28"/>
        </w:rPr>
        <w:t xml:space="preserve"> (WHISTLEBLOWER PROTECTION ACT)</w:t>
      </w:r>
    </w:p>
    <w:p w:rsidR="008C0891" w:rsidRPr="00E36A36" w:rsidRDefault="008C089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</w:rPr>
      </w:pPr>
    </w:p>
    <w:p w:rsidR="008C0891" w:rsidRPr="00E36A36" w:rsidRDefault="00874930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E36A36">
        <w:rPr>
          <w:b/>
          <w:bCs/>
          <w:color w:val="000000"/>
          <w:sz w:val="27"/>
          <w:szCs w:val="27"/>
        </w:rPr>
        <w:t>Temporary measures</w:t>
      </w:r>
    </w:p>
    <w:p w:rsidR="008C0891" w:rsidRPr="00E36A36" w:rsidRDefault="007108C5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proofErr w:type="gramStart"/>
      <w:r w:rsidRPr="00E36A36">
        <w:rPr>
          <w:color w:val="000000"/>
          <w:sz w:val="27"/>
          <w:szCs w:val="27"/>
        </w:rPr>
        <w:t xml:space="preserve">Article </w:t>
      </w:r>
      <w:proofErr w:type="spellStart"/>
      <w:r w:rsidR="00874930" w:rsidRPr="00E36A36">
        <w:rPr>
          <w:color w:val="000000"/>
          <w:sz w:val="27"/>
          <w:szCs w:val="27"/>
        </w:rPr>
        <w:t>34a</w:t>
      </w:r>
      <w:proofErr w:type="spellEnd"/>
      <w:r w:rsidR="00874930" w:rsidRPr="00E36A36">
        <w:rPr>
          <w:color w:val="000000"/>
          <w:sz w:val="27"/>
          <w:szCs w:val="27"/>
        </w:rPr>
        <w:t>.</w:t>
      </w:r>
      <w:proofErr w:type="gramEnd"/>
      <w:r w:rsidR="00874930" w:rsidRPr="00E36A36">
        <w:rPr>
          <w:color w:val="000000"/>
          <w:sz w:val="27"/>
          <w:szCs w:val="27"/>
        </w:rPr>
        <w:t xml:space="preserve"> (New</w:t>
      </w:r>
      <w:r w:rsidR="00E36A36">
        <w:rPr>
          <w:color w:val="000000"/>
          <w:sz w:val="27"/>
          <w:szCs w:val="27"/>
        </w:rPr>
        <w:t>,</w:t>
      </w:r>
      <w:r w:rsidR="00874930" w:rsidRPr="00E36A36">
        <w:rPr>
          <w:color w:val="000000"/>
          <w:sz w:val="27"/>
          <w:szCs w:val="27"/>
        </w:rPr>
        <w:t xml:space="preserve"> S</w:t>
      </w:r>
      <w:r w:rsidRPr="00E36A36">
        <w:rPr>
          <w:color w:val="000000"/>
          <w:sz w:val="27"/>
          <w:szCs w:val="27"/>
        </w:rPr>
        <w:t xml:space="preserve">tate </w:t>
      </w:r>
      <w:r w:rsidR="00874930" w:rsidRPr="00E36A36">
        <w:rPr>
          <w:color w:val="000000"/>
          <w:sz w:val="27"/>
          <w:szCs w:val="27"/>
        </w:rPr>
        <w:t>G</w:t>
      </w:r>
      <w:r w:rsidRPr="00E36A36">
        <w:rPr>
          <w:color w:val="000000"/>
          <w:sz w:val="27"/>
          <w:szCs w:val="27"/>
        </w:rPr>
        <w:t>azette (</w:t>
      </w:r>
      <w:r w:rsidR="00CA34CF">
        <w:rPr>
          <w:color w:val="000000"/>
          <w:sz w:val="27"/>
          <w:szCs w:val="27"/>
        </w:rPr>
        <w:t>“</w:t>
      </w:r>
      <w:proofErr w:type="spellStart"/>
      <w:r w:rsidRPr="00E36A36">
        <w:rPr>
          <w:color w:val="000000"/>
          <w:sz w:val="27"/>
          <w:szCs w:val="27"/>
        </w:rPr>
        <w:t>SG</w:t>
      </w:r>
      <w:proofErr w:type="spellEnd"/>
      <w:r w:rsidR="00CA34CF">
        <w:rPr>
          <w:color w:val="000000"/>
          <w:sz w:val="27"/>
          <w:szCs w:val="27"/>
        </w:rPr>
        <w:t>”</w:t>
      </w:r>
      <w:r w:rsidRPr="00E36A36">
        <w:rPr>
          <w:color w:val="000000"/>
          <w:sz w:val="27"/>
          <w:szCs w:val="27"/>
        </w:rPr>
        <w:t xml:space="preserve">) </w:t>
      </w:r>
      <w:r w:rsidR="00874930" w:rsidRPr="00E36A36">
        <w:rPr>
          <w:color w:val="000000"/>
          <w:sz w:val="27"/>
          <w:szCs w:val="27"/>
        </w:rPr>
        <w:t>88/</w:t>
      </w:r>
      <w:r w:rsidR="002D6C6F" w:rsidRPr="00E36A36">
        <w:rPr>
          <w:color w:val="000000"/>
          <w:sz w:val="27"/>
          <w:szCs w:val="27"/>
        </w:rPr>
        <w:t>20</w:t>
      </w:r>
      <w:r w:rsidR="00874930" w:rsidRPr="00E36A36">
        <w:rPr>
          <w:color w:val="000000"/>
          <w:sz w:val="27"/>
          <w:szCs w:val="27"/>
        </w:rPr>
        <w:t xml:space="preserve">23) (1) </w:t>
      </w:r>
      <w:r w:rsidR="000A054E" w:rsidRPr="00E36A36">
        <w:rPr>
          <w:color w:val="000000"/>
          <w:sz w:val="27"/>
          <w:szCs w:val="27"/>
        </w:rPr>
        <w:t>Where</w:t>
      </w:r>
      <w:r w:rsidR="00874930" w:rsidRPr="00E36A36">
        <w:rPr>
          <w:color w:val="000000"/>
          <w:sz w:val="27"/>
          <w:szCs w:val="27"/>
        </w:rPr>
        <w:t xml:space="preserve"> legal proceedings </w:t>
      </w:r>
      <w:r w:rsidR="000A054E" w:rsidRPr="00E36A36">
        <w:rPr>
          <w:color w:val="000000"/>
          <w:sz w:val="27"/>
          <w:szCs w:val="27"/>
        </w:rPr>
        <w:t>are</w:t>
      </w:r>
      <w:r w:rsidR="00874930" w:rsidRPr="00E36A36">
        <w:rPr>
          <w:color w:val="000000"/>
          <w:sz w:val="27"/>
          <w:szCs w:val="27"/>
        </w:rPr>
        <w:t xml:space="preserve"> initiated, the person </w:t>
      </w:r>
      <w:r w:rsidR="00884279" w:rsidRPr="00E36A36">
        <w:rPr>
          <w:color w:val="000000"/>
          <w:sz w:val="27"/>
          <w:szCs w:val="27"/>
        </w:rPr>
        <w:t>referred to in</w:t>
      </w:r>
      <w:r w:rsidR="00874930" w:rsidRPr="00E36A36">
        <w:rPr>
          <w:color w:val="000000"/>
          <w:sz w:val="27"/>
          <w:szCs w:val="27"/>
        </w:rPr>
        <w:t xml:space="preserve"> </w:t>
      </w:r>
      <w:r w:rsidRPr="00E36A36">
        <w:rPr>
          <w:color w:val="000000"/>
          <w:sz w:val="27"/>
          <w:szCs w:val="27"/>
        </w:rPr>
        <w:t>Article</w:t>
      </w:r>
      <w:r w:rsidR="00874930" w:rsidRPr="00E36A36">
        <w:rPr>
          <w:color w:val="000000"/>
          <w:sz w:val="27"/>
          <w:szCs w:val="27"/>
        </w:rPr>
        <w:t xml:space="preserve"> 5 may </w:t>
      </w:r>
      <w:r w:rsidR="001D5249">
        <w:rPr>
          <w:color w:val="000000"/>
          <w:sz w:val="27"/>
          <w:szCs w:val="27"/>
        </w:rPr>
        <w:t>file</w:t>
      </w:r>
      <w:r w:rsidR="00874930" w:rsidRPr="00E36A36">
        <w:rPr>
          <w:color w:val="000000"/>
          <w:sz w:val="27"/>
          <w:szCs w:val="27"/>
        </w:rPr>
        <w:t xml:space="preserve"> an application to the court </w:t>
      </w:r>
      <w:r w:rsidR="000A054E" w:rsidRPr="00E36A36">
        <w:rPr>
          <w:color w:val="000000"/>
          <w:sz w:val="27"/>
          <w:szCs w:val="27"/>
        </w:rPr>
        <w:t>seeking</w:t>
      </w:r>
      <w:r w:rsidR="00874930" w:rsidRPr="00E36A36">
        <w:rPr>
          <w:color w:val="000000"/>
          <w:sz w:val="27"/>
          <w:szCs w:val="27"/>
        </w:rPr>
        <w:t xml:space="preserve"> </w:t>
      </w:r>
      <w:r w:rsidR="00AB42FB" w:rsidRPr="00E36A36">
        <w:rPr>
          <w:color w:val="000000"/>
          <w:sz w:val="27"/>
          <w:szCs w:val="27"/>
        </w:rPr>
        <w:t>suspension</w:t>
      </w:r>
      <w:r w:rsidR="00874930" w:rsidRPr="00E36A36">
        <w:rPr>
          <w:color w:val="000000"/>
          <w:sz w:val="27"/>
          <w:szCs w:val="27"/>
        </w:rPr>
        <w:t xml:space="preserve"> of </w:t>
      </w:r>
      <w:r w:rsidR="000A054E" w:rsidRPr="00E36A36">
        <w:rPr>
          <w:color w:val="000000"/>
          <w:sz w:val="27"/>
          <w:szCs w:val="27"/>
        </w:rPr>
        <w:t>any</w:t>
      </w:r>
      <w:r w:rsidR="00874930" w:rsidRPr="00E36A36">
        <w:rPr>
          <w:color w:val="000000"/>
          <w:sz w:val="27"/>
          <w:szCs w:val="27"/>
        </w:rPr>
        <w:t xml:space="preserve"> retaliat</w:t>
      </w:r>
      <w:r w:rsidR="001D5249">
        <w:rPr>
          <w:color w:val="000000"/>
          <w:sz w:val="27"/>
          <w:szCs w:val="27"/>
        </w:rPr>
        <w:t xml:space="preserve">ion </w:t>
      </w:r>
      <w:r w:rsidR="00874930" w:rsidRPr="00E36A36">
        <w:rPr>
          <w:color w:val="000000"/>
          <w:sz w:val="27"/>
          <w:szCs w:val="27"/>
        </w:rPr>
        <w:t xml:space="preserve">until </w:t>
      </w:r>
      <w:r w:rsidR="003A3B04" w:rsidRPr="00E36A36">
        <w:rPr>
          <w:color w:val="000000"/>
          <w:sz w:val="27"/>
          <w:szCs w:val="27"/>
        </w:rPr>
        <w:t>a</w:t>
      </w:r>
      <w:r w:rsidR="00874930" w:rsidRPr="00E36A36">
        <w:rPr>
          <w:color w:val="000000"/>
          <w:sz w:val="27"/>
          <w:szCs w:val="27"/>
        </w:rPr>
        <w:t xml:space="preserve"> court decision is rendered</w:t>
      </w:r>
      <w:r w:rsidR="008C0891" w:rsidRPr="00E36A36">
        <w:rPr>
          <w:color w:val="000000"/>
          <w:sz w:val="27"/>
          <w:szCs w:val="27"/>
        </w:rPr>
        <w:t>.</w:t>
      </w:r>
    </w:p>
    <w:p w:rsidR="008C0891" w:rsidRPr="00E36A36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E36A36">
        <w:rPr>
          <w:color w:val="000000"/>
          <w:sz w:val="27"/>
          <w:szCs w:val="27"/>
        </w:rPr>
        <w:t xml:space="preserve">(2) </w:t>
      </w:r>
      <w:r w:rsidR="00874930" w:rsidRPr="00E36A36">
        <w:rPr>
          <w:color w:val="000000"/>
          <w:sz w:val="27"/>
          <w:szCs w:val="27"/>
        </w:rPr>
        <w:t>Whe</w:t>
      </w:r>
      <w:r w:rsidR="003A3B04" w:rsidRPr="00E36A36">
        <w:rPr>
          <w:color w:val="000000"/>
          <w:sz w:val="27"/>
          <w:szCs w:val="27"/>
        </w:rPr>
        <w:t>re</w:t>
      </w:r>
      <w:r w:rsidR="00874930" w:rsidRPr="00E36A36">
        <w:rPr>
          <w:color w:val="000000"/>
          <w:sz w:val="27"/>
          <w:szCs w:val="27"/>
        </w:rPr>
        <w:t xml:space="preserve"> the court finds that the </w:t>
      </w:r>
      <w:r w:rsidR="00204C88" w:rsidRPr="00204C88">
        <w:rPr>
          <w:color w:val="000000"/>
          <w:sz w:val="27"/>
          <w:szCs w:val="27"/>
        </w:rPr>
        <w:t xml:space="preserve">retaliation </w:t>
      </w:r>
      <w:r w:rsidR="00874930" w:rsidRPr="00E36A36">
        <w:rPr>
          <w:color w:val="000000"/>
          <w:sz w:val="27"/>
          <w:szCs w:val="27"/>
        </w:rPr>
        <w:t xml:space="preserve">against the person </w:t>
      </w:r>
      <w:r w:rsidR="003A3B04" w:rsidRPr="00E36A36">
        <w:rPr>
          <w:color w:val="000000"/>
          <w:sz w:val="27"/>
          <w:szCs w:val="27"/>
        </w:rPr>
        <w:t xml:space="preserve">referred to in </w:t>
      </w:r>
      <w:r w:rsidR="007108C5" w:rsidRPr="00E36A36">
        <w:rPr>
          <w:color w:val="000000"/>
          <w:sz w:val="27"/>
          <w:szCs w:val="27"/>
        </w:rPr>
        <w:t>Article</w:t>
      </w:r>
      <w:r w:rsidR="00874930" w:rsidRPr="00E36A36">
        <w:rPr>
          <w:color w:val="000000"/>
          <w:sz w:val="27"/>
          <w:szCs w:val="27"/>
        </w:rPr>
        <w:t xml:space="preserve"> 5 </w:t>
      </w:r>
      <w:r w:rsidR="00204C88">
        <w:rPr>
          <w:color w:val="000000"/>
          <w:sz w:val="27"/>
          <w:szCs w:val="27"/>
        </w:rPr>
        <w:t>is</w:t>
      </w:r>
      <w:r w:rsidR="00874930" w:rsidRPr="00E36A36">
        <w:rPr>
          <w:color w:val="000000"/>
          <w:sz w:val="27"/>
          <w:szCs w:val="27"/>
        </w:rPr>
        <w:t xml:space="preserve"> </w:t>
      </w:r>
      <w:r w:rsidR="003A3B04" w:rsidRPr="00E36A36">
        <w:rPr>
          <w:color w:val="000000"/>
          <w:sz w:val="27"/>
          <w:szCs w:val="27"/>
        </w:rPr>
        <w:t>related to</w:t>
      </w:r>
      <w:r w:rsidR="00874930" w:rsidRPr="00E36A36">
        <w:rPr>
          <w:color w:val="000000"/>
          <w:sz w:val="27"/>
          <w:szCs w:val="27"/>
        </w:rPr>
        <w:t xml:space="preserve"> the </w:t>
      </w:r>
      <w:r w:rsidR="003A3B04" w:rsidRPr="00E36A36">
        <w:rPr>
          <w:color w:val="000000"/>
          <w:sz w:val="27"/>
          <w:szCs w:val="27"/>
        </w:rPr>
        <w:t>report submitted</w:t>
      </w:r>
      <w:r w:rsidR="00874930" w:rsidRPr="00E36A36">
        <w:rPr>
          <w:color w:val="000000"/>
          <w:sz w:val="27"/>
          <w:szCs w:val="27"/>
        </w:rPr>
        <w:t xml:space="preserve">, the court shall order </w:t>
      </w:r>
      <w:r w:rsidR="00574AF3" w:rsidRPr="00E36A36">
        <w:rPr>
          <w:color w:val="000000"/>
          <w:sz w:val="27"/>
          <w:szCs w:val="27"/>
        </w:rPr>
        <w:t>suspension or cancellation of such</w:t>
      </w:r>
      <w:r w:rsidR="00874930" w:rsidRPr="00E36A36">
        <w:rPr>
          <w:color w:val="000000"/>
          <w:sz w:val="27"/>
          <w:szCs w:val="27"/>
        </w:rPr>
        <w:t xml:space="preserve"> </w:t>
      </w:r>
      <w:r w:rsidR="00204C88" w:rsidRPr="00204C88">
        <w:rPr>
          <w:color w:val="000000"/>
          <w:sz w:val="27"/>
          <w:szCs w:val="27"/>
        </w:rPr>
        <w:t xml:space="preserve">retaliation </w:t>
      </w:r>
      <w:r w:rsidR="00874930" w:rsidRPr="00E36A36">
        <w:rPr>
          <w:color w:val="000000"/>
          <w:sz w:val="27"/>
          <w:szCs w:val="27"/>
        </w:rPr>
        <w:t xml:space="preserve">and </w:t>
      </w:r>
      <w:r w:rsidR="00574AF3" w:rsidRPr="00E36A36">
        <w:rPr>
          <w:color w:val="000000"/>
          <w:sz w:val="27"/>
          <w:szCs w:val="27"/>
        </w:rPr>
        <w:t>restoration of the previous situation</w:t>
      </w:r>
      <w:r w:rsidRPr="00E36A36">
        <w:rPr>
          <w:color w:val="000000"/>
          <w:sz w:val="27"/>
          <w:szCs w:val="27"/>
        </w:rPr>
        <w:t>.</w:t>
      </w:r>
    </w:p>
    <w:p w:rsidR="008C0891" w:rsidRPr="00E36A36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E36A36">
        <w:rPr>
          <w:color w:val="000000"/>
          <w:sz w:val="27"/>
          <w:szCs w:val="27"/>
        </w:rPr>
        <w:t xml:space="preserve">(3) </w:t>
      </w:r>
      <w:r w:rsidR="00874930" w:rsidRPr="00E36A36">
        <w:rPr>
          <w:color w:val="000000"/>
          <w:sz w:val="27"/>
          <w:szCs w:val="27"/>
        </w:rPr>
        <w:t xml:space="preserve">The </w:t>
      </w:r>
      <w:r w:rsidR="00AB42FB" w:rsidRPr="00E36A36">
        <w:rPr>
          <w:color w:val="000000"/>
          <w:sz w:val="27"/>
          <w:szCs w:val="27"/>
        </w:rPr>
        <w:t xml:space="preserve">court </w:t>
      </w:r>
      <w:r w:rsidR="000A054E" w:rsidRPr="00E36A36">
        <w:rPr>
          <w:color w:val="000000"/>
          <w:sz w:val="27"/>
          <w:szCs w:val="27"/>
        </w:rPr>
        <w:t>order</w:t>
      </w:r>
      <w:r w:rsidR="00874930" w:rsidRPr="00E36A36">
        <w:rPr>
          <w:color w:val="000000"/>
          <w:sz w:val="27"/>
          <w:szCs w:val="27"/>
        </w:rPr>
        <w:t xml:space="preserve"> </w:t>
      </w:r>
      <w:r w:rsidR="00574AF3" w:rsidRPr="00E36A36">
        <w:rPr>
          <w:color w:val="000000"/>
          <w:sz w:val="27"/>
          <w:szCs w:val="27"/>
        </w:rPr>
        <w:t>may be</w:t>
      </w:r>
      <w:r w:rsidR="00874930" w:rsidRPr="00E36A36">
        <w:rPr>
          <w:color w:val="000000"/>
          <w:sz w:val="27"/>
          <w:szCs w:val="27"/>
        </w:rPr>
        <w:t xml:space="preserve"> appeal </w:t>
      </w:r>
      <w:r w:rsidR="00574AF3" w:rsidRPr="00E36A36">
        <w:rPr>
          <w:color w:val="000000"/>
          <w:sz w:val="27"/>
          <w:szCs w:val="27"/>
        </w:rPr>
        <w:t xml:space="preserve">against </w:t>
      </w:r>
      <w:r w:rsidR="000A054E" w:rsidRPr="00E36A36">
        <w:rPr>
          <w:color w:val="000000"/>
          <w:sz w:val="27"/>
          <w:szCs w:val="27"/>
        </w:rPr>
        <w:t>under the relevant procedure</w:t>
      </w:r>
      <w:r w:rsidRPr="00E36A36">
        <w:rPr>
          <w:color w:val="000000"/>
          <w:sz w:val="27"/>
          <w:szCs w:val="27"/>
        </w:rPr>
        <w:t>.</w:t>
      </w:r>
    </w:p>
    <w:p w:rsidR="008C0891" w:rsidRPr="00E36A36" w:rsidRDefault="00874930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E36A36">
        <w:rPr>
          <w:b/>
          <w:bCs/>
          <w:color w:val="000000"/>
          <w:sz w:val="27"/>
          <w:szCs w:val="27"/>
        </w:rPr>
        <w:t>Support measures</w:t>
      </w:r>
    </w:p>
    <w:p w:rsidR="008C0891" w:rsidRPr="00E36A36" w:rsidRDefault="007108C5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proofErr w:type="gramStart"/>
      <w:r w:rsidRPr="00E36A36">
        <w:rPr>
          <w:color w:val="000000"/>
          <w:sz w:val="27"/>
          <w:szCs w:val="27"/>
        </w:rPr>
        <w:t>Article</w:t>
      </w:r>
      <w:r w:rsidR="00E03B19" w:rsidRPr="00E36A36">
        <w:rPr>
          <w:color w:val="000000"/>
          <w:sz w:val="27"/>
          <w:szCs w:val="27"/>
        </w:rPr>
        <w:t xml:space="preserve"> 35.</w:t>
      </w:r>
      <w:proofErr w:type="gramEnd"/>
      <w:r w:rsidR="00E03B19" w:rsidRPr="00E36A36">
        <w:rPr>
          <w:color w:val="000000"/>
          <w:sz w:val="27"/>
          <w:szCs w:val="27"/>
        </w:rPr>
        <w:t xml:space="preserve"> (1) Persons </w:t>
      </w:r>
      <w:r w:rsidR="00AB42FB" w:rsidRPr="00E36A36">
        <w:rPr>
          <w:color w:val="000000"/>
          <w:sz w:val="27"/>
          <w:szCs w:val="27"/>
        </w:rPr>
        <w:t xml:space="preserve">referred to in </w:t>
      </w:r>
      <w:r w:rsidRPr="00E36A36">
        <w:rPr>
          <w:color w:val="000000"/>
          <w:sz w:val="27"/>
          <w:szCs w:val="27"/>
        </w:rPr>
        <w:t>Article</w:t>
      </w:r>
      <w:r w:rsidR="00E03B19" w:rsidRPr="00E36A36">
        <w:rPr>
          <w:color w:val="000000"/>
          <w:sz w:val="27"/>
          <w:szCs w:val="27"/>
        </w:rPr>
        <w:t xml:space="preserve"> 5 shall have the right to </w:t>
      </w:r>
      <w:r w:rsidR="00A77A21">
        <w:rPr>
          <w:color w:val="000000"/>
          <w:sz w:val="27"/>
          <w:szCs w:val="27"/>
        </w:rPr>
        <w:t xml:space="preserve">access to </w:t>
      </w:r>
      <w:r w:rsidR="00E03B19" w:rsidRPr="00E36A36">
        <w:rPr>
          <w:color w:val="000000"/>
          <w:sz w:val="27"/>
          <w:szCs w:val="27"/>
        </w:rPr>
        <w:t>the following support measures</w:t>
      </w:r>
      <w:r w:rsidR="008C0891" w:rsidRPr="00E36A36">
        <w:rPr>
          <w:color w:val="000000"/>
          <w:sz w:val="27"/>
          <w:szCs w:val="27"/>
        </w:rPr>
        <w:t>:</w:t>
      </w:r>
    </w:p>
    <w:p w:rsidR="008C0891" w:rsidRPr="00E36A36" w:rsidRDefault="002D6C6F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E36A36">
        <w:rPr>
          <w:color w:val="000000"/>
          <w:sz w:val="27"/>
          <w:szCs w:val="27"/>
        </w:rPr>
        <w:t xml:space="preserve">1. </w:t>
      </w:r>
      <w:r w:rsidR="00E36A36">
        <w:rPr>
          <w:color w:val="000000"/>
          <w:sz w:val="27"/>
          <w:szCs w:val="27"/>
        </w:rPr>
        <w:t>(</w:t>
      </w:r>
      <w:r w:rsidR="00A77A21">
        <w:rPr>
          <w:color w:val="000000"/>
          <w:sz w:val="27"/>
          <w:szCs w:val="27"/>
        </w:rPr>
        <w:t>Am</w:t>
      </w:r>
      <w:r w:rsidR="00E36A36">
        <w:rPr>
          <w:color w:val="000000"/>
          <w:sz w:val="27"/>
          <w:szCs w:val="27"/>
        </w:rPr>
        <w:t>.,</w:t>
      </w:r>
      <w:r w:rsidR="00E03B19" w:rsidRPr="00E36A36">
        <w:rPr>
          <w:color w:val="000000"/>
          <w:sz w:val="27"/>
          <w:szCs w:val="27"/>
        </w:rPr>
        <w:t xml:space="preserve"> </w:t>
      </w:r>
      <w:proofErr w:type="spellStart"/>
      <w:r w:rsidR="00E03B19" w:rsidRPr="00E36A36">
        <w:rPr>
          <w:color w:val="000000"/>
          <w:sz w:val="27"/>
          <w:szCs w:val="27"/>
        </w:rPr>
        <w:t>SG</w:t>
      </w:r>
      <w:proofErr w:type="spellEnd"/>
      <w:r w:rsidR="00E03B19" w:rsidRPr="00E36A36">
        <w:rPr>
          <w:color w:val="000000"/>
          <w:sz w:val="27"/>
          <w:szCs w:val="27"/>
        </w:rPr>
        <w:t xml:space="preserve"> 88/</w:t>
      </w:r>
      <w:r w:rsidRPr="00E36A36">
        <w:rPr>
          <w:color w:val="000000"/>
          <w:sz w:val="27"/>
          <w:szCs w:val="27"/>
        </w:rPr>
        <w:t>20</w:t>
      </w:r>
      <w:r w:rsidR="00E03B19" w:rsidRPr="00E36A36">
        <w:rPr>
          <w:color w:val="000000"/>
          <w:sz w:val="27"/>
          <w:szCs w:val="27"/>
        </w:rPr>
        <w:t xml:space="preserve">23) comprehensive, independent, free and accessible information and advice, </w:t>
      </w:r>
      <w:r w:rsidR="00AB42FB" w:rsidRPr="00E36A36">
        <w:rPr>
          <w:color w:val="000000"/>
          <w:sz w:val="27"/>
          <w:szCs w:val="27"/>
        </w:rPr>
        <w:t>on an</w:t>
      </w:r>
      <w:r w:rsidR="00E03B19" w:rsidRPr="00E36A36">
        <w:rPr>
          <w:color w:val="000000"/>
          <w:sz w:val="27"/>
          <w:szCs w:val="27"/>
        </w:rPr>
        <w:t xml:space="preserve"> individual</w:t>
      </w:r>
      <w:r w:rsidR="00AB42FB" w:rsidRPr="00E36A36">
        <w:rPr>
          <w:color w:val="000000"/>
          <w:sz w:val="27"/>
          <w:szCs w:val="27"/>
        </w:rPr>
        <w:t xml:space="preserve"> and confidential basis,</w:t>
      </w:r>
      <w:r w:rsidR="00E03B19" w:rsidRPr="00E36A36">
        <w:rPr>
          <w:color w:val="000000"/>
          <w:sz w:val="27"/>
          <w:szCs w:val="27"/>
        </w:rPr>
        <w:t xml:space="preserve"> regarding </w:t>
      </w:r>
      <w:r w:rsidR="00DB53A1" w:rsidRPr="00E36A36">
        <w:rPr>
          <w:color w:val="000000"/>
          <w:sz w:val="27"/>
          <w:szCs w:val="27"/>
        </w:rPr>
        <w:t xml:space="preserve">protection </w:t>
      </w:r>
      <w:r w:rsidR="00E03B19" w:rsidRPr="00E36A36">
        <w:rPr>
          <w:color w:val="000000"/>
          <w:sz w:val="27"/>
          <w:szCs w:val="27"/>
        </w:rPr>
        <w:t xml:space="preserve">procedures and measures under </w:t>
      </w:r>
      <w:r w:rsidR="007108C5" w:rsidRPr="00E36A36">
        <w:rPr>
          <w:color w:val="000000"/>
          <w:sz w:val="27"/>
          <w:szCs w:val="27"/>
        </w:rPr>
        <w:t>Article</w:t>
      </w:r>
      <w:r w:rsidRPr="00E36A36">
        <w:rPr>
          <w:color w:val="000000"/>
          <w:sz w:val="27"/>
          <w:szCs w:val="27"/>
        </w:rPr>
        <w:t>s</w:t>
      </w:r>
      <w:r w:rsidR="00E03B19" w:rsidRPr="00E36A36">
        <w:rPr>
          <w:color w:val="000000"/>
          <w:sz w:val="27"/>
          <w:szCs w:val="27"/>
        </w:rPr>
        <w:t xml:space="preserve"> </w:t>
      </w:r>
      <w:proofErr w:type="spellStart"/>
      <w:r w:rsidR="00E03B19" w:rsidRPr="00E36A36">
        <w:rPr>
          <w:color w:val="000000"/>
          <w:sz w:val="27"/>
          <w:szCs w:val="27"/>
        </w:rPr>
        <w:t>34a</w:t>
      </w:r>
      <w:proofErr w:type="spellEnd"/>
      <w:r w:rsidR="00E03B19" w:rsidRPr="00E36A36">
        <w:rPr>
          <w:color w:val="000000"/>
          <w:sz w:val="27"/>
          <w:szCs w:val="27"/>
        </w:rPr>
        <w:t>, 36, 37, 38 and 39</w:t>
      </w:r>
      <w:r w:rsidR="008C0891" w:rsidRPr="00E36A36">
        <w:rPr>
          <w:color w:val="000000"/>
          <w:sz w:val="27"/>
          <w:szCs w:val="27"/>
        </w:rPr>
        <w:t>;</w:t>
      </w:r>
    </w:p>
    <w:p w:rsidR="008C0891" w:rsidRPr="00E36A36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E36A36">
        <w:rPr>
          <w:color w:val="000000"/>
          <w:sz w:val="27"/>
          <w:szCs w:val="27"/>
        </w:rPr>
        <w:t xml:space="preserve">2. </w:t>
      </w:r>
      <w:r w:rsidR="00E36A36">
        <w:rPr>
          <w:color w:val="000000"/>
          <w:sz w:val="27"/>
          <w:szCs w:val="27"/>
        </w:rPr>
        <w:t>(</w:t>
      </w:r>
      <w:r w:rsidR="00A77A21">
        <w:rPr>
          <w:color w:val="000000"/>
          <w:sz w:val="27"/>
          <w:szCs w:val="27"/>
        </w:rPr>
        <w:t>Am</w:t>
      </w:r>
      <w:r w:rsidR="00E36A36">
        <w:rPr>
          <w:color w:val="000000"/>
          <w:sz w:val="27"/>
          <w:szCs w:val="27"/>
        </w:rPr>
        <w:t>.,</w:t>
      </w:r>
      <w:r w:rsidR="00E03B19" w:rsidRPr="00E36A36">
        <w:rPr>
          <w:color w:val="000000"/>
          <w:sz w:val="27"/>
          <w:szCs w:val="27"/>
        </w:rPr>
        <w:t xml:space="preserve"> </w:t>
      </w:r>
      <w:proofErr w:type="spellStart"/>
      <w:r w:rsidR="00E03B19" w:rsidRPr="00E36A36">
        <w:rPr>
          <w:color w:val="000000"/>
          <w:sz w:val="27"/>
          <w:szCs w:val="27"/>
        </w:rPr>
        <w:t>SG</w:t>
      </w:r>
      <w:proofErr w:type="spellEnd"/>
      <w:r w:rsidR="00E03B19" w:rsidRPr="00E36A36">
        <w:rPr>
          <w:color w:val="000000"/>
          <w:sz w:val="27"/>
          <w:szCs w:val="27"/>
        </w:rPr>
        <w:t xml:space="preserve"> 88/</w:t>
      </w:r>
      <w:r w:rsidR="002D6C6F" w:rsidRPr="00E36A36">
        <w:rPr>
          <w:color w:val="000000"/>
          <w:sz w:val="27"/>
          <w:szCs w:val="27"/>
        </w:rPr>
        <w:t>2023</w:t>
      </w:r>
      <w:r w:rsidR="00E03B19" w:rsidRPr="00E36A36">
        <w:rPr>
          <w:color w:val="000000"/>
          <w:sz w:val="27"/>
          <w:szCs w:val="27"/>
        </w:rPr>
        <w:t xml:space="preserve">) assistance before any authority, </w:t>
      </w:r>
      <w:r w:rsidR="00DB53A1" w:rsidRPr="00E36A36">
        <w:rPr>
          <w:color w:val="000000"/>
          <w:sz w:val="27"/>
          <w:szCs w:val="27"/>
        </w:rPr>
        <w:t>as needed</w:t>
      </w:r>
      <w:r w:rsidR="00E03B19" w:rsidRPr="00E36A36">
        <w:rPr>
          <w:color w:val="000000"/>
          <w:sz w:val="27"/>
          <w:szCs w:val="27"/>
        </w:rPr>
        <w:t xml:space="preserve"> </w:t>
      </w:r>
      <w:r w:rsidR="00C64E58" w:rsidRPr="00E36A36">
        <w:rPr>
          <w:color w:val="000000"/>
          <w:sz w:val="27"/>
          <w:szCs w:val="27"/>
        </w:rPr>
        <w:t>for their protection</w:t>
      </w:r>
      <w:r w:rsidR="00E03B19" w:rsidRPr="00E36A36">
        <w:rPr>
          <w:color w:val="000000"/>
          <w:sz w:val="27"/>
          <w:szCs w:val="27"/>
        </w:rPr>
        <w:t xml:space="preserve"> against retaliation, including by giving proper notice of the</w:t>
      </w:r>
      <w:r w:rsidR="00C64E58" w:rsidRPr="00E36A36">
        <w:rPr>
          <w:color w:val="000000"/>
          <w:sz w:val="27"/>
          <w:szCs w:val="27"/>
        </w:rPr>
        <w:t>ir right</w:t>
      </w:r>
      <w:r w:rsidR="00E03B19" w:rsidRPr="00E36A36">
        <w:rPr>
          <w:color w:val="000000"/>
          <w:sz w:val="27"/>
          <w:szCs w:val="27"/>
        </w:rPr>
        <w:t xml:space="preserve"> </w:t>
      </w:r>
      <w:r w:rsidR="00C64E58" w:rsidRPr="00E36A36">
        <w:rPr>
          <w:color w:val="000000"/>
          <w:sz w:val="27"/>
          <w:szCs w:val="27"/>
        </w:rPr>
        <w:t>t</w:t>
      </w:r>
      <w:r w:rsidR="00E03B19" w:rsidRPr="00E36A36">
        <w:rPr>
          <w:color w:val="000000"/>
          <w:sz w:val="27"/>
          <w:szCs w:val="27"/>
        </w:rPr>
        <w:t>o protection under this Act</w:t>
      </w:r>
      <w:r w:rsidRPr="00E36A36">
        <w:rPr>
          <w:color w:val="000000"/>
          <w:sz w:val="27"/>
          <w:szCs w:val="27"/>
        </w:rPr>
        <w:t>;</w:t>
      </w:r>
    </w:p>
    <w:p w:rsidR="008C0891" w:rsidRPr="00E36A36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E36A36">
        <w:rPr>
          <w:color w:val="000000"/>
          <w:sz w:val="27"/>
          <w:szCs w:val="27"/>
        </w:rPr>
        <w:t xml:space="preserve">3. </w:t>
      </w:r>
      <w:proofErr w:type="gramStart"/>
      <w:r w:rsidR="00E03B19" w:rsidRPr="00E36A36">
        <w:rPr>
          <w:color w:val="000000"/>
          <w:sz w:val="27"/>
          <w:szCs w:val="27"/>
        </w:rPr>
        <w:t>legal</w:t>
      </w:r>
      <w:proofErr w:type="gramEnd"/>
      <w:r w:rsidR="00E03B19" w:rsidRPr="00E36A36">
        <w:rPr>
          <w:color w:val="000000"/>
          <w:sz w:val="27"/>
          <w:szCs w:val="27"/>
        </w:rPr>
        <w:t xml:space="preserve"> </w:t>
      </w:r>
      <w:r w:rsidR="002D6C6F" w:rsidRPr="00E36A36">
        <w:rPr>
          <w:color w:val="000000"/>
          <w:sz w:val="27"/>
          <w:szCs w:val="27"/>
        </w:rPr>
        <w:t>aid</w:t>
      </w:r>
      <w:r w:rsidR="00E03B19" w:rsidRPr="00E36A36">
        <w:rPr>
          <w:color w:val="000000"/>
          <w:sz w:val="27"/>
          <w:szCs w:val="27"/>
        </w:rPr>
        <w:t xml:space="preserve"> in criminal, civil, administrative and in international disputes in civil cases related to the </w:t>
      </w:r>
      <w:r w:rsidR="00A24A45" w:rsidRPr="00E36A36">
        <w:rPr>
          <w:color w:val="000000"/>
          <w:sz w:val="27"/>
          <w:szCs w:val="27"/>
        </w:rPr>
        <w:t xml:space="preserve">whistleblower </w:t>
      </w:r>
      <w:r w:rsidR="00E03B19" w:rsidRPr="00E36A36">
        <w:rPr>
          <w:color w:val="000000"/>
          <w:sz w:val="27"/>
          <w:szCs w:val="27"/>
        </w:rPr>
        <w:t>protection in connection with the</w:t>
      </w:r>
      <w:r w:rsidR="0068498E" w:rsidRPr="00E36A36">
        <w:rPr>
          <w:color w:val="000000"/>
          <w:sz w:val="27"/>
          <w:szCs w:val="27"/>
        </w:rPr>
        <w:t>ir</w:t>
      </w:r>
      <w:r w:rsidR="00E03B19" w:rsidRPr="00E36A36">
        <w:rPr>
          <w:color w:val="000000"/>
          <w:sz w:val="27"/>
          <w:szCs w:val="27"/>
        </w:rPr>
        <w:t xml:space="preserve"> report or the information disclosed, in accordance with the Legal Aid Act</w:t>
      </w:r>
      <w:r w:rsidRPr="00E36A36">
        <w:rPr>
          <w:color w:val="000000"/>
          <w:sz w:val="27"/>
          <w:szCs w:val="27"/>
        </w:rPr>
        <w:t>;</w:t>
      </w:r>
    </w:p>
    <w:p w:rsidR="008C0891" w:rsidRPr="00E36A36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E36A36">
        <w:rPr>
          <w:color w:val="000000"/>
          <w:sz w:val="27"/>
          <w:szCs w:val="27"/>
        </w:rPr>
        <w:lastRenderedPageBreak/>
        <w:t xml:space="preserve">4. </w:t>
      </w:r>
      <w:proofErr w:type="gramStart"/>
      <w:r w:rsidR="00E03B19" w:rsidRPr="00E36A36">
        <w:rPr>
          <w:color w:val="000000"/>
          <w:sz w:val="27"/>
          <w:szCs w:val="27"/>
        </w:rPr>
        <w:t>out-of-court</w:t>
      </w:r>
      <w:proofErr w:type="gramEnd"/>
      <w:r w:rsidR="00E03B19" w:rsidRPr="00E36A36">
        <w:rPr>
          <w:color w:val="000000"/>
          <w:sz w:val="27"/>
          <w:szCs w:val="27"/>
        </w:rPr>
        <w:t xml:space="preserve"> </w:t>
      </w:r>
      <w:r w:rsidR="00E934F1">
        <w:rPr>
          <w:color w:val="000000"/>
          <w:sz w:val="27"/>
          <w:szCs w:val="27"/>
        </w:rPr>
        <w:t>settlement</w:t>
      </w:r>
      <w:r w:rsidR="00E03B19" w:rsidRPr="00E36A36">
        <w:rPr>
          <w:color w:val="000000"/>
          <w:sz w:val="27"/>
          <w:szCs w:val="27"/>
        </w:rPr>
        <w:t xml:space="preserve"> of cross-border disputes through mediation in accordance with the Mediation Act</w:t>
      </w:r>
      <w:r w:rsidRPr="00E36A36">
        <w:rPr>
          <w:color w:val="000000"/>
          <w:sz w:val="27"/>
          <w:szCs w:val="27"/>
        </w:rPr>
        <w:t>.</w:t>
      </w:r>
    </w:p>
    <w:p w:rsidR="008C0891" w:rsidRPr="00E36A36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E36A36">
        <w:rPr>
          <w:color w:val="000000"/>
          <w:sz w:val="27"/>
          <w:szCs w:val="27"/>
        </w:rPr>
        <w:t xml:space="preserve">(2) </w:t>
      </w:r>
      <w:r w:rsidR="00E03B19" w:rsidRPr="00E36A36">
        <w:rPr>
          <w:color w:val="000000"/>
          <w:sz w:val="27"/>
          <w:szCs w:val="27"/>
        </w:rPr>
        <w:t xml:space="preserve">The measures under </w:t>
      </w:r>
      <w:r w:rsidR="002D6C6F" w:rsidRPr="00E36A36">
        <w:rPr>
          <w:color w:val="000000"/>
          <w:sz w:val="27"/>
          <w:szCs w:val="27"/>
        </w:rPr>
        <w:t xml:space="preserve">paragraph </w:t>
      </w:r>
      <w:r w:rsidR="00E03B19" w:rsidRPr="00E36A36">
        <w:rPr>
          <w:color w:val="000000"/>
          <w:sz w:val="27"/>
          <w:szCs w:val="27"/>
        </w:rPr>
        <w:t xml:space="preserve">1, </w:t>
      </w:r>
      <w:r w:rsidR="002D6C6F" w:rsidRPr="00E36A36">
        <w:rPr>
          <w:color w:val="000000"/>
          <w:sz w:val="27"/>
          <w:szCs w:val="27"/>
        </w:rPr>
        <w:t>points</w:t>
      </w:r>
      <w:r w:rsidR="00E03B19" w:rsidRPr="00E36A36">
        <w:rPr>
          <w:color w:val="000000"/>
          <w:sz w:val="27"/>
          <w:szCs w:val="27"/>
        </w:rPr>
        <w:t xml:space="preserve"> 1 and 2 shall be provided by the Commission, the measures under </w:t>
      </w:r>
      <w:r w:rsidR="00670835" w:rsidRPr="00E36A36">
        <w:rPr>
          <w:color w:val="000000"/>
          <w:sz w:val="27"/>
          <w:szCs w:val="27"/>
        </w:rPr>
        <w:t xml:space="preserve">point </w:t>
      </w:r>
      <w:r w:rsidR="0068498E" w:rsidRPr="00E36A36">
        <w:rPr>
          <w:color w:val="000000"/>
          <w:sz w:val="27"/>
          <w:szCs w:val="27"/>
        </w:rPr>
        <w:t>3 –</w:t>
      </w:r>
      <w:r w:rsidR="00E03B19" w:rsidRPr="00E36A36">
        <w:rPr>
          <w:color w:val="000000"/>
          <w:sz w:val="27"/>
          <w:szCs w:val="27"/>
        </w:rPr>
        <w:t xml:space="preserve"> by the </w:t>
      </w:r>
      <w:r w:rsidR="001D5249" w:rsidRPr="001D5249">
        <w:rPr>
          <w:color w:val="000000"/>
          <w:sz w:val="27"/>
          <w:szCs w:val="27"/>
        </w:rPr>
        <w:t>N</w:t>
      </w:r>
      <w:r w:rsidR="001D5249">
        <w:rPr>
          <w:color w:val="000000"/>
          <w:sz w:val="27"/>
          <w:szCs w:val="27"/>
        </w:rPr>
        <w:t>ational Legal Aid Office</w:t>
      </w:r>
      <w:r w:rsidR="00E03B19" w:rsidRPr="00E36A36">
        <w:rPr>
          <w:color w:val="000000"/>
          <w:sz w:val="27"/>
          <w:szCs w:val="27"/>
        </w:rPr>
        <w:t xml:space="preserve">, and the measures under </w:t>
      </w:r>
      <w:r w:rsidR="002D6C6F" w:rsidRPr="00E36A36">
        <w:rPr>
          <w:color w:val="000000"/>
          <w:sz w:val="27"/>
          <w:szCs w:val="27"/>
        </w:rPr>
        <w:t xml:space="preserve">point </w:t>
      </w:r>
      <w:r w:rsidR="00E03B19" w:rsidRPr="00E36A36">
        <w:rPr>
          <w:color w:val="000000"/>
          <w:sz w:val="27"/>
          <w:szCs w:val="27"/>
        </w:rPr>
        <w:t xml:space="preserve">4 </w:t>
      </w:r>
      <w:r w:rsidR="0068498E" w:rsidRPr="00E36A36">
        <w:rPr>
          <w:color w:val="000000"/>
          <w:sz w:val="27"/>
          <w:szCs w:val="27"/>
        </w:rPr>
        <w:t>–</w:t>
      </w:r>
      <w:r w:rsidR="00E03B19" w:rsidRPr="00E36A36">
        <w:rPr>
          <w:color w:val="000000"/>
          <w:sz w:val="27"/>
          <w:szCs w:val="27"/>
        </w:rPr>
        <w:t xml:space="preserve"> by a mediator </w:t>
      </w:r>
      <w:r w:rsidR="0068498E" w:rsidRPr="00E36A36">
        <w:rPr>
          <w:color w:val="000000"/>
          <w:sz w:val="27"/>
          <w:szCs w:val="27"/>
        </w:rPr>
        <w:t>registered</w:t>
      </w:r>
      <w:r w:rsidR="00E03B19" w:rsidRPr="00E36A36">
        <w:rPr>
          <w:color w:val="000000"/>
          <w:sz w:val="27"/>
          <w:szCs w:val="27"/>
        </w:rPr>
        <w:t xml:space="preserve"> in the Single Register of Mediators</w:t>
      </w:r>
      <w:r w:rsidRPr="00E36A36">
        <w:rPr>
          <w:color w:val="000000"/>
          <w:sz w:val="27"/>
          <w:szCs w:val="27"/>
        </w:rPr>
        <w:t>.</w:t>
      </w:r>
    </w:p>
    <w:p w:rsidR="008C0891" w:rsidRPr="00E36A36" w:rsidRDefault="00E03B19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E36A36">
        <w:rPr>
          <w:b/>
          <w:bCs/>
          <w:color w:val="000000"/>
          <w:sz w:val="27"/>
          <w:szCs w:val="27"/>
        </w:rPr>
        <w:t>Exemption from liability</w:t>
      </w:r>
    </w:p>
    <w:p w:rsidR="008C0891" w:rsidRPr="00E36A36" w:rsidRDefault="007108C5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proofErr w:type="gramStart"/>
      <w:r w:rsidRPr="00E36A36">
        <w:rPr>
          <w:color w:val="000000"/>
          <w:sz w:val="27"/>
          <w:szCs w:val="27"/>
        </w:rPr>
        <w:t>Article</w:t>
      </w:r>
      <w:r w:rsidR="00E03B19" w:rsidRPr="00E36A36">
        <w:rPr>
          <w:color w:val="000000"/>
          <w:sz w:val="27"/>
          <w:szCs w:val="27"/>
        </w:rPr>
        <w:t xml:space="preserve"> 36.</w:t>
      </w:r>
      <w:proofErr w:type="gramEnd"/>
      <w:r w:rsidR="00E03B19" w:rsidRPr="00E36A36">
        <w:rPr>
          <w:color w:val="000000"/>
          <w:sz w:val="27"/>
          <w:szCs w:val="27"/>
        </w:rPr>
        <w:t xml:space="preserve"> (1) Whistleblowers shall not be liable for acquiring or accessing the information that is reported or publicly disclosed, provided that </w:t>
      </w:r>
      <w:r w:rsidR="00332C7D" w:rsidRPr="00E36A36">
        <w:rPr>
          <w:color w:val="000000"/>
          <w:sz w:val="27"/>
          <w:szCs w:val="27"/>
        </w:rPr>
        <w:t>such</w:t>
      </w:r>
      <w:r w:rsidR="00E03B19" w:rsidRPr="00E36A36">
        <w:rPr>
          <w:color w:val="000000"/>
          <w:sz w:val="27"/>
          <w:szCs w:val="27"/>
        </w:rPr>
        <w:t xml:space="preserve"> acquisition or access </w:t>
      </w:r>
      <w:r w:rsidR="00332C7D" w:rsidRPr="00E36A36">
        <w:rPr>
          <w:color w:val="000000"/>
          <w:sz w:val="27"/>
          <w:szCs w:val="27"/>
        </w:rPr>
        <w:t>is not</w:t>
      </w:r>
      <w:r w:rsidR="00E03B19" w:rsidRPr="00E36A36">
        <w:rPr>
          <w:color w:val="000000"/>
          <w:sz w:val="27"/>
          <w:szCs w:val="27"/>
        </w:rPr>
        <w:t xml:space="preserve"> a crime </w:t>
      </w:r>
      <w:r w:rsidR="00332C7D" w:rsidRPr="00E36A36">
        <w:rPr>
          <w:color w:val="000000"/>
          <w:sz w:val="27"/>
          <w:szCs w:val="27"/>
        </w:rPr>
        <w:t>per se</w:t>
      </w:r>
      <w:r w:rsidR="008C0891" w:rsidRPr="00E36A36">
        <w:rPr>
          <w:color w:val="000000"/>
          <w:sz w:val="27"/>
          <w:szCs w:val="27"/>
        </w:rPr>
        <w:t>.</w:t>
      </w:r>
    </w:p>
    <w:p w:rsidR="008C0891" w:rsidRPr="00E36A36" w:rsidRDefault="008C0891" w:rsidP="00380BD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E36A36">
        <w:rPr>
          <w:color w:val="000000"/>
          <w:sz w:val="27"/>
          <w:szCs w:val="27"/>
        </w:rPr>
        <w:t xml:space="preserve">(2) </w:t>
      </w:r>
      <w:r w:rsidR="00380BD1" w:rsidRPr="00E36A36">
        <w:rPr>
          <w:color w:val="000000"/>
          <w:sz w:val="27"/>
          <w:szCs w:val="27"/>
        </w:rPr>
        <w:t xml:space="preserve">Whistleblowers shall not be liable for breaches of non-disclosure imposed by a contract, </w:t>
      </w:r>
      <w:r w:rsidR="00CC5ECD" w:rsidRPr="00E36A36">
        <w:rPr>
          <w:color w:val="000000"/>
          <w:sz w:val="27"/>
          <w:szCs w:val="27"/>
        </w:rPr>
        <w:t>an instrument of the primary or</w:t>
      </w:r>
      <w:r w:rsidR="00380BD1" w:rsidRPr="00E36A36">
        <w:rPr>
          <w:color w:val="000000"/>
          <w:sz w:val="27"/>
          <w:szCs w:val="27"/>
        </w:rPr>
        <w:t xml:space="preserve"> secondary legislation</w:t>
      </w:r>
      <w:r w:rsidR="005C4165">
        <w:rPr>
          <w:color w:val="000000"/>
          <w:sz w:val="27"/>
          <w:szCs w:val="27"/>
        </w:rPr>
        <w:t>,</w:t>
      </w:r>
      <w:r w:rsidR="00380BD1" w:rsidRPr="00E36A36">
        <w:rPr>
          <w:color w:val="000000"/>
          <w:sz w:val="27"/>
          <w:szCs w:val="27"/>
        </w:rPr>
        <w:t xml:space="preserve"> or </w:t>
      </w:r>
      <w:r w:rsidR="00CC5ECD" w:rsidRPr="00E36A36">
        <w:rPr>
          <w:color w:val="000000"/>
          <w:sz w:val="27"/>
          <w:szCs w:val="27"/>
        </w:rPr>
        <w:t xml:space="preserve">an </w:t>
      </w:r>
      <w:r w:rsidR="00380BD1" w:rsidRPr="00E36A36">
        <w:rPr>
          <w:color w:val="000000"/>
          <w:sz w:val="27"/>
          <w:szCs w:val="27"/>
        </w:rPr>
        <w:t xml:space="preserve">administrative </w:t>
      </w:r>
      <w:proofErr w:type="gramStart"/>
      <w:r w:rsidR="00CC5ECD" w:rsidRPr="00E36A36">
        <w:rPr>
          <w:color w:val="000000"/>
          <w:sz w:val="27"/>
          <w:szCs w:val="27"/>
        </w:rPr>
        <w:t>instrument</w:t>
      </w:r>
      <w:r w:rsidR="00380BD1" w:rsidRPr="00E36A36">
        <w:rPr>
          <w:color w:val="000000"/>
          <w:sz w:val="27"/>
          <w:szCs w:val="27"/>
        </w:rPr>
        <w:t>,</w:t>
      </w:r>
      <w:proofErr w:type="gramEnd"/>
      <w:r w:rsidR="00380BD1" w:rsidRPr="00E36A36">
        <w:rPr>
          <w:color w:val="000000"/>
          <w:sz w:val="27"/>
          <w:szCs w:val="27"/>
        </w:rPr>
        <w:t xml:space="preserve"> provided </w:t>
      </w:r>
      <w:r w:rsidR="005C4165">
        <w:rPr>
          <w:color w:val="000000"/>
          <w:sz w:val="27"/>
          <w:szCs w:val="27"/>
        </w:rPr>
        <w:t xml:space="preserve">that </w:t>
      </w:r>
      <w:r w:rsidR="00380BD1" w:rsidRPr="00E36A36">
        <w:rPr>
          <w:color w:val="000000"/>
          <w:sz w:val="27"/>
          <w:szCs w:val="27"/>
        </w:rPr>
        <w:t>they have reasonable grounds to believe that the reporting or public disclosure of information was necessary to expose the breach</w:t>
      </w:r>
      <w:r w:rsidRPr="00E36A36">
        <w:rPr>
          <w:color w:val="000000"/>
          <w:sz w:val="27"/>
          <w:szCs w:val="27"/>
        </w:rPr>
        <w:t>.</w:t>
      </w:r>
    </w:p>
    <w:p w:rsidR="008C0891" w:rsidRPr="00E36A36" w:rsidRDefault="008C0891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 w:rsidRPr="00E36A36">
        <w:rPr>
          <w:color w:val="000000"/>
          <w:sz w:val="27"/>
          <w:szCs w:val="27"/>
        </w:rPr>
        <w:t xml:space="preserve">(3) </w:t>
      </w:r>
      <w:r w:rsidR="00380BD1" w:rsidRPr="00E36A36">
        <w:rPr>
          <w:color w:val="000000"/>
          <w:sz w:val="27"/>
          <w:szCs w:val="27"/>
        </w:rPr>
        <w:t>Whe</w:t>
      </w:r>
      <w:r w:rsidR="00E26E67" w:rsidRPr="00E36A36">
        <w:rPr>
          <w:color w:val="000000"/>
          <w:sz w:val="27"/>
          <w:szCs w:val="27"/>
        </w:rPr>
        <w:t>re</w:t>
      </w:r>
      <w:r w:rsidR="00380BD1" w:rsidRPr="00E36A36">
        <w:rPr>
          <w:color w:val="000000"/>
          <w:sz w:val="27"/>
          <w:szCs w:val="27"/>
        </w:rPr>
        <w:t xml:space="preserve"> a person files a report or publicly discloses information </w:t>
      </w:r>
      <w:r w:rsidR="00884F29" w:rsidRPr="00E36A36">
        <w:rPr>
          <w:color w:val="000000"/>
          <w:sz w:val="27"/>
          <w:szCs w:val="27"/>
        </w:rPr>
        <w:t>on</w:t>
      </w:r>
      <w:r w:rsidR="00380BD1" w:rsidRPr="00E36A36">
        <w:rPr>
          <w:color w:val="000000"/>
          <w:sz w:val="27"/>
          <w:szCs w:val="27"/>
        </w:rPr>
        <w:t xml:space="preserve"> breaches falli</w:t>
      </w:r>
      <w:r w:rsidR="00884F29" w:rsidRPr="00E36A36">
        <w:rPr>
          <w:color w:val="000000"/>
          <w:sz w:val="27"/>
          <w:szCs w:val="27"/>
        </w:rPr>
        <w:t>ng within the scope of this Act</w:t>
      </w:r>
      <w:r w:rsidR="00380BD1" w:rsidRPr="00E36A36">
        <w:rPr>
          <w:color w:val="000000"/>
          <w:sz w:val="27"/>
          <w:szCs w:val="27"/>
        </w:rPr>
        <w:t xml:space="preserve"> and </w:t>
      </w:r>
      <w:r w:rsidR="00E26E67" w:rsidRPr="00E36A36">
        <w:rPr>
          <w:color w:val="000000"/>
          <w:sz w:val="27"/>
          <w:szCs w:val="27"/>
        </w:rPr>
        <w:t>such</w:t>
      </w:r>
      <w:r w:rsidR="00380BD1" w:rsidRPr="00E36A36">
        <w:rPr>
          <w:color w:val="000000"/>
          <w:sz w:val="27"/>
          <w:szCs w:val="27"/>
        </w:rPr>
        <w:t xml:space="preserve"> information includes a trade secret, and whe</w:t>
      </w:r>
      <w:r w:rsidR="00E26E67" w:rsidRPr="00E36A36">
        <w:rPr>
          <w:color w:val="000000"/>
          <w:sz w:val="27"/>
          <w:szCs w:val="27"/>
        </w:rPr>
        <w:t>re</w:t>
      </w:r>
      <w:r w:rsidR="00380BD1" w:rsidRPr="00E36A36">
        <w:rPr>
          <w:color w:val="000000"/>
          <w:sz w:val="27"/>
          <w:szCs w:val="27"/>
        </w:rPr>
        <w:t xml:space="preserve"> </w:t>
      </w:r>
      <w:r w:rsidR="00E26E67" w:rsidRPr="00E36A36">
        <w:rPr>
          <w:color w:val="000000"/>
          <w:sz w:val="27"/>
          <w:szCs w:val="27"/>
        </w:rPr>
        <w:t>such</w:t>
      </w:r>
      <w:r w:rsidR="00380BD1" w:rsidRPr="00E36A36">
        <w:rPr>
          <w:color w:val="000000"/>
          <w:sz w:val="27"/>
          <w:szCs w:val="27"/>
        </w:rPr>
        <w:t xml:space="preserve"> person </w:t>
      </w:r>
      <w:r w:rsidR="008F7E6D">
        <w:rPr>
          <w:color w:val="000000"/>
          <w:sz w:val="27"/>
          <w:szCs w:val="27"/>
        </w:rPr>
        <w:t>is eligible under</w:t>
      </w:r>
      <w:r w:rsidR="008F7E6D" w:rsidRPr="00E36A36">
        <w:rPr>
          <w:color w:val="000000"/>
          <w:sz w:val="27"/>
          <w:szCs w:val="27"/>
        </w:rPr>
        <w:t xml:space="preserve"> </w:t>
      </w:r>
      <w:r w:rsidR="00380BD1" w:rsidRPr="00E36A36">
        <w:rPr>
          <w:color w:val="000000"/>
          <w:sz w:val="27"/>
          <w:szCs w:val="27"/>
        </w:rPr>
        <w:t xml:space="preserve">this Act, this reporting or public disclosure shall be considered lawful within the meaning of </w:t>
      </w:r>
      <w:r w:rsidR="007108C5" w:rsidRPr="00E36A36">
        <w:rPr>
          <w:color w:val="000000"/>
          <w:sz w:val="27"/>
          <w:szCs w:val="27"/>
        </w:rPr>
        <w:t>Article</w:t>
      </w:r>
      <w:r w:rsidR="002D6C6F" w:rsidRPr="00E36A36">
        <w:rPr>
          <w:color w:val="000000"/>
          <w:sz w:val="27"/>
          <w:szCs w:val="27"/>
        </w:rPr>
        <w:t xml:space="preserve"> 7(2)</w:t>
      </w:r>
      <w:r w:rsidR="00380BD1" w:rsidRPr="00E36A36">
        <w:rPr>
          <w:color w:val="000000"/>
          <w:sz w:val="27"/>
          <w:szCs w:val="27"/>
        </w:rPr>
        <w:t xml:space="preserve"> of the </w:t>
      </w:r>
      <w:r w:rsidR="00E26E67" w:rsidRPr="00E36A36">
        <w:rPr>
          <w:color w:val="000000"/>
          <w:sz w:val="27"/>
          <w:szCs w:val="27"/>
        </w:rPr>
        <w:t>Trade</w:t>
      </w:r>
      <w:r w:rsidR="00380BD1" w:rsidRPr="00E36A36">
        <w:rPr>
          <w:color w:val="000000"/>
          <w:sz w:val="27"/>
          <w:szCs w:val="27"/>
        </w:rPr>
        <w:t xml:space="preserve"> Secret Protection Act</w:t>
      </w:r>
      <w:r w:rsidRPr="00E36A36">
        <w:rPr>
          <w:color w:val="000000"/>
          <w:sz w:val="27"/>
          <w:szCs w:val="27"/>
        </w:rPr>
        <w:t>.</w:t>
      </w:r>
    </w:p>
    <w:p w:rsidR="008C0891" w:rsidRPr="00E36A36" w:rsidRDefault="00380BD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E36A36">
        <w:rPr>
          <w:b/>
          <w:bCs/>
          <w:color w:val="000000"/>
          <w:sz w:val="27"/>
          <w:szCs w:val="27"/>
        </w:rPr>
        <w:t>Damages caused to private parties</w:t>
      </w:r>
    </w:p>
    <w:p w:rsidR="008C0891" w:rsidRPr="00E36A36" w:rsidRDefault="007108C5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proofErr w:type="gramStart"/>
      <w:r w:rsidRPr="00E36A36">
        <w:rPr>
          <w:color w:val="000000"/>
          <w:sz w:val="27"/>
          <w:szCs w:val="27"/>
        </w:rPr>
        <w:t>Article</w:t>
      </w:r>
      <w:r w:rsidR="00380BD1" w:rsidRPr="00E36A36">
        <w:rPr>
          <w:color w:val="000000"/>
          <w:sz w:val="27"/>
          <w:szCs w:val="27"/>
        </w:rPr>
        <w:t xml:space="preserve"> 37.</w:t>
      </w:r>
      <w:proofErr w:type="gramEnd"/>
      <w:r w:rsidR="00380BD1" w:rsidRPr="00E36A36">
        <w:rPr>
          <w:color w:val="000000"/>
          <w:sz w:val="27"/>
          <w:szCs w:val="27"/>
        </w:rPr>
        <w:t xml:space="preserve"> Damages caused to </w:t>
      </w:r>
      <w:r w:rsidR="00377E19">
        <w:rPr>
          <w:color w:val="000000"/>
          <w:sz w:val="27"/>
          <w:szCs w:val="27"/>
        </w:rPr>
        <w:t>a</w:t>
      </w:r>
      <w:r w:rsidR="00380BD1" w:rsidRPr="00E36A36">
        <w:rPr>
          <w:color w:val="000000"/>
          <w:sz w:val="27"/>
          <w:szCs w:val="27"/>
        </w:rPr>
        <w:t xml:space="preserve"> whistleblower in connection with the</w:t>
      </w:r>
      <w:r w:rsidR="00377E19">
        <w:rPr>
          <w:color w:val="000000"/>
          <w:sz w:val="27"/>
          <w:szCs w:val="27"/>
        </w:rPr>
        <w:t>ir</w:t>
      </w:r>
      <w:r w:rsidR="00380BD1" w:rsidRPr="00E36A36">
        <w:rPr>
          <w:color w:val="000000"/>
          <w:sz w:val="27"/>
          <w:szCs w:val="27"/>
        </w:rPr>
        <w:t xml:space="preserve"> report or </w:t>
      </w:r>
      <w:r w:rsidR="00377E19" w:rsidRPr="00E36A36">
        <w:rPr>
          <w:color w:val="000000"/>
          <w:sz w:val="27"/>
          <w:szCs w:val="27"/>
        </w:rPr>
        <w:t xml:space="preserve">publicly disclosed </w:t>
      </w:r>
      <w:r w:rsidR="00380BD1" w:rsidRPr="00E36A36">
        <w:rPr>
          <w:color w:val="000000"/>
          <w:sz w:val="27"/>
          <w:szCs w:val="27"/>
        </w:rPr>
        <w:t xml:space="preserve">information shall be deemed to have been caused intentionally, </w:t>
      </w:r>
      <w:r w:rsidR="00B73E0C" w:rsidRPr="00E36A36">
        <w:rPr>
          <w:color w:val="000000"/>
          <w:sz w:val="27"/>
          <w:szCs w:val="27"/>
        </w:rPr>
        <w:t>unless</w:t>
      </w:r>
      <w:r w:rsidR="00380BD1" w:rsidRPr="00E36A36">
        <w:rPr>
          <w:color w:val="000000"/>
          <w:sz w:val="27"/>
          <w:szCs w:val="27"/>
        </w:rPr>
        <w:t xml:space="preserve"> otherwise</w:t>
      </w:r>
      <w:r w:rsidR="00B73E0C" w:rsidRPr="00E36A36">
        <w:rPr>
          <w:color w:val="000000"/>
          <w:sz w:val="27"/>
          <w:szCs w:val="27"/>
        </w:rPr>
        <w:t xml:space="preserve"> established</w:t>
      </w:r>
      <w:r w:rsidR="008C0891" w:rsidRPr="00E36A36">
        <w:rPr>
          <w:color w:val="000000"/>
          <w:sz w:val="27"/>
          <w:szCs w:val="27"/>
        </w:rPr>
        <w:t>.</w:t>
      </w:r>
    </w:p>
    <w:p w:rsidR="008C0891" w:rsidRPr="00E36A36" w:rsidRDefault="00380BD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E36A36">
        <w:rPr>
          <w:b/>
          <w:bCs/>
          <w:color w:val="000000"/>
          <w:sz w:val="27"/>
          <w:szCs w:val="27"/>
        </w:rPr>
        <w:t>Option to terminate legal proceedings</w:t>
      </w:r>
    </w:p>
    <w:p w:rsidR="008C0891" w:rsidRPr="00E36A36" w:rsidRDefault="007108C5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proofErr w:type="gramStart"/>
      <w:r w:rsidRPr="00E36A36">
        <w:rPr>
          <w:color w:val="000000"/>
          <w:sz w:val="27"/>
          <w:szCs w:val="27"/>
        </w:rPr>
        <w:t>Article</w:t>
      </w:r>
      <w:r w:rsidR="00535CD6" w:rsidRPr="00E36A36">
        <w:rPr>
          <w:color w:val="000000"/>
          <w:sz w:val="27"/>
          <w:szCs w:val="27"/>
        </w:rPr>
        <w:t xml:space="preserve"> 38.</w:t>
      </w:r>
      <w:proofErr w:type="gramEnd"/>
      <w:r w:rsidR="00535CD6" w:rsidRPr="00E36A36">
        <w:rPr>
          <w:color w:val="000000"/>
          <w:sz w:val="27"/>
          <w:szCs w:val="27"/>
        </w:rPr>
        <w:t xml:space="preserve"> Where</w:t>
      </w:r>
      <w:r w:rsidR="00380BD1" w:rsidRPr="00E36A36">
        <w:rPr>
          <w:color w:val="000000"/>
          <w:sz w:val="27"/>
          <w:szCs w:val="27"/>
        </w:rPr>
        <w:t xml:space="preserve"> criminal, civil or administrative proceedings </w:t>
      </w:r>
      <w:r w:rsidR="00535CD6" w:rsidRPr="00E36A36">
        <w:rPr>
          <w:color w:val="000000"/>
          <w:sz w:val="27"/>
          <w:szCs w:val="27"/>
        </w:rPr>
        <w:t>are</w:t>
      </w:r>
      <w:r w:rsidR="00380BD1" w:rsidRPr="00E36A36">
        <w:rPr>
          <w:color w:val="000000"/>
          <w:sz w:val="27"/>
          <w:szCs w:val="27"/>
        </w:rPr>
        <w:t xml:space="preserve"> instituted against a person in connection with </w:t>
      </w:r>
      <w:r w:rsidR="00DE76C1" w:rsidRPr="00DE76C1">
        <w:rPr>
          <w:color w:val="000000"/>
          <w:sz w:val="27"/>
          <w:szCs w:val="27"/>
        </w:rPr>
        <w:t>their report or publicly disclosed information</w:t>
      </w:r>
      <w:r w:rsidR="00380BD1" w:rsidRPr="00E36A36">
        <w:rPr>
          <w:color w:val="000000"/>
          <w:sz w:val="27"/>
          <w:szCs w:val="27"/>
        </w:rPr>
        <w:t xml:space="preserve">, </w:t>
      </w:r>
      <w:r w:rsidR="00535CD6" w:rsidRPr="00E36A36">
        <w:rPr>
          <w:color w:val="000000"/>
          <w:sz w:val="27"/>
          <w:szCs w:val="27"/>
        </w:rPr>
        <w:t>such person</w:t>
      </w:r>
      <w:r w:rsidR="00380BD1" w:rsidRPr="00E36A36">
        <w:rPr>
          <w:color w:val="000000"/>
          <w:sz w:val="27"/>
          <w:szCs w:val="27"/>
        </w:rPr>
        <w:t xml:space="preserve"> </w:t>
      </w:r>
      <w:r w:rsidR="00535CD6" w:rsidRPr="00E36A36">
        <w:rPr>
          <w:color w:val="000000"/>
          <w:sz w:val="27"/>
          <w:szCs w:val="27"/>
        </w:rPr>
        <w:t>may</w:t>
      </w:r>
      <w:r w:rsidR="00380BD1" w:rsidRPr="00E36A36">
        <w:rPr>
          <w:color w:val="000000"/>
          <w:sz w:val="27"/>
          <w:szCs w:val="27"/>
        </w:rPr>
        <w:t xml:space="preserve"> request termination of </w:t>
      </w:r>
      <w:r w:rsidR="00DE76C1">
        <w:rPr>
          <w:color w:val="000000"/>
          <w:sz w:val="27"/>
          <w:szCs w:val="27"/>
        </w:rPr>
        <w:t>such</w:t>
      </w:r>
      <w:r w:rsidR="00380BD1" w:rsidRPr="00E36A36">
        <w:rPr>
          <w:color w:val="000000"/>
          <w:sz w:val="27"/>
          <w:szCs w:val="27"/>
        </w:rPr>
        <w:t xml:space="preserve"> proceedings, </w:t>
      </w:r>
      <w:r w:rsidR="00DE76C1">
        <w:rPr>
          <w:color w:val="000000"/>
          <w:sz w:val="27"/>
          <w:szCs w:val="27"/>
        </w:rPr>
        <w:t>where</w:t>
      </w:r>
      <w:r w:rsidR="00380BD1" w:rsidRPr="00E36A36">
        <w:rPr>
          <w:color w:val="000000"/>
          <w:sz w:val="27"/>
          <w:szCs w:val="27"/>
        </w:rPr>
        <w:t xml:space="preserve"> the</w:t>
      </w:r>
      <w:r w:rsidR="00DE76C1">
        <w:rPr>
          <w:color w:val="000000"/>
          <w:sz w:val="27"/>
          <w:szCs w:val="27"/>
        </w:rPr>
        <w:t>y had</w:t>
      </w:r>
      <w:r w:rsidR="00380BD1" w:rsidRPr="00E36A36">
        <w:rPr>
          <w:color w:val="000000"/>
          <w:sz w:val="27"/>
          <w:szCs w:val="27"/>
        </w:rPr>
        <w:t xml:space="preserve"> reasonable </w:t>
      </w:r>
      <w:r w:rsidR="00DE76C1">
        <w:rPr>
          <w:color w:val="000000"/>
          <w:sz w:val="27"/>
          <w:szCs w:val="27"/>
        </w:rPr>
        <w:t>grounds</w:t>
      </w:r>
      <w:r w:rsidR="00380BD1" w:rsidRPr="00E36A36">
        <w:rPr>
          <w:color w:val="000000"/>
          <w:sz w:val="27"/>
          <w:szCs w:val="27"/>
        </w:rPr>
        <w:t xml:space="preserve"> to believe that the report</w:t>
      </w:r>
      <w:r w:rsidR="00535CD6" w:rsidRPr="00E36A36">
        <w:rPr>
          <w:color w:val="000000"/>
          <w:sz w:val="27"/>
          <w:szCs w:val="27"/>
        </w:rPr>
        <w:t>ing</w:t>
      </w:r>
      <w:r w:rsidR="00380BD1" w:rsidRPr="00E36A36">
        <w:rPr>
          <w:color w:val="000000"/>
          <w:sz w:val="27"/>
          <w:szCs w:val="27"/>
        </w:rPr>
        <w:t xml:space="preserve"> or public disclosure of the information was necessary to expose a breach</w:t>
      </w:r>
      <w:r w:rsidR="008C0891" w:rsidRPr="00E36A36">
        <w:rPr>
          <w:color w:val="000000"/>
          <w:sz w:val="27"/>
          <w:szCs w:val="27"/>
        </w:rPr>
        <w:t>.</w:t>
      </w:r>
    </w:p>
    <w:p w:rsidR="008C0891" w:rsidRPr="00E36A36" w:rsidRDefault="00380BD1" w:rsidP="008C0891">
      <w:pPr>
        <w:pStyle w:val="NormalWeb"/>
        <w:spacing w:line="276" w:lineRule="auto"/>
        <w:jc w:val="both"/>
        <w:rPr>
          <w:b/>
          <w:bCs/>
          <w:color w:val="000000"/>
          <w:sz w:val="27"/>
          <w:szCs w:val="27"/>
        </w:rPr>
      </w:pPr>
      <w:r w:rsidRPr="00E36A36">
        <w:rPr>
          <w:b/>
          <w:bCs/>
          <w:color w:val="000000"/>
          <w:sz w:val="27"/>
          <w:szCs w:val="27"/>
        </w:rPr>
        <w:lastRenderedPageBreak/>
        <w:t>Protection of persons concerned</w:t>
      </w:r>
    </w:p>
    <w:p w:rsidR="008C0891" w:rsidRPr="00E36A36" w:rsidRDefault="007108C5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proofErr w:type="gramStart"/>
      <w:r w:rsidRPr="00E36A36">
        <w:rPr>
          <w:color w:val="000000"/>
          <w:sz w:val="27"/>
          <w:szCs w:val="27"/>
        </w:rPr>
        <w:t>Article</w:t>
      </w:r>
      <w:r w:rsidR="00380BD1" w:rsidRPr="00E36A36">
        <w:rPr>
          <w:color w:val="000000"/>
          <w:sz w:val="27"/>
          <w:szCs w:val="27"/>
        </w:rPr>
        <w:t xml:space="preserve"> 39.</w:t>
      </w:r>
      <w:proofErr w:type="gramEnd"/>
      <w:r w:rsidR="00380BD1" w:rsidRPr="00E36A36">
        <w:rPr>
          <w:color w:val="000000"/>
          <w:sz w:val="27"/>
          <w:szCs w:val="27"/>
        </w:rPr>
        <w:t xml:space="preserve"> (1) </w:t>
      </w:r>
      <w:r w:rsidR="00A20504">
        <w:rPr>
          <w:color w:val="000000"/>
          <w:sz w:val="27"/>
          <w:szCs w:val="27"/>
        </w:rPr>
        <w:t>A</w:t>
      </w:r>
      <w:r w:rsidR="00380BD1" w:rsidRPr="00E36A36">
        <w:rPr>
          <w:color w:val="000000"/>
          <w:sz w:val="27"/>
          <w:szCs w:val="27"/>
        </w:rPr>
        <w:t xml:space="preserve"> person concerned shall fully enjoy </w:t>
      </w:r>
      <w:r w:rsidR="00A20504">
        <w:rPr>
          <w:color w:val="000000"/>
          <w:sz w:val="27"/>
          <w:szCs w:val="27"/>
        </w:rPr>
        <w:t>their</w:t>
      </w:r>
      <w:r w:rsidR="00380BD1" w:rsidRPr="00E36A36">
        <w:rPr>
          <w:color w:val="000000"/>
          <w:sz w:val="27"/>
          <w:szCs w:val="27"/>
        </w:rPr>
        <w:t xml:space="preserve"> right to protection and to a fair trial, as well as the presumption of innocence, including to be heard, and </w:t>
      </w:r>
      <w:r w:rsidR="00A20504" w:rsidRPr="00A20504">
        <w:rPr>
          <w:color w:val="000000"/>
          <w:sz w:val="27"/>
          <w:szCs w:val="27"/>
        </w:rPr>
        <w:t xml:space="preserve">their </w:t>
      </w:r>
      <w:r w:rsidR="00380BD1" w:rsidRPr="00E36A36">
        <w:rPr>
          <w:color w:val="000000"/>
          <w:sz w:val="27"/>
          <w:szCs w:val="27"/>
        </w:rPr>
        <w:t xml:space="preserve">right of access to the documents relating to </w:t>
      </w:r>
      <w:r w:rsidR="00B53FA4">
        <w:rPr>
          <w:color w:val="000000"/>
          <w:sz w:val="27"/>
          <w:szCs w:val="27"/>
        </w:rPr>
        <w:t>them</w:t>
      </w:r>
      <w:bookmarkStart w:id="0" w:name="_GoBack"/>
      <w:bookmarkEnd w:id="0"/>
      <w:r w:rsidR="008C0891" w:rsidRPr="00E36A36">
        <w:rPr>
          <w:color w:val="000000"/>
          <w:sz w:val="27"/>
          <w:szCs w:val="27"/>
        </w:rPr>
        <w:t>.</w:t>
      </w:r>
    </w:p>
    <w:p w:rsidR="008C0891" w:rsidRPr="00E36A36" w:rsidRDefault="00E36A36" w:rsidP="008C0891">
      <w:pPr>
        <w:pStyle w:val="NormalWeb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(2) (Am.,</w:t>
      </w:r>
      <w:r w:rsidR="00380BD1" w:rsidRPr="00E36A36">
        <w:rPr>
          <w:color w:val="000000"/>
          <w:sz w:val="27"/>
          <w:szCs w:val="27"/>
        </w:rPr>
        <w:t xml:space="preserve"> </w:t>
      </w:r>
      <w:proofErr w:type="spellStart"/>
      <w:r w:rsidR="00380BD1" w:rsidRPr="00E36A36">
        <w:rPr>
          <w:color w:val="000000"/>
          <w:sz w:val="27"/>
          <w:szCs w:val="27"/>
        </w:rPr>
        <w:t>SG</w:t>
      </w:r>
      <w:proofErr w:type="spellEnd"/>
      <w:r w:rsidR="00380BD1" w:rsidRPr="00E36A36">
        <w:rPr>
          <w:color w:val="000000"/>
          <w:sz w:val="27"/>
          <w:szCs w:val="27"/>
        </w:rPr>
        <w:t xml:space="preserve"> 88/</w:t>
      </w:r>
      <w:r w:rsidR="002D6C6F" w:rsidRPr="00E36A36">
        <w:rPr>
          <w:color w:val="000000"/>
          <w:sz w:val="27"/>
          <w:szCs w:val="27"/>
        </w:rPr>
        <w:t>2023</w:t>
      </w:r>
      <w:r w:rsidR="00380BD1" w:rsidRPr="00E36A36">
        <w:rPr>
          <w:color w:val="000000"/>
          <w:sz w:val="27"/>
          <w:szCs w:val="27"/>
        </w:rPr>
        <w:t xml:space="preserve">) The person concerned shall have the right to compensation for </w:t>
      </w:r>
      <w:r w:rsidR="00E85676">
        <w:rPr>
          <w:color w:val="000000"/>
          <w:sz w:val="27"/>
          <w:szCs w:val="27"/>
        </w:rPr>
        <w:t>any</w:t>
      </w:r>
      <w:r w:rsidR="00380BD1" w:rsidRPr="00E36A36">
        <w:rPr>
          <w:color w:val="000000"/>
          <w:sz w:val="27"/>
          <w:szCs w:val="27"/>
        </w:rPr>
        <w:t xml:space="preserve"> materi</w:t>
      </w:r>
      <w:r w:rsidR="00E85676">
        <w:rPr>
          <w:color w:val="000000"/>
          <w:sz w:val="27"/>
          <w:szCs w:val="27"/>
        </w:rPr>
        <w:t>al and non-material damages where</w:t>
      </w:r>
      <w:r w:rsidR="00380BD1" w:rsidRPr="00E36A36">
        <w:rPr>
          <w:color w:val="000000"/>
          <w:sz w:val="27"/>
          <w:szCs w:val="27"/>
        </w:rPr>
        <w:t xml:space="preserve"> it is established that the person </w:t>
      </w:r>
      <w:r w:rsidR="00E85676">
        <w:rPr>
          <w:color w:val="000000"/>
          <w:sz w:val="27"/>
          <w:szCs w:val="27"/>
        </w:rPr>
        <w:t>referred to in</w:t>
      </w:r>
      <w:r w:rsidR="00380BD1" w:rsidRPr="00E36A36">
        <w:rPr>
          <w:color w:val="000000"/>
          <w:sz w:val="27"/>
          <w:szCs w:val="27"/>
        </w:rPr>
        <w:t xml:space="preserve"> </w:t>
      </w:r>
      <w:r w:rsidR="007108C5" w:rsidRPr="00E36A36">
        <w:rPr>
          <w:color w:val="000000"/>
          <w:sz w:val="27"/>
          <w:szCs w:val="27"/>
        </w:rPr>
        <w:t>Article</w:t>
      </w:r>
      <w:r w:rsidR="00380BD1" w:rsidRPr="00E36A36">
        <w:rPr>
          <w:color w:val="000000"/>
          <w:sz w:val="27"/>
          <w:szCs w:val="27"/>
        </w:rPr>
        <w:t xml:space="preserve"> 5 has knowingly filed a report </w:t>
      </w:r>
      <w:r w:rsidR="00E85676">
        <w:rPr>
          <w:color w:val="000000"/>
          <w:sz w:val="27"/>
          <w:szCs w:val="27"/>
        </w:rPr>
        <w:t>stating</w:t>
      </w:r>
      <w:r w:rsidR="00380BD1" w:rsidRPr="00E36A36">
        <w:rPr>
          <w:color w:val="000000"/>
          <w:sz w:val="27"/>
          <w:szCs w:val="27"/>
        </w:rPr>
        <w:t xml:space="preserve"> false information or has publicly disclosed false information</w:t>
      </w:r>
      <w:r w:rsidR="008C0891" w:rsidRPr="00E36A36">
        <w:rPr>
          <w:color w:val="000000"/>
          <w:sz w:val="27"/>
          <w:szCs w:val="27"/>
        </w:rPr>
        <w:t>.</w:t>
      </w:r>
    </w:p>
    <w:p w:rsidR="001007FC" w:rsidRPr="00E36A36" w:rsidRDefault="001007FC" w:rsidP="001007FC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F3EA6" w:rsidRPr="00E36A36" w:rsidRDefault="00670835" w:rsidP="001007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36">
        <w:rPr>
          <w:rFonts w:ascii="Times New Roman" w:hAnsi="Times New Roman" w:cs="Times New Roman"/>
          <w:b/>
          <w:bCs/>
          <w:sz w:val="28"/>
          <w:szCs w:val="28"/>
        </w:rPr>
        <w:t>The Commission for Personal Data Protection may provide assistance before any authority</w:t>
      </w:r>
      <w:r w:rsidR="001007FC" w:rsidRPr="00E36A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84279" w:rsidRPr="00E36A36">
        <w:rPr>
          <w:rFonts w:ascii="Times New Roman" w:hAnsi="Times New Roman" w:cs="Times New Roman"/>
          <w:b/>
          <w:bCs/>
          <w:sz w:val="28"/>
          <w:szCs w:val="28"/>
        </w:rPr>
        <w:t xml:space="preserve">as needed to protect the persons referred to in Article 5 of the Whistleblower Protection Act against retaliation, including </w:t>
      </w:r>
      <w:r w:rsidR="00DB53A1" w:rsidRPr="00E36A36">
        <w:rPr>
          <w:rFonts w:ascii="Times New Roman" w:hAnsi="Times New Roman" w:cs="Times New Roman"/>
          <w:b/>
          <w:bCs/>
          <w:sz w:val="28"/>
          <w:szCs w:val="28"/>
        </w:rPr>
        <w:t>by giving proper notice of the</w:t>
      </w:r>
      <w:r w:rsidR="004C4368" w:rsidRPr="00E36A36">
        <w:rPr>
          <w:rFonts w:ascii="Times New Roman" w:hAnsi="Times New Roman" w:cs="Times New Roman"/>
          <w:b/>
          <w:bCs/>
          <w:sz w:val="28"/>
          <w:szCs w:val="28"/>
        </w:rPr>
        <w:t>ir right</w:t>
      </w:r>
      <w:r w:rsidR="00DB53A1" w:rsidRPr="00E36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4279" w:rsidRPr="00E36A36">
        <w:rPr>
          <w:rFonts w:ascii="Times New Roman" w:hAnsi="Times New Roman" w:cs="Times New Roman"/>
          <w:b/>
          <w:bCs/>
          <w:sz w:val="28"/>
          <w:szCs w:val="28"/>
        </w:rPr>
        <w:t>to protection under t</w:t>
      </w:r>
      <w:r w:rsidR="0049250E">
        <w:rPr>
          <w:rFonts w:ascii="Times New Roman" w:hAnsi="Times New Roman" w:cs="Times New Roman"/>
          <w:b/>
          <w:bCs/>
          <w:sz w:val="28"/>
          <w:szCs w:val="28"/>
        </w:rPr>
        <w:t>he Whistleblower</w:t>
      </w:r>
      <w:r w:rsidR="00884279" w:rsidRPr="00E36A36">
        <w:rPr>
          <w:rFonts w:ascii="Times New Roman" w:hAnsi="Times New Roman" w:cs="Times New Roman"/>
          <w:b/>
          <w:bCs/>
          <w:sz w:val="28"/>
          <w:szCs w:val="28"/>
        </w:rPr>
        <w:t xml:space="preserve"> Protection Act</w:t>
      </w:r>
      <w:r w:rsidR="001007FC" w:rsidRPr="00E36A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AF3EA6" w:rsidRPr="00E36A3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0B" w:rsidRDefault="00B3770B">
      <w:pPr>
        <w:spacing w:after="0" w:line="240" w:lineRule="auto"/>
      </w:pPr>
      <w:r>
        <w:separator/>
      </w:r>
    </w:p>
  </w:endnote>
  <w:endnote w:type="continuationSeparator" w:id="0">
    <w:p w:rsidR="00B3770B" w:rsidRDefault="00B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80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EED" w:rsidRDefault="008C08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F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4EED" w:rsidRDefault="00B37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0B" w:rsidRDefault="00B3770B">
      <w:pPr>
        <w:spacing w:after="0" w:line="240" w:lineRule="auto"/>
      </w:pPr>
      <w:r>
        <w:separator/>
      </w:r>
    </w:p>
  </w:footnote>
  <w:footnote w:type="continuationSeparator" w:id="0">
    <w:p w:rsidR="00B3770B" w:rsidRDefault="00B3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F3"/>
    <w:rsid w:val="00061DAA"/>
    <w:rsid w:val="000A054E"/>
    <w:rsid w:val="001007FC"/>
    <w:rsid w:val="001A6D72"/>
    <w:rsid w:val="001D1965"/>
    <w:rsid w:val="001D5249"/>
    <w:rsid w:val="00204C88"/>
    <w:rsid w:val="002B4025"/>
    <w:rsid w:val="002D6C6F"/>
    <w:rsid w:val="00332C7D"/>
    <w:rsid w:val="00377E19"/>
    <w:rsid w:val="00380BD1"/>
    <w:rsid w:val="003812D7"/>
    <w:rsid w:val="003A3B04"/>
    <w:rsid w:val="003C2415"/>
    <w:rsid w:val="0048578C"/>
    <w:rsid w:val="0049250E"/>
    <w:rsid w:val="004957C0"/>
    <w:rsid w:val="004C4368"/>
    <w:rsid w:val="00535CD6"/>
    <w:rsid w:val="00574AF3"/>
    <w:rsid w:val="005C4165"/>
    <w:rsid w:val="00670835"/>
    <w:rsid w:val="0068498E"/>
    <w:rsid w:val="00691AF3"/>
    <w:rsid w:val="006E0BA1"/>
    <w:rsid w:val="007108C5"/>
    <w:rsid w:val="00874930"/>
    <w:rsid w:val="00884279"/>
    <w:rsid w:val="00884F29"/>
    <w:rsid w:val="008C0891"/>
    <w:rsid w:val="008F7E6D"/>
    <w:rsid w:val="009560F1"/>
    <w:rsid w:val="0099740F"/>
    <w:rsid w:val="00A20504"/>
    <w:rsid w:val="00A24A45"/>
    <w:rsid w:val="00A25AB8"/>
    <w:rsid w:val="00A77A21"/>
    <w:rsid w:val="00AB42FB"/>
    <w:rsid w:val="00B3770B"/>
    <w:rsid w:val="00B53FA4"/>
    <w:rsid w:val="00B73E0C"/>
    <w:rsid w:val="00C64E58"/>
    <w:rsid w:val="00C90639"/>
    <w:rsid w:val="00CA34CF"/>
    <w:rsid w:val="00CC5ECD"/>
    <w:rsid w:val="00DB53A1"/>
    <w:rsid w:val="00DE76C1"/>
    <w:rsid w:val="00E03B19"/>
    <w:rsid w:val="00E26E67"/>
    <w:rsid w:val="00E36A36"/>
    <w:rsid w:val="00E85676"/>
    <w:rsid w:val="00E934F1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91"/>
    <w:pPr>
      <w:spacing w:line="278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08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91"/>
    <w:rPr>
      <w:kern w:val="2"/>
      <w:sz w:val="24"/>
      <w:szCs w:val="24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91"/>
    <w:pPr>
      <w:spacing w:line="278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08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91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Atanaska Georgieva</dc:creator>
  <cp:keywords/>
  <dc:description/>
  <cp:lastModifiedBy>author</cp:lastModifiedBy>
  <cp:revision>17</cp:revision>
  <dcterms:created xsi:type="dcterms:W3CDTF">2024-06-06T07:00:00Z</dcterms:created>
  <dcterms:modified xsi:type="dcterms:W3CDTF">2024-06-14T07:49:00Z</dcterms:modified>
</cp:coreProperties>
</file>