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B47" w:rsidRDefault="004C3B47" w:rsidP="00572CAF">
      <w:pPr>
        <w:ind w:right="-143"/>
        <w:jc w:val="both"/>
        <w:rPr>
          <w:b/>
          <w:lang w:val="en-US"/>
        </w:rPr>
      </w:pPr>
      <w:r>
        <w:rPr>
          <w:b/>
        </w:rPr>
        <w:t xml:space="preserve">УТВЪРЖДАВАМ: </w:t>
      </w:r>
      <w:r w:rsidR="00477016">
        <w:rPr>
          <w:b/>
          <w:lang w:val="bg-BG"/>
        </w:rPr>
        <w:t>/ П /</w:t>
      </w:r>
      <w:r w:rsidR="00572CAF">
        <w:rPr>
          <w:b/>
          <w:lang w:val="en-US"/>
        </w:rPr>
        <w:t xml:space="preserve"> </w:t>
      </w:r>
    </w:p>
    <w:p w:rsidR="00572CAF" w:rsidRPr="00572CAF" w:rsidRDefault="00572CAF" w:rsidP="00572CAF">
      <w:pPr>
        <w:ind w:right="-143"/>
        <w:jc w:val="both"/>
        <w:rPr>
          <w:b/>
          <w:lang w:val="bg-BG"/>
        </w:rPr>
      </w:pPr>
      <w:r>
        <w:rPr>
          <w:b/>
          <w:lang w:val="en-US"/>
        </w:rPr>
        <w:tab/>
      </w:r>
      <w:r>
        <w:rPr>
          <w:b/>
          <w:lang w:val="en-US"/>
        </w:rPr>
        <w:tab/>
      </w:r>
      <w:bookmarkStart w:id="0" w:name="_GoBack"/>
      <w:bookmarkEnd w:id="0"/>
      <w:r>
        <w:rPr>
          <w:b/>
          <w:lang w:val="en-US"/>
        </w:rPr>
        <w:t xml:space="preserve">14.04.2020 </w:t>
      </w:r>
      <w:r>
        <w:rPr>
          <w:b/>
          <w:lang w:val="bg-BG"/>
        </w:rPr>
        <w:t>г.</w:t>
      </w:r>
    </w:p>
    <w:p w:rsidR="004C3B47" w:rsidRDefault="004C3B47" w:rsidP="004C3B47">
      <w:pPr>
        <w:ind w:right="-143"/>
        <w:jc w:val="both"/>
        <w:rPr>
          <w:b/>
          <w:lang w:val="bg-BG"/>
        </w:rPr>
      </w:pPr>
    </w:p>
    <w:p w:rsidR="004C3B47" w:rsidRDefault="004C3B47" w:rsidP="004C3B47">
      <w:pPr>
        <w:ind w:right="-143"/>
        <w:jc w:val="both"/>
        <w:rPr>
          <w:b/>
          <w:lang w:val="bg-BG"/>
        </w:rPr>
      </w:pPr>
      <w:r>
        <w:rPr>
          <w:b/>
          <w:lang w:val="bg-BG"/>
        </w:rPr>
        <w:t>ВЕНЦИСЛАВ КАРАДЖОВ</w:t>
      </w:r>
    </w:p>
    <w:p w:rsidR="004C3B47" w:rsidRPr="00512DB9" w:rsidRDefault="004C3B47" w:rsidP="004C3B47">
      <w:pPr>
        <w:ind w:right="-143"/>
        <w:jc w:val="both"/>
        <w:rPr>
          <w:b/>
          <w:lang w:val="bg-BG"/>
        </w:rPr>
      </w:pPr>
      <w:r>
        <w:rPr>
          <w:b/>
          <w:lang w:val="bg-BG"/>
        </w:rPr>
        <w:t>ПРЕДСЕДАТЕЛ НА КЗЛД</w:t>
      </w:r>
    </w:p>
    <w:p w:rsidR="00E06B0F" w:rsidRPr="00C76F59" w:rsidRDefault="00E06B0F" w:rsidP="00E06B0F">
      <w:pPr>
        <w:spacing w:line="276" w:lineRule="auto"/>
        <w:ind w:left="1416" w:right="-143" w:firstLine="708"/>
        <w:jc w:val="both"/>
        <w:rPr>
          <w:b/>
          <w:szCs w:val="24"/>
        </w:rPr>
      </w:pPr>
      <w:r w:rsidRPr="00C76F59">
        <w:rPr>
          <w:b/>
          <w:szCs w:val="24"/>
        </w:rPr>
        <w:t xml:space="preserve"> </w:t>
      </w:r>
    </w:p>
    <w:p w:rsidR="00E06B0F" w:rsidRPr="00C76F59" w:rsidRDefault="00E06B0F" w:rsidP="00E06B0F">
      <w:pPr>
        <w:spacing w:line="276" w:lineRule="auto"/>
        <w:ind w:right="23"/>
        <w:jc w:val="center"/>
        <w:rPr>
          <w:b/>
          <w:szCs w:val="24"/>
        </w:rPr>
      </w:pPr>
    </w:p>
    <w:p w:rsidR="00E06B0F" w:rsidRPr="00C76F59" w:rsidRDefault="00E06B0F" w:rsidP="00E06B0F">
      <w:pPr>
        <w:spacing w:line="276" w:lineRule="auto"/>
        <w:ind w:right="23"/>
        <w:jc w:val="center"/>
        <w:rPr>
          <w:b/>
          <w:szCs w:val="24"/>
        </w:rPr>
      </w:pPr>
    </w:p>
    <w:p w:rsidR="00E06B0F" w:rsidRPr="00C76F59" w:rsidRDefault="00E06B0F" w:rsidP="00E06B0F">
      <w:pPr>
        <w:spacing w:line="276" w:lineRule="auto"/>
        <w:ind w:right="23"/>
        <w:jc w:val="center"/>
        <w:rPr>
          <w:b/>
          <w:szCs w:val="24"/>
        </w:rPr>
      </w:pPr>
    </w:p>
    <w:p w:rsidR="00E06B0F" w:rsidRPr="00C76F59" w:rsidRDefault="00E06B0F" w:rsidP="00E06B0F">
      <w:pPr>
        <w:spacing w:line="276" w:lineRule="auto"/>
        <w:ind w:right="23"/>
        <w:jc w:val="center"/>
        <w:rPr>
          <w:b/>
          <w:szCs w:val="24"/>
        </w:rPr>
      </w:pPr>
    </w:p>
    <w:p w:rsidR="00E06B0F" w:rsidRPr="00C76F59" w:rsidRDefault="00E06B0F" w:rsidP="00E06B0F">
      <w:pPr>
        <w:spacing w:line="276" w:lineRule="auto"/>
        <w:ind w:right="23"/>
        <w:jc w:val="center"/>
        <w:rPr>
          <w:b/>
          <w:szCs w:val="24"/>
        </w:rPr>
      </w:pPr>
      <w:r w:rsidRPr="00C76F59">
        <w:rPr>
          <w:b/>
          <w:szCs w:val="24"/>
        </w:rPr>
        <w:t>ДОКУМЕНТАЦИЯ</w:t>
      </w:r>
    </w:p>
    <w:p w:rsidR="00E06B0F" w:rsidRPr="00C76F59" w:rsidRDefault="00E06B0F" w:rsidP="00E06B0F">
      <w:pPr>
        <w:spacing w:line="276" w:lineRule="auto"/>
        <w:ind w:right="23"/>
        <w:jc w:val="both"/>
        <w:rPr>
          <w:szCs w:val="24"/>
        </w:rPr>
      </w:pPr>
    </w:p>
    <w:p w:rsidR="00E06B0F" w:rsidRPr="00C76F59" w:rsidRDefault="00E06B0F" w:rsidP="00E06B0F">
      <w:pPr>
        <w:spacing w:line="276" w:lineRule="auto"/>
        <w:ind w:right="23"/>
        <w:jc w:val="both"/>
        <w:rPr>
          <w:szCs w:val="24"/>
        </w:rPr>
      </w:pPr>
    </w:p>
    <w:p w:rsidR="00E06B0F" w:rsidRPr="00C76F59" w:rsidRDefault="00E06B0F" w:rsidP="00E06B0F">
      <w:pPr>
        <w:spacing w:line="276" w:lineRule="auto"/>
        <w:ind w:right="23" w:firstLine="708"/>
        <w:jc w:val="center"/>
        <w:rPr>
          <w:b/>
          <w:szCs w:val="24"/>
        </w:rPr>
      </w:pPr>
      <w:r w:rsidRPr="00C76F59">
        <w:rPr>
          <w:b/>
          <w:szCs w:val="24"/>
        </w:rPr>
        <w:t>ЗА ОБЩЕСТВЕНА ПОРЪЧКА С ПРЕДМЕТ:</w:t>
      </w:r>
    </w:p>
    <w:p w:rsidR="00E06B0F" w:rsidRPr="00C76F59" w:rsidRDefault="00E06B0F" w:rsidP="00E06B0F">
      <w:pPr>
        <w:spacing w:line="276" w:lineRule="auto"/>
        <w:ind w:right="23" w:firstLine="708"/>
        <w:jc w:val="center"/>
        <w:rPr>
          <w:szCs w:val="24"/>
        </w:rPr>
      </w:pPr>
    </w:p>
    <w:p w:rsidR="00E06B0F" w:rsidRPr="00C76F59" w:rsidRDefault="00E06B0F" w:rsidP="00E06B0F">
      <w:pPr>
        <w:spacing w:line="276" w:lineRule="auto"/>
        <w:ind w:right="23" w:firstLine="708"/>
        <w:jc w:val="center"/>
        <w:rPr>
          <w:szCs w:val="24"/>
        </w:rPr>
      </w:pPr>
    </w:p>
    <w:p w:rsidR="00D703B0" w:rsidRDefault="008C2F41" w:rsidP="00E06B0F">
      <w:pPr>
        <w:pStyle w:val="BodyText"/>
        <w:tabs>
          <w:tab w:val="left" w:pos="90"/>
        </w:tabs>
        <w:spacing w:after="0" w:line="276" w:lineRule="auto"/>
        <w:jc w:val="center"/>
        <w:rPr>
          <w:b/>
          <w:color w:val="000000"/>
          <w:szCs w:val="24"/>
        </w:rPr>
      </w:pPr>
      <w:r>
        <w:rPr>
          <w:b/>
          <w:color w:val="000000"/>
          <w:szCs w:val="24"/>
        </w:rPr>
        <w:t xml:space="preserve">„ДОСТАВКА </w:t>
      </w:r>
      <w:r w:rsidR="00D703B0">
        <w:rPr>
          <w:b/>
          <w:color w:val="000000"/>
          <w:szCs w:val="24"/>
        </w:rPr>
        <w:t xml:space="preserve">И ИНСТАЛАЦИЯ </w:t>
      </w:r>
      <w:r>
        <w:rPr>
          <w:b/>
          <w:color w:val="000000"/>
          <w:szCs w:val="24"/>
        </w:rPr>
        <w:t xml:space="preserve">НА </w:t>
      </w:r>
      <w:r w:rsidR="00D703B0">
        <w:rPr>
          <w:b/>
          <w:color w:val="000000"/>
          <w:szCs w:val="24"/>
        </w:rPr>
        <w:t>ДВА БРОЯ</w:t>
      </w:r>
      <w:r w:rsidR="00CB037F">
        <w:rPr>
          <w:b/>
          <w:color w:val="000000"/>
          <w:szCs w:val="24"/>
        </w:rPr>
        <w:t xml:space="preserve"> ЗАЩИТН</w:t>
      </w:r>
      <w:r w:rsidR="00D703B0">
        <w:rPr>
          <w:b/>
          <w:color w:val="000000"/>
          <w:szCs w:val="24"/>
        </w:rPr>
        <w:t>И</w:t>
      </w:r>
      <w:r w:rsidR="00CB037F">
        <w:rPr>
          <w:b/>
          <w:color w:val="000000"/>
          <w:szCs w:val="24"/>
        </w:rPr>
        <w:t xml:space="preserve"> СТЕН</w:t>
      </w:r>
      <w:r w:rsidR="00D703B0">
        <w:rPr>
          <w:b/>
          <w:color w:val="000000"/>
          <w:szCs w:val="24"/>
        </w:rPr>
        <w:t xml:space="preserve">И </w:t>
      </w:r>
    </w:p>
    <w:p w:rsidR="00E06B0F" w:rsidRPr="004C3B47" w:rsidRDefault="00CB037F" w:rsidP="00E06B0F">
      <w:pPr>
        <w:pStyle w:val="BodyText"/>
        <w:tabs>
          <w:tab w:val="left" w:pos="90"/>
        </w:tabs>
        <w:spacing w:after="0" w:line="276" w:lineRule="auto"/>
        <w:jc w:val="center"/>
        <w:rPr>
          <w:b/>
          <w:bCs/>
          <w:szCs w:val="24"/>
        </w:rPr>
      </w:pPr>
      <w:r>
        <w:rPr>
          <w:b/>
          <w:color w:val="000000"/>
          <w:szCs w:val="24"/>
        </w:rPr>
        <w:t>ЗА ОБЕЗПЕЧАВАНЕ НА ИНФОРМАЦИОННАТА ИНФРАСТРУКТУРА НА КЗЛД</w:t>
      </w:r>
      <w:r w:rsidR="004C3B47" w:rsidRPr="004C3B47">
        <w:rPr>
          <w:b/>
          <w:color w:val="000000"/>
          <w:szCs w:val="24"/>
        </w:rPr>
        <w:t>“</w:t>
      </w: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AD60D0">
      <w:pPr>
        <w:pStyle w:val="BodyText"/>
        <w:tabs>
          <w:tab w:val="left" w:pos="90"/>
        </w:tabs>
        <w:spacing w:after="0" w:line="276" w:lineRule="auto"/>
        <w:rPr>
          <w:b/>
          <w:bCs/>
          <w:szCs w:val="24"/>
        </w:rPr>
      </w:pPr>
    </w:p>
    <w:p w:rsidR="00E06B0F" w:rsidRPr="00C76F59" w:rsidRDefault="00E06B0F" w:rsidP="00E06B0F">
      <w:pPr>
        <w:pStyle w:val="BodyText"/>
        <w:tabs>
          <w:tab w:val="left" w:pos="90"/>
        </w:tabs>
        <w:spacing w:after="0" w:line="276" w:lineRule="auto"/>
        <w:jc w:val="center"/>
        <w:rPr>
          <w:b/>
          <w:bCs/>
          <w:szCs w:val="24"/>
        </w:rPr>
      </w:pPr>
    </w:p>
    <w:p w:rsidR="00A6205C" w:rsidRPr="00C76F59" w:rsidRDefault="00E06B0F" w:rsidP="00E06B0F">
      <w:pPr>
        <w:suppressAutoHyphens/>
        <w:spacing w:line="276" w:lineRule="auto"/>
        <w:ind w:left="2880" w:firstLine="720"/>
        <w:jc w:val="both"/>
        <w:rPr>
          <w:b/>
          <w:szCs w:val="24"/>
          <w:lang w:val="bg-BG"/>
        </w:rPr>
      </w:pPr>
      <w:r>
        <w:rPr>
          <w:b/>
          <w:bCs/>
          <w:szCs w:val="24"/>
        </w:rPr>
        <w:br w:type="page"/>
      </w:r>
    </w:p>
    <w:p w:rsidR="00605712" w:rsidRPr="00C76F59" w:rsidRDefault="00605712" w:rsidP="00C76F59">
      <w:pPr>
        <w:pStyle w:val="BodyText"/>
        <w:tabs>
          <w:tab w:val="left" w:pos="90"/>
        </w:tabs>
        <w:spacing w:after="0" w:line="276" w:lineRule="auto"/>
        <w:jc w:val="center"/>
        <w:rPr>
          <w:b/>
          <w:bCs/>
          <w:szCs w:val="24"/>
        </w:rPr>
      </w:pPr>
    </w:p>
    <w:p w:rsidR="00C46A48" w:rsidRPr="00C76F59" w:rsidRDefault="00C46A48" w:rsidP="00C76F59">
      <w:pPr>
        <w:pStyle w:val="BodyText"/>
        <w:tabs>
          <w:tab w:val="left" w:pos="90"/>
        </w:tabs>
        <w:spacing w:after="0" w:line="276" w:lineRule="auto"/>
        <w:jc w:val="center"/>
        <w:rPr>
          <w:b/>
          <w:bCs/>
          <w:szCs w:val="24"/>
        </w:rPr>
      </w:pPr>
    </w:p>
    <w:p w:rsidR="00371D50" w:rsidRPr="00C76F59" w:rsidRDefault="00371D50" w:rsidP="00C76F59">
      <w:pPr>
        <w:pStyle w:val="BodyText"/>
        <w:tabs>
          <w:tab w:val="left" w:pos="90"/>
        </w:tabs>
        <w:spacing w:after="0" w:line="276" w:lineRule="auto"/>
        <w:jc w:val="center"/>
        <w:rPr>
          <w:b/>
          <w:bCs/>
          <w:szCs w:val="24"/>
        </w:rPr>
      </w:pPr>
      <w:r w:rsidRPr="00C76F59">
        <w:rPr>
          <w:b/>
          <w:bCs/>
          <w:szCs w:val="24"/>
        </w:rPr>
        <w:t>СЪДЪРЖАНИЕ:</w:t>
      </w:r>
    </w:p>
    <w:p w:rsidR="00DE2B10" w:rsidRPr="00C76F59" w:rsidRDefault="00DE2B10" w:rsidP="00C76F59">
      <w:pPr>
        <w:pStyle w:val="BodyText"/>
        <w:tabs>
          <w:tab w:val="left" w:pos="90"/>
        </w:tabs>
        <w:spacing w:after="0" w:line="276" w:lineRule="auto"/>
        <w:jc w:val="center"/>
        <w:rPr>
          <w:b/>
          <w:bCs/>
          <w:szCs w:val="24"/>
        </w:rPr>
      </w:pPr>
    </w:p>
    <w:p w:rsidR="000C2B7F" w:rsidRPr="00C76F59" w:rsidRDefault="000C2B7F" w:rsidP="00C76F59">
      <w:pPr>
        <w:pStyle w:val="BodyText"/>
        <w:tabs>
          <w:tab w:val="left" w:pos="90"/>
        </w:tabs>
        <w:spacing w:after="0" w:line="276" w:lineRule="auto"/>
        <w:jc w:val="center"/>
        <w:rPr>
          <w:b/>
          <w:bCs/>
          <w:szCs w:val="24"/>
        </w:rPr>
      </w:pPr>
    </w:p>
    <w:p w:rsidR="00F72082" w:rsidRPr="00C76F59" w:rsidRDefault="00F72082" w:rsidP="00C76F59">
      <w:pPr>
        <w:pStyle w:val="BodyText"/>
        <w:tabs>
          <w:tab w:val="left" w:pos="90"/>
        </w:tabs>
        <w:spacing w:after="0" w:line="276" w:lineRule="auto"/>
        <w:jc w:val="center"/>
        <w:rPr>
          <w:b/>
          <w:bCs/>
          <w:szCs w:val="24"/>
        </w:rPr>
      </w:pPr>
      <w:r w:rsidRPr="00C76F59">
        <w:rPr>
          <w:b/>
          <w:bCs/>
          <w:szCs w:val="24"/>
        </w:rPr>
        <w:t>РАЗДЕЛ I</w:t>
      </w:r>
    </w:p>
    <w:p w:rsidR="009E4067" w:rsidRPr="00C76F59" w:rsidRDefault="009E4067" w:rsidP="00C76F59">
      <w:pPr>
        <w:pStyle w:val="BodyText"/>
        <w:tabs>
          <w:tab w:val="left" w:pos="90"/>
        </w:tabs>
        <w:spacing w:after="0" w:line="276" w:lineRule="auto"/>
        <w:jc w:val="center"/>
        <w:rPr>
          <w:b/>
          <w:bCs/>
          <w:szCs w:val="24"/>
        </w:rPr>
      </w:pPr>
      <w:r w:rsidRPr="00C76F59">
        <w:rPr>
          <w:b/>
          <w:bCs/>
          <w:szCs w:val="24"/>
        </w:rPr>
        <w:t>УКАЗАНИЕ ЗА УЧАСТИЕ</w:t>
      </w:r>
    </w:p>
    <w:p w:rsidR="0045112C" w:rsidRPr="00C76F59" w:rsidRDefault="0045112C" w:rsidP="00C76F59">
      <w:pPr>
        <w:pStyle w:val="BodyText"/>
        <w:tabs>
          <w:tab w:val="left" w:pos="90"/>
        </w:tabs>
        <w:spacing w:after="0" w:line="276" w:lineRule="auto"/>
        <w:jc w:val="center"/>
        <w:rPr>
          <w:b/>
          <w:bCs/>
          <w:szCs w:val="24"/>
        </w:rPr>
      </w:pP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szCs w:val="24"/>
        </w:rPr>
        <w:t xml:space="preserve">ОПИСАНИЕ НА ПРЕДМЕТА НА ОБЩЕСТВЕНАТА ПОРЪЧКА </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bCs/>
          <w:szCs w:val="24"/>
        </w:rPr>
        <w:t>ИЗИСКВАНИЯ КЪМ УЧАСТНИЦИТЕ В ПРОЦЕДУРАТА</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szCs w:val="24"/>
        </w:rPr>
        <w:t>ИЗИСКВАНИЯ КЪМ ОФЕРТИТЕ И НЕОБХОДИМИТЕ ДОКУМЕНТИ</w:t>
      </w:r>
    </w:p>
    <w:p w:rsidR="0016556E" w:rsidRPr="00C76F59" w:rsidRDefault="0016556E" w:rsidP="00C76F59">
      <w:pPr>
        <w:pStyle w:val="BodyText"/>
        <w:numPr>
          <w:ilvl w:val="0"/>
          <w:numId w:val="3"/>
        </w:numPr>
        <w:spacing w:after="0" w:line="276" w:lineRule="auto"/>
        <w:ind w:left="0" w:right="563" w:firstLine="0"/>
        <w:jc w:val="both"/>
        <w:rPr>
          <w:bCs/>
          <w:szCs w:val="24"/>
        </w:rPr>
      </w:pPr>
      <w:r w:rsidRPr="00C76F59">
        <w:rPr>
          <w:szCs w:val="24"/>
        </w:rPr>
        <w:t>ИЗИСКВАНИЯ КЪМ ИЗПЪЛНЕНИЕТО НА ПОРЪЧКАТА. ТЕХНИЧЕСКИ СПЕЦИФИКАЦИИ</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bCs/>
          <w:szCs w:val="24"/>
        </w:rPr>
        <w:t>РАЗГЛЕЖДАНЕ, ОЦЕНКА И КЛАСИРАНЕ НА ОФЕРТИТЕ</w:t>
      </w:r>
    </w:p>
    <w:p w:rsidR="0016556E" w:rsidRPr="00C76F59" w:rsidRDefault="0016556E" w:rsidP="00C76F59">
      <w:pPr>
        <w:pStyle w:val="BodyText"/>
        <w:numPr>
          <w:ilvl w:val="0"/>
          <w:numId w:val="3"/>
        </w:numPr>
        <w:spacing w:after="0" w:line="276" w:lineRule="auto"/>
        <w:ind w:left="0" w:firstLine="0"/>
        <w:jc w:val="both"/>
        <w:rPr>
          <w:bCs/>
          <w:szCs w:val="24"/>
        </w:rPr>
      </w:pPr>
      <w:r w:rsidRPr="00C76F59">
        <w:rPr>
          <w:bCs/>
          <w:szCs w:val="24"/>
        </w:rPr>
        <w:t xml:space="preserve">ОБЯВЯВАНЕ НА РЕШЕНИЕТО ЗА ИЗБОР НА ИЗПЪЛНИТЕЛ </w:t>
      </w:r>
    </w:p>
    <w:p w:rsidR="0016556E" w:rsidRPr="00C76F59" w:rsidRDefault="0016556E" w:rsidP="00C76F59">
      <w:pPr>
        <w:pStyle w:val="BodyText"/>
        <w:numPr>
          <w:ilvl w:val="0"/>
          <w:numId w:val="3"/>
        </w:numPr>
        <w:spacing w:after="0" w:line="276" w:lineRule="auto"/>
        <w:ind w:left="0" w:right="563" w:firstLine="0"/>
        <w:jc w:val="both"/>
        <w:rPr>
          <w:bCs/>
          <w:szCs w:val="24"/>
        </w:rPr>
      </w:pPr>
      <w:r w:rsidRPr="00C76F59">
        <w:rPr>
          <w:bCs/>
          <w:szCs w:val="24"/>
        </w:rPr>
        <w:t>СКЛЮЧВАНЕ НА ДОГОВОР</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bCs/>
          <w:szCs w:val="24"/>
        </w:rPr>
        <w:t>УСЛОВИЯ ЗА ПОЛУЧАВАНЕ НА РАЗЯСНЕН</w:t>
      </w:r>
      <w:r w:rsidR="00F40947" w:rsidRPr="00C76F59">
        <w:rPr>
          <w:bCs/>
          <w:szCs w:val="24"/>
        </w:rPr>
        <w:t>ИЯ ПО ДОКУМЕНТАЦИЯТА ЗА УЧАСТИЕ</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bCs/>
          <w:szCs w:val="24"/>
        </w:rPr>
        <w:t>ЗАКЛЮЧИТЕЛНИ УСЛОВИЯ</w:t>
      </w:r>
    </w:p>
    <w:p w:rsidR="00EE5C38" w:rsidRPr="00C76F59" w:rsidRDefault="00EE5C38" w:rsidP="00C76F59">
      <w:pPr>
        <w:pStyle w:val="BodyText"/>
        <w:spacing w:after="0" w:line="276" w:lineRule="auto"/>
        <w:jc w:val="center"/>
        <w:rPr>
          <w:b/>
          <w:bCs/>
          <w:szCs w:val="24"/>
        </w:rPr>
      </w:pPr>
    </w:p>
    <w:p w:rsidR="00605712" w:rsidRPr="00C76F59" w:rsidRDefault="00605712" w:rsidP="00C76F59">
      <w:pPr>
        <w:pStyle w:val="BodyText"/>
        <w:spacing w:after="0" w:line="276" w:lineRule="auto"/>
        <w:jc w:val="center"/>
        <w:rPr>
          <w:b/>
          <w:bCs/>
          <w:szCs w:val="24"/>
          <w:lang w:val="en-US"/>
        </w:rPr>
      </w:pPr>
    </w:p>
    <w:p w:rsidR="00CB037F" w:rsidRPr="002F0D49" w:rsidRDefault="00CB037F" w:rsidP="00CB037F">
      <w:pPr>
        <w:pStyle w:val="BodyText"/>
        <w:spacing w:after="0" w:line="276" w:lineRule="auto"/>
        <w:jc w:val="center"/>
        <w:rPr>
          <w:b/>
          <w:bCs/>
          <w:szCs w:val="24"/>
        </w:rPr>
      </w:pPr>
      <w:r w:rsidRPr="002F0D49">
        <w:rPr>
          <w:b/>
          <w:bCs/>
          <w:szCs w:val="24"/>
        </w:rPr>
        <w:t>РАЗДЕЛ II</w:t>
      </w:r>
    </w:p>
    <w:p w:rsidR="00CB037F" w:rsidRPr="002F0D49" w:rsidRDefault="00CB037F" w:rsidP="00CB037F">
      <w:pPr>
        <w:pStyle w:val="BodyText"/>
        <w:spacing w:after="0" w:line="276" w:lineRule="auto"/>
        <w:jc w:val="center"/>
        <w:rPr>
          <w:b/>
          <w:bCs/>
          <w:szCs w:val="24"/>
        </w:rPr>
      </w:pPr>
      <w:r w:rsidRPr="002F0D49">
        <w:rPr>
          <w:b/>
          <w:bCs/>
          <w:szCs w:val="24"/>
        </w:rPr>
        <w:t>ОБРАЗЦИ НА ДОКУМЕНТИ</w:t>
      </w:r>
    </w:p>
    <w:p w:rsidR="00CB037F" w:rsidRPr="002F0D49" w:rsidRDefault="00CB037F" w:rsidP="00CB037F">
      <w:pPr>
        <w:pStyle w:val="BodyText"/>
        <w:spacing w:after="0" w:line="276" w:lineRule="auto"/>
        <w:ind w:left="709"/>
        <w:jc w:val="both"/>
        <w:rPr>
          <w:bCs/>
          <w:szCs w:val="24"/>
          <w:lang w:val="en-US"/>
        </w:rPr>
      </w:pPr>
    </w:p>
    <w:p w:rsidR="00CB037F" w:rsidRPr="002F0D49" w:rsidRDefault="00CB037F" w:rsidP="00444B1B">
      <w:pPr>
        <w:numPr>
          <w:ilvl w:val="0"/>
          <w:numId w:val="6"/>
        </w:numPr>
        <w:tabs>
          <w:tab w:val="left" w:pos="0"/>
          <w:tab w:val="left" w:pos="993"/>
        </w:tabs>
        <w:spacing w:line="276" w:lineRule="auto"/>
        <w:ind w:left="0" w:firstLine="540"/>
        <w:jc w:val="both"/>
        <w:rPr>
          <w:bCs/>
          <w:szCs w:val="24"/>
        </w:rPr>
      </w:pPr>
      <w:r w:rsidRPr="002F0D49">
        <w:rPr>
          <w:bCs/>
          <w:szCs w:val="24"/>
        </w:rPr>
        <w:t>Списък на документите, съдържащи се в офертата, подписан от участника;</w:t>
      </w:r>
    </w:p>
    <w:p w:rsidR="00CB037F" w:rsidRPr="00851904" w:rsidRDefault="00CB037F" w:rsidP="00444B1B">
      <w:pPr>
        <w:pStyle w:val="BodyText"/>
        <w:numPr>
          <w:ilvl w:val="0"/>
          <w:numId w:val="6"/>
        </w:numPr>
        <w:tabs>
          <w:tab w:val="left" w:pos="993"/>
        </w:tabs>
        <w:spacing w:after="0" w:line="276" w:lineRule="auto"/>
        <w:ind w:left="0" w:firstLine="540"/>
        <w:jc w:val="both"/>
        <w:rPr>
          <w:bCs/>
          <w:szCs w:val="24"/>
        </w:rPr>
      </w:pPr>
      <w:r>
        <w:rPr>
          <w:bCs/>
          <w:szCs w:val="24"/>
        </w:rPr>
        <w:t>ЕЕДОП;</w:t>
      </w:r>
    </w:p>
    <w:p w:rsidR="00CB037F" w:rsidRPr="002F0D49" w:rsidRDefault="00CB037F" w:rsidP="00444B1B">
      <w:pPr>
        <w:numPr>
          <w:ilvl w:val="0"/>
          <w:numId w:val="6"/>
        </w:numPr>
        <w:tabs>
          <w:tab w:val="left" w:pos="0"/>
          <w:tab w:val="left" w:pos="993"/>
        </w:tabs>
        <w:spacing w:line="276" w:lineRule="auto"/>
        <w:ind w:left="0" w:firstLine="540"/>
        <w:jc w:val="both"/>
        <w:rPr>
          <w:szCs w:val="24"/>
          <w:lang w:eastAsia="bg-BG"/>
        </w:rPr>
      </w:pPr>
      <w:r w:rsidRPr="002F0D49">
        <w:rPr>
          <w:szCs w:val="24"/>
          <w:lang w:eastAsia="bg-BG"/>
        </w:rPr>
        <w:t>Предложение за изпълнение на поръчката;</w:t>
      </w:r>
    </w:p>
    <w:p w:rsidR="00CB037F" w:rsidRPr="002F0D49" w:rsidRDefault="00CB037F" w:rsidP="00444B1B">
      <w:pPr>
        <w:numPr>
          <w:ilvl w:val="0"/>
          <w:numId w:val="6"/>
        </w:numPr>
        <w:tabs>
          <w:tab w:val="left" w:pos="0"/>
          <w:tab w:val="left" w:pos="993"/>
        </w:tabs>
        <w:spacing w:line="276" w:lineRule="auto"/>
        <w:ind w:left="0" w:firstLine="540"/>
        <w:jc w:val="both"/>
        <w:rPr>
          <w:szCs w:val="24"/>
          <w:lang w:eastAsia="bg-BG"/>
        </w:rPr>
      </w:pPr>
      <w:r w:rsidRPr="002F0D49">
        <w:rPr>
          <w:szCs w:val="24"/>
          <w:lang w:eastAsia="bg-BG"/>
        </w:rPr>
        <w:t>Ценово предложение</w:t>
      </w:r>
      <w:r>
        <w:rPr>
          <w:szCs w:val="24"/>
          <w:lang w:val="bg-BG" w:eastAsia="bg-BG"/>
        </w:rPr>
        <w:t>;</w:t>
      </w:r>
      <w:r w:rsidRPr="002F0D49">
        <w:rPr>
          <w:szCs w:val="24"/>
          <w:lang w:eastAsia="bg-BG"/>
        </w:rPr>
        <w:t xml:space="preserve"> </w:t>
      </w:r>
    </w:p>
    <w:p w:rsidR="00CB037F" w:rsidRPr="002F0D49" w:rsidRDefault="00CB037F" w:rsidP="00444B1B">
      <w:pPr>
        <w:numPr>
          <w:ilvl w:val="0"/>
          <w:numId w:val="6"/>
        </w:numPr>
        <w:tabs>
          <w:tab w:val="left" w:pos="0"/>
          <w:tab w:val="left" w:pos="993"/>
        </w:tabs>
        <w:spacing w:line="276" w:lineRule="auto"/>
        <w:ind w:left="0" w:firstLine="540"/>
        <w:jc w:val="both"/>
        <w:rPr>
          <w:szCs w:val="24"/>
          <w:lang w:eastAsia="bg-BG"/>
        </w:rPr>
      </w:pPr>
      <w:r w:rsidRPr="002F0D49">
        <w:rPr>
          <w:szCs w:val="24"/>
          <w:lang w:eastAsia="bg-BG"/>
        </w:rPr>
        <w:t>Декларация за конфиденциалност по чл. 102 от  ЗОП;</w:t>
      </w:r>
    </w:p>
    <w:p w:rsidR="00CB037F" w:rsidRPr="002F0D49" w:rsidRDefault="00CB037F" w:rsidP="00444B1B">
      <w:pPr>
        <w:numPr>
          <w:ilvl w:val="0"/>
          <w:numId w:val="6"/>
        </w:numPr>
        <w:tabs>
          <w:tab w:val="left" w:pos="0"/>
          <w:tab w:val="left" w:pos="993"/>
          <w:tab w:val="left" w:pos="1418"/>
        </w:tabs>
        <w:spacing w:line="276" w:lineRule="auto"/>
        <w:ind w:left="0" w:firstLine="540"/>
        <w:jc w:val="both"/>
        <w:rPr>
          <w:szCs w:val="24"/>
        </w:rPr>
      </w:pPr>
      <w:r w:rsidRPr="002F0D49">
        <w:rPr>
          <w:szCs w:val="24"/>
        </w:rPr>
        <w:t>Проект на договор</w:t>
      </w:r>
      <w:r>
        <w:rPr>
          <w:szCs w:val="24"/>
          <w:lang w:val="bg-BG"/>
        </w:rPr>
        <w:t>.</w:t>
      </w:r>
    </w:p>
    <w:p w:rsidR="0003651F" w:rsidRPr="00C76F59" w:rsidRDefault="00CB037F" w:rsidP="00CB037F">
      <w:pPr>
        <w:pStyle w:val="BodyText"/>
        <w:spacing w:after="0" w:line="276" w:lineRule="auto"/>
        <w:jc w:val="center"/>
        <w:rPr>
          <w:b/>
          <w:szCs w:val="24"/>
        </w:rPr>
      </w:pPr>
      <w:r w:rsidRPr="002F0D49">
        <w:rPr>
          <w:szCs w:val="24"/>
        </w:rPr>
        <w:br w:type="page"/>
      </w:r>
    </w:p>
    <w:p w:rsidR="00575A4D" w:rsidRPr="00C76F59" w:rsidRDefault="00575A4D" w:rsidP="00C76F59">
      <w:pPr>
        <w:spacing w:line="276" w:lineRule="auto"/>
        <w:ind w:right="72"/>
        <w:jc w:val="center"/>
        <w:rPr>
          <w:b/>
          <w:szCs w:val="24"/>
        </w:rPr>
      </w:pPr>
      <w:r w:rsidRPr="00C76F59">
        <w:rPr>
          <w:b/>
          <w:szCs w:val="24"/>
        </w:rPr>
        <w:lastRenderedPageBreak/>
        <w:t>РАЗДЕЛ I</w:t>
      </w:r>
    </w:p>
    <w:p w:rsidR="00157CF4" w:rsidRPr="00C76F59" w:rsidRDefault="00AA5A04" w:rsidP="00C76F59">
      <w:pPr>
        <w:spacing w:line="276" w:lineRule="auto"/>
        <w:ind w:right="72"/>
        <w:jc w:val="center"/>
        <w:rPr>
          <w:b/>
          <w:szCs w:val="24"/>
        </w:rPr>
      </w:pPr>
      <w:r w:rsidRPr="00C76F59">
        <w:rPr>
          <w:b/>
          <w:szCs w:val="24"/>
        </w:rPr>
        <w:t>УКАЗАНИЯ ЗА УЧАСТИЕ</w:t>
      </w:r>
    </w:p>
    <w:p w:rsidR="007B2E1C" w:rsidRPr="00C76F59" w:rsidRDefault="007C69DA" w:rsidP="00C76F59">
      <w:pPr>
        <w:pStyle w:val="BodyText2"/>
        <w:pBdr>
          <w:top w:val="single" w:sz="4" w:space="1" w:color="auto"/>
          <w:left w:val="single" w:sz="4" w:space="0" w:color="auto"/>
          <w:bottom w:val="single" w:sz="4" w:space="1" w:color="auto"/>
          <w:right w:val="single" w:sz="4" w:space="0" w:color="auto"/>
        </w:pBdr>
        <w:spacing w:line="276" w:lineRule="auto"/>
        <w:ind w:firstLine="540"/>
        <w:jc w:val="center"/>
        <w:rPr>
          <w:szCs w:val="24"/>
        </w:rPr>
      </w:pPr>
      <w:r w:rsidRPr="00C76F59">
        <w:rPr>
          <w:szCs w:val="24"/>
        </w:rPr>
        <w:t xml:space="preserve">І. </w:t>
      </w:r>
      <w:r w:rsidR="00CF1FE2" w:rsidRPr="00C76F59">
        <w:rPr>
          <w:szCs w:val="24"/>
        </w:rPr>
        <w:t xml:space="preserve">ОПИСАНИЕ НА ПРЕДМЕТА НА ОБЩЕСТВЕНАТА ПОРЪЧКА </w:t>
      </w:r>
    </w:p>
    <w:p w:rsidR="004A28F8" w:rsidRPr="00C76F59" w:rsidRDefault="004A28F8" w:rsidP="00C76F59">
      <w:pPr>
        <w:spacing w:line="276" w:lineRule="auto"/>
        <w:ind w:firstLine="540"/>
        <w:jc w:val="both"/>
        <w:outlineLvl w:val="2"/>
        <w:rPr>
          <w:b/>
          <w:szCs w:val="24"/>
          <w:lang w:eastAsia="bg-BG"/>
        </w:rPr>
      </w:pPr>
      <w:bookmarkStart w:id="1" w:name="_Toc383788136"/>
      <w:bookmarkStart w:id="2" w:name="_Toc411333399"/>
    </w:p>
    <w:p w:rsidR="003C487A" w:rsidRDefault="00014FC2" w:rsidP="00CB037F">
      <w:pPr>
        <w:pStyle w:val="BodyText"/>
        <w:tabs>
          <w:tab w:val="left" w:pos="0"/>
        </w:tabs>
        <w:spacing w:after="0" w:line="276" w:lineRule="auto"/>
        <w:ind w:firstLine="547"/>
        <w:jc w:val="both"/>
        <w:rPr>
          <w:szCs w:val="24"/>
        </w:rPr>
      </w:pPr>
      <w:r w:rsidRPr="00C76F59">
        <w:rPr>
          <w:b/>
          <w:szCs w:val="24"/>
          <w:lang w:eastAsia="bg-BG"/>
        </w:rPr>
        <w:t>1. Предмет на обществената поръчка</w:t>
      </w:r>
      <w:bookmarkEnd w:id="1"/>
      <w:bookmarkEnd w:id="2"/>
      <w:r w:rsidR="004A28F8" w:rsidRPr="00C76F59">
        <w:rPr>
          <w:b/>
          <w:szCs w:val="24"/>
          <w:lang w:eastAsia="bg-BG"/>
        </w:rPr>
        <w:t xml:space="preserve"> -</w:t>
      </w:r>
      <w:r w:rsidR="0099381E" w:rsidRPr="00C76F59">
        <w:rPr>
          <w:b/>
          <w:szCs w:val="24"/>
          <w:lang w:eastAsia="bg-BG"/>
        </w:rPr>
        <w:t xml:space="preserve"> </w:t>
      </w:r>
      <w:bookmarkStart w:id="3" w:name="_Toc383788137"/>
      <w:bookmarkStart w:id="4" w:name="_Toc411333400"/>
      <w:r w:rsidR="003C487A" w:rsidRPr="001A3DA2">
        <w:rPr>
          <w:szCs w:val="24"/>
        </w:rPr>
        <w:t>„</w:t>
      </w:r>
      <w:r w:rsidR="00CB037F" w:rsidRPr="00073ECF">
        <w:rPr>
          <w:color w:val="000000"/>
          <w:szCs w:val="24"/>
        </w:rPr>
        <w:t xml:space="preserve">Доставка </w:t>
      </w:r>
      <w:r w:rsidR="00D703B0">
        <w:rPr>
          <w:color w:val="000000"/>
          <w:szCs w:val="24"/>
        </w:rPr>
        <w:t xml:space="preserve">и инсталация </w:t>
      </w:r>
      <w:r w:rsidR="00CB037F" w:rsidRPr="00073ECF">
        <w:rPr>
          <w:color w:val="000000"/>
          <w:szCs w:val="24"/>
        </w:rPr>
        <w:t xml:space="preserve">на </w:t>
      </w:r>
      <w:r w:rsidR="00D703B0">
        <w:rPr>
          <w:color w:val="000000"/>
          <w:szCs w:val="24"/>
        </w:rPr>
        <w:t>два броя</w:t>
      </w:r>
      <w:r w:rsidR="00CB037F" w:rsidRPr="00073ECF">
        <w:rPr>
          <w:color w:val="000000"/>
          <w:szCs w:val="24"/>
        </w:rPr>
        <w:t xml:space="preserve"> защитн</w:t>
      </w:r>
      <w:r w:rsidR="00D703B0">
        <w:rPr>
          <w:color w:val="000000"/>
          <w:szCs w:val="24"/>
        </w:rPr>
        <w:t>и</w:t>
      </w:r>
      <w:r w:rsidR="00CB037F" w:rsidRPr="00073ECF">
        <w:rPr>
          <w:color w:val="000000"/>
          <w:szCs w:val="24"/>
        </w:rPr>
        <w:t xml:space="preserve"> стен</w:t>
      </w:r>
      <w:r w:rsidR="00D703B0">
        <w:rPr>
          <w:color w:val="000000"/>
          <w:szCs w:val="24"/>
        </w:rPr>
        <w:t xml:space="preserve">и </w:t>
      </w:r>
      <w:r w:rsidR="00CB037F" w:rsidRPr="00073ECF">
        <w:rPr>
          <w:color w:val="000000"/>
          <w:szCs w:val="24"/>
        </w:rPr>
        <w:t>за обезпечаване на информационната инфраструктура на КЗЛД</w:t>
      </w:r>
      <w:r w:rsidR="003C487A" w:rsidRPr="001A3DA2">
        <w:rPr>
          <w:szCs w:val="24"/>
        </w:rPr>
        <w:t>“</w:t>
      </w:r>
      <w:r w:rsidR="00CB037F">
        <w:rPr>
          <w:szCs w:val="24"/>
        </w:rPr>
        <w:t>.</w:t>
      </w:r>
    </w:p>
    <w:p w:rsidR="0003651F" w:rsidRPr="00C76F59" w:rsidRDefault="003C487A" w:rsidP="004C3B47">
      <w:pPr>
        <w:spacing w:line="276" w:lineRule="auto"/>
        <w:ind w:firstLine="567"/>
        <w:jc w:val="both"/>
        <w:rPr>
          <w:szCs w:val="24"/>
          <w:lang w:eastAsia="bg-BG"/>
        </w:rPr>
      </w:pPr>
      <w:r>
        <w:rPr>
          <w:b/>
          <w:szCs w:val="24"/>
          <w:lang w:val="bg-BG" w:eastAsia="bg-BG"/>
        </w:rPr>
        <w:t>2</w:t>
      </w:r>
      <w:r w:rsidR="0003651F" w:rsidRPr="00C76F59">
        <w:rPr>
          <w:b/>
          <w:szCs w:val="24"/>
          <w:lang w:eastAsia="bg-BG"/>
        </w:rPr>
        <w:t>. Възложител</w:t>
      </w:r>
    </w:p>
    <w:p w:rsidR="004C3B47" w:rsidRPr="00A365A7" w:rsidRDefault="004C3B47" w:rsidP="004C3B47">
      <w:pPr>
        <w:spacing w:line="276" w:lineRule="auto"/>
        <w:ind w:firstLine="540"/>
        <w:jc w:val="both"/>
        <w:rPr>
          <w:b/>
          <w:szCs w:val="24"/>
          <w:lang w:val="bg-BG" w:eastAsia="bg-BG"/>
        </w:rPr>
      </w:pPr>
      <w:r w:rsidRPr="00B44E64">
        <w:rPr>
          <w:szCs w:val="24"/>
          <w:lang w:eastAsia="bg-BG"/>
        </w:rPr>
        <w:t xml:space="preserve">Възложител на настоящата обществена поръчка е </w:t>
      </w:r>
      <w:r>
        <w:rPr>
          <w:szCs w:val="24"/>
          <w:lang w:val="bg-BG"/>
        </w:rPr>
        <w:t>Председателят на КЗЛД</w:t>
      </w:r>
    </w:p>
    <w:p w:rsidR="00014FC2" w:rsidRPr="00C76F59" w:rsidRDefault="0003651F" w:rsidP="004C3B47">
      <w:pPr>
        <w:spacing w:line="276" w:lineRule="auto"/>
        <w:ind w:firstLine="539"/>
        <w:jc w:val="both"/>
        <w:outlineLvl w:val="2"/>
        <w:rPr>
          <w:b/>
          <w:szCs w:val="24"/>
          <w:lang w:eastAsia="bg-BG"/>
        </w:rPr>
      </w:pPr>
      <w:r w:rsidRPr="00C76F59">
        <w:rPr>
          <w:b/>
          <w:szCs w:val="24"/>
          <w:lang w:eastAsia="bg-BG"/>
        </w:rPr>
        <w:t>3</w:t>
      </w:r>
      <w:r w:rsidR="00014FC2" w:rsidRPr="00C76F59">
        <w:rPr>
          <w:b/>
          <w:szCs w:val="24"/>
          <w:lang w:eastAsia="bg-BG"/>
        </w:rPr>
        <w:t xml:space="preserve">. Критерий за </w:t>
      </w:r>
      <w:bookmarkEnd w:id="3"/>
      <w:bookmarkEnd w:id="4"/>
      <w:r w:rsidR="00F141F7" w:rsidRPr="00C76F59">
        <w:rPr>
          <w:b/>
          <w:szCs w:val="24"/>
          <w:lang w:eastAsia="bg-BG"/>
        </w:rPr>
        <w:t>възлагане</w:t>
      </w:r>
    </w:p>
    <w:p w:rsidR="0003651F" w:rsidRPr="00C76F59" w:rsidRDefault="00014FC2" w:rsidP="00C76F59">
      <w:pPr>
        <w:spacing w:line="276" w:lineRule="auto"/>
        <w:ind w:firstLine="539"/>
        <w:jc w:val="both"/>
        <w:rPr>
          <w:b/>
          <w:strike/>
          <w:szCs w:val="24"/>
          <w:lang w:eastAsia="bg-BG"/>
        </w:rPr>
      </w:pPr>
      <w:r w:rsidRPr="00C76F59">
        <w:rPr>
          <w:szCs w:val="24"/>
          <w:lang w:eastAsia="bg-BG"/>
        </w:rPr>
        <w:t xml:space="preserve">Критерият за </w:t>
      </w:r>
      <w:bookmarkStart w:id="5" w:name="_Toc411333401"/>
      <w:r w:rsidR="00F141F7" w:rsidRPr="00C76F59">
        <w:rPr>
          <w:szCs w:val="24"/>
          <w:lang w:eastAsia="bg-BG"/>
        </w:rPr>
        <w:t xml:space="preserve">възлагане е </w:t>
      </w:r>
      <w:r w:rsidR="004648A2">
        <w:rPr>
          <w:szCs w:val="24"/>
          <w:lang w:val="bg-BG" w:eastAsia="bg-BG"/>
        </w:rPr>
        <w:t>„</w:t>
      </w:r>
      <w:r w:rsidR="00F83494" w:rsidRPr="00C76F59">
        <w:rPr>
          <w:szCs w:val="24"/>
          <w:lang w:val="bg-BG" w:eastAsia="bg-BG"/>
        </w:rPr>
        <w:t>н</w:t>
      </w:r>
      <w:r w:rsidR="00615A67" w:rsidRPr="00C76F59">
        <w:rPr>
          <w:szCs w:val="24"/>
          <w:lang w:val="bg-BG" w:eastAsia="bg-BG"/>
        </w:rPr>
        <w:t>а</w:t>
      </w:r>
      <w:r w:rsidR="00F83494" w:rsidRPr="00C76F59">
        <w:rPr>
          <w:szCs w:val="24"/>
          <w:lang w:val="bg-BG" w:eastAsia="bg-BG"/>
        </w:rPr>
        <w:t>й-ниска цена</w:t>
      </w:r>
      <w:r w:rsidR="004648A2">
        <w:rPr>
          <w:szCs w:val="24"/>
          <w:lang w:val="bg-BG" w:eastAsia="bg-BG"/>
        </w:rPr>
        <w:t>“</w:t>
      </w:r>
      <w:r w:rsidR="00320DAB" w:rsidRPr="00C76F59">
        <w:rPr>
          <w:szCs w:val="24"/>
          <w:lang w:eastAsia="bg-BG"/>
        </w:rPr>
        <w:t>.</w:t>
      </w:r>
      <w:bookmarkStart w:id="6" w:name="_Toc383788138"/>
      <w:bookmarkStart w:id="7" w:name="_Toc411333402"/>
      <w:bookmarkEnd w:id="5"/>
    </w:p>
    <w:p w:rsidR="0003651F" w:rsidRPr="00C76F59" w:rsidRDefault="0099381E" w:rsidP="00C76F59">
      <w:pPr>
        <w:spacing w:line="276" w:lineRule="auto"/>
        <w:ind w:firstLine="539"/>
        <w:jc w:val="both"/>
        <w:rPr>
          <w:b/>
          <w:szCs w:val="24"/>
          <w:lang w:eastAsia="bg-BG"/>
        </w:rPr>
      </w:pPr>
      <w:r w:rsidRPr="00C76F59">
        <w:rPr>
          <w:b/>
          <w:szCs w:val="24"/>
          <w:lang w:eastAsia="bg-BG"/>
        </w:rPr>
        <w:t>4</w:t>
      </w:r>
      <w:r w:rsidR="0003651F" w:rsidRPr="00C76F59">
        <w:rPr>
          <w:b/>
          <w:szCs w:val="24"/>
          <w:lang w:eastAsia="bg-BG"/>
        </w:rPr>
        <w:t>. Вид процедура</w:t>
      </w:r>
    </w:p>
    <w:p w:rsidR="0099381E" w:rsidRPr="00C76F59" w:rsidRDefault="00CB037F" w:rsidP="00C76F59">
      <w:pPr>
        <w:spacing w:line="276" w:lineRule="auto"/>
        <w:ind w:firstLine="539"/>
        <w:jc w:val="both"/>
        <w:rPr>
          <w:szCs w:val="24"/>
          <w:lang w:eastAsia="bg-BG"/>
        </w:rPr>
      </w:pPr>
      <w:r>
        <w:rPr>
          <w:szCs w:val="24"/>
          <w:lang w:val="bg-BG" w:eastAsia="bg-BG"/>
        </w:rPr>
        <w:t>Публично състезание</w:t>
      </w:r>
      <w:r w:rsidR="00F95712">
        <w:rPr>
          <w:szCs w:val="24"/>
          <w:lang w:val="bg-BG" w:eastAsia="bg-BG"/>
        </w:rPr>
        <w:t xml:space="preserve"> </w:t>
      </w:r>
      <w:r w:rsidR="0003651F" w:rsidRPr="00C76F59">
        <w:rPr>
          <w:szCs w:val="24"/>
          <w:lang w:eastAsia="bg-BG"/>
        </w:rPr>
        <w:t xml:space="preserve">по чл. 18, ал. </w:t>
      </w:r>
      <w:r w:rsidR="00FE6416" w:rsidRPr="00C76F59">
        <w:rPr>
          <w:szCs w:val="24"/>
          <w:lang w:val="bg-BG" w:eastAsia="bg-BG"/>
        </w:rPr>
        <w:t xml:space="preserve">1, т. </w:t>
      </w:r>
      <w:r w:rsidR="003C487A">
        <w:rPr>
          <w:szCs w:val="24"/>
          <w:lang w:val="bg-BG" w:eastAsia="bg-BG"/>
        </w:rPr>
        <w:t>1</w:t>
      </w:r>
      <w:r>
        <w:rPr>
          <w:szCs w:val="24"/>
          <w:lang w:val="bg-BG" w:eastAsia="bg-BG"/>
        </w:rPr>
        <w:t>2</w:t>
      </w:r>
      <w:r w:rsidR="0003651F" w:rsidRPr="00C76F59">
        <w:rPr>
          <w:szCs w:val="24"/>
          <w:lang w:eastAsia="bg-BG"/>
        </w:rPr>
        <w:t xml:space="preserve"> от ЗОП.</w:t>
      </w:r>
    </w:p>
    <w:p w:rsidR="0099381E" w:rsidRPr="00D703B0" w:rsidRDefault="0099381E" w:rsidP="00C76F59">
      <w:pPr>
        <w:spacing w:line="276" w:lineRule="auto"/>
        <w:ind w:firstLine="539"/>
        <w:jc w:val="both"/>
        <w:rPr>
          <w:b/>
          <w:szCs w:val="24"/>
          <w:lang w:val="bg-BG" w:eastAsia="bg-BG"/>
        </w:rPr>
      </w:pPr>
      <w:r w:rsidRPr="00C76F59">
        <w:rPr>
          <w:b/>
          <w:szCs w:val="24"/>
          <w:lang w:eastAsia="bg-BG"/>
        </w:rPr>
        <w:t>5. Обособени позиции</w:t>
      </w:r>
      <w:r w:rsidR="00F95426">
        <w:rPr>
          <w:b/>
          <w:szCs w:val="24"/>
          <w:lang w:val="en-US" w:eastAsia="bg-BG"/>
        </w:rPr>
        <w:t xml:space="preserve"> </w:t>
      </w:r>
      <w:r w:rsidR="00D703B0">
        <w:rPr>
          <w:b/>
          <w:szCs w:val="24"/>
          <w:lang w:val="bg-BG" w:eastAsia="bg-BG"/>
        </w:rPr>
        <w:t>– няма обособени позиции</w:t>
      </w:r>
    </w:p>
    <w:p w:rsidR="0055268D" w:rsidRPr="00C76F59" w:rsidRDefault="0099381E" w:rsidP="00C76F59">
      <w:pPr>
        <w:spacing w:line="276" w:lineRule="auto"/>
        <w:ind w:firstLine="539"/>
        <w:jc w:val="both"/>
        <w:rPr>
          <w:b/>
          <w:szCs w:val="24"/>
          <w:lang w:eastAsia="bg-BG"/>
        </w:rPr>
      </w:pPr>
      <w:r w:rsidRPr="00C76F59">
        <w:rPr>
          <w:b/>
          <w:szCs w:val="24"/>
          <w:lang w:eastAsia="bg-BG"/>
        </w:rPr>
        <w:t>6</w:t>
      </w:r>
      <w:r w:rsidR="00014FC2" w:rsidRPr="00C76F59">
        <w:rPr>
          <w:b/>
          <w:szCs w:val="24"/>
          <w:lang w:eastAsia="bg-BG"/>
        </w:rPr>
        <w:t xml:space="preserve">. </w:t>
      </w:r>
      <w:r w:rsidRPr="00C76F59">
        <w:rPr>
          <w:b/>
          <w:szCs w:val="24"/>
          <w:lang w:eastAsia="bg-BG"/>
        </w:rPr>
        <w:t xml:space="preserve">Място и </w:t>
      </w:r>
      <w:r w:rsidR="00014FC2" w:rsidRPr="00C76F59">
        <w:rPr>
          <w:b/>
          <w:szCs w:val="24"/>
          <w:lang w:eastAsia="bg-BG"/>
        </w:rPr>
        <w:t>Срок за изпълнение на поръчката</w:t>
      </w:r>
      <w:bookmarkEnd w:id="6"/>
      <w:bookmarkEnd w:id="7"/>
      <w:r w:rsidR="00290445" w:rsidRPr="00C76F59">
        <w:rPr>
          <w:b/>
          <w:szCs w:val="24"/>
          <w:lang w:eastAsia="bg-BG"/>
        </w:rPr>
        <w:t xml:space="preserve"> </w:t>
      </w:r>
    </w:p>
    <w:p w:rsidR="003C487A" w:rsidRDefault="0099381E" w:rsidP="003C487A">
      <w:pPr>
        <w:spacing w:line="276" w:lineRule="auto"/>
        <w:ind w:firstLine="540"/>
        <w:jc w:val="both"/>
        <w:outlineLvl w:val="2"/>
        <w:rPr>
          <w:rFonts w:eastAsia="Helvetica"/>
          <w:szCs w:val="24"/>
          <w:lang w:val="bg-BG"/>
        </w:rPr>
      </w:pPr>
      <w:r w:rsidRPr="00C76F59">
        <w:rPr>
          <w:b/>
          <w:szCs w:val="24"/>
          <w:lang w:eastAsia="bg-BG"/>
        </w:rPr>
        <w:t xml:space="preserve">6.1. Място на изпълнение </w:t>
      </w:r>
      <w:r w:rsidR="00FE6416" w:rsidRPr="00C76F59">
        <w:rPr>
          <w:b/>
          <w:szCs w:val="24"/>
          <w:lang w:eastAsia="bg-BG"/>
        </w:rPr>
        <w:t>–</w:t>
      </w:r>
      <w:r w:rsidRPr="00C76F59">
        <w:rPr>
          <w:b/>
          <w:szCs w:val="24"/>
          <w:lang w:eastAsia="bg-BG"/>
        </w:rPr>
        <w:t xml:space="preserve"> </w:t>
      </w:r>
      <w:r w:rsidR="00F83494" w:rsidRPr="00C76F59">
        <w:rPr>
          <w:szCs w:val="24"/>
          <w:lang w:val="bg-BG" w:eastAsia="bg-BG"/>
        </w:rPr>
        <w:t>гр. София</w:t>
      </w:r>
      <w:r w:rsidR="00860D6D" w:rsidRPr="00C76F59">
        <w:rPr>
          <w:szCs w:val="24"/>
          <w:lang w:val="bg-BG" w:eastAsia="bg-BG"/>
        </w:rPr>
        <w:t xml:space="preserve">, </w:t>
      </w:r>
      <w:r w:rsidR="004C3B47">
        <w:rPr>
          <w:szCs w:val="24"/>
          <w:lang w:val="bg-BG" w:eastAsia="bg-BG"/>
        </w:rPr>
        <w:t>б</w:t>
      </w:r>
      <w:r w:rsidR="00860D6D" w:rsidRPr="00C76F59">
        <w:rPr>
          <w:szCs w:val="24"/>
          <w:lang w:val="bg-BG" w:eastAsia="bg-BG"/>
        </w:rPr>
        <w:t>ул. „</w:t>
      </w:r>
      <w:r w:rsidR="007D0621">
        <w:rPr>
          <w:szCs w:val="24"/>
          <w:lang w:val="bg-BG" w:eastAsia="bg-BG"/>
        </w:rPr>
        <w:t xml:space="preserve">Професор </w:t>
      </w:r>
      <w:r w:rsidR="004C3B47">
        <w:rPr>
          <w:szCs w:val="24"/>
          <w:lang w:val="bg-BG" w:eastAsia="bg-BG"/>
        </w:rPr>
        <w:t>Цветан Лазаров</w:t>
      </w:r>
      <w:r w:rsidR="00860D6D" w:rsidRPr="00C76F59">
        <w:rPr>
          <w:szCs w:val="24"/>
          <w:lang w:val="bg-BG" w:eastAsia="bg-BG"/>
        </w:rPr>
        <w:t xml:space="preserve">“ № </w:t>
      </w:r>
      <w:r w:rsidR="004C3B47">
        <w:rPr>
          <w:szCs w:val="24"/>
          <w:lang w:val="bg-BG" w:eastAsia="bg-BG"/>
        </w:rPr>
        <w:t>2, сградата на КЗЛД.</w:t>
      </w:r>
    </w:p>
    <w:p w:rsidR="0099381E" w:rsidRPr="00C76F59" w:rsidRDefault="0099381E" w:rsidP="003C487A">
      <w:pPr>
        <w:spacing w:line="276" w:lineRule="auto"/>
        <w:ind w:firstLine="540"/>
        <w:jc w:val="both"/>
        <w:outlineLvl w:val="2"/>
        <w:rPr>
          <w:b/>
          <w:szCs w:val="24"/>
          <w:lang w:val="bg-BG" w:eastAsia="bg-BG"/>
        </w:rPr>
      </w:pPr>
      <w:r w:rsidRPr="00C76F59">
        <w:rPr>
          <w:b/>
          <w:szCs w:val="24"/>
          <w:lang w:eastAsia="bg-BG"/>
        </w:rPr>
        <w:t xml:space="preserve">6.2. Срок на изпълнение </w:t>
      </w:r>
      <w:r w:rsidR="00FE6416" w:rsidRPr="00C76F59">
        <w:rPr>
          <w:b/>
          <w:szCs w:val="24"/>
          <w:lang w:eastAsia="bg-BG"/>
        </w:rPr>
        <w:t>–</w:t>
      </w:r>
      <w:r w:rsidRPr="00C76F59">
        <w:rPr>
          <w:b/>
          <w:szCs w:val="24"/>
          <w:lang w:eastAsia="bg-BG"/>
        </w:rPr>
        <w:t xml:space="preserve"> </w:t>
      </w:r>
      <w:r w:rsidR="00FE6416" w:rsidRPr="00C76F59">
        <w:rPr>
          <w:szCs w:val="24"/>
          <w:lang w:val="bg-BG" w:eastAsia="bg-BG"/>
        </w:rPr>
        <w:t>срокът за изпълн</w:t>
      </w:r>
      <w:r w:rsidR="00963577" w:rsidRPr="00C76F59">
        <w:rPr>
          <w:szCs w:val="24"/>
          <w:lang w:val="bg-BG" w:eastAsia="bg-BG"/>
        </w:rPr>
        <w:t>е</w:t>
      </w:r>
      <w:r w:rsidR="00FE6416" w:rsidRPr="00C76F59">
        <w:rPr>
          <w:szCs w:val="24"/>
          <w:lang w:val="bg-BG" w:eastAsia="bg-BG"/>
        </w:rPr>
        <w:t>н</w:t>
      </w:r>
      <w:r w:rsidR="00963577" w:rsidRPr="00C76F59">
        <w:rPr>
          <w:szCs w:val="24"/>
          <w:lang w:val="bg-BG" w:eastAsia="bg-BG"/>
        </w:rPr>
        <w:t>и</w:t>
      </w:r>
      <w:r w:rsidR="00FE6416" w:rsidRPr="00C76F59">
        <w:rPr>
          <w:szCs w:val="24"/>
          <w:lang w:val="bg-BG" w:eastAsia="bg-BG"/>
        </w:rPr>
        <w:t xml:space="preserve">е на поръчката е </w:t>
      </w:r>
      <w:r w:rsidR="001C515D">
        <w:rPr>
          <w:szCs w:val="24"/>
          <w:lang w:val="bg-BG" w:eastAsia="bg-BG"/>
        </w:rPr>
        <w:t>15 дни</w:t>
      </w:r>
      <w:r w:rsidR="003C487A">
        <w:rPr>
          <w:szCs w:val="24"/>
          <w:lang w:val="bg-BG" w:eastAsia="bg-BG"/>
        </w:rPr>
        <w:t xml:space="preserve"> от д</w:t>
      </w:r>
      <w:r w:rsidR="004C3B47">
        <w:rPr>
          <w:szCs w:val="24"/>
          <w:lang w:val="bg-BG" w:eastAsia="bg-BG"/>
        </w:rPr>
        <w:t>атата на подписване на договора</w:t>
      </w:r>
      <w:r w:rsidR="00195497" w:rsidRPr="00C76F59">
        <w:rPr>
          <w:szCs w:val="24"/>
          <w:lang w:val="bg-BG" w:eastAsia="bg-BG"/>
        </w:rPr>
        <w:t>.</w:t>
      </w:r>
      <w:r w:rsidR="001C515D">
        <w:rPr>
          <w:szCs w:val="24"/>
          <w:lang w:val="bg-BG" w:eastAsia="bg-BG"/>
        </w:rPr>
        <w:t xml:space="preserve"> </w:t>
      </w:r>
    </w:p>
    <w:p w:rsidR="00014FC2" w:rsidRPr="00C76F59" w:rsidRDefault="0099381E" w:rsidP="00C76F59">
      <w:pPr>
        <w:spacing w:line="276" w:lineRule="auto"/>
        <w:ind w:firstLine="540"/>
        <w:jc w:val="both"/>
        <w:outlineLvl w:val="2"/>
        <w:rPr>
          <w:b/>
          <w:szCs w:val="24"/>
          <w:lang w:eastAsia="bg-BG"/>
        </w:rPr>
      </w:pPr>
      <w:bookmarkStart w:id="8" w:name="_Toc383788139"/>
      <w:bookmarkStart w:id="9" w:name="_Toc411333403"/>
      <w:r w:rsidRPr="00C76F59">
        <w:rPr>
          <w:b/>
          <w:szCs w:val="24"/>
          <w:lang w:eastAsia="bg-BG"/>
        </w:rPr>
        <w:t>7</w:t>
      </w:r>
      <w:r w:rsidR="00014FC2" w:rsidRPr="00C76F59">
        <w:rPr>
          <w:b/>
          <w:szCs w:val="24"/>
          <w:lang w:eastAsia="bg-BG"/>
        </w:rPr>
        <w:t>. Срок на валидност на офертите</w:t>
      </w:r>
      <w:bookmarkEnd w:id="8"/>
      <w:bookmarkEnd w:id="9"/>
    </w:p>
    <w:p w:rsidR="006A7457" w:rsidRPr="002F0D49" w:rsidRDefault="006A7457" w:rsidP="006A7457">
      <w:pPr>
        <w:spacing w:line="276" w:lineRule="auto"/>
        <w:ind w:firstLine="540"/>
        <w:jc w:val="both"/>
        <w:rPr>
          <w:szCs w:val="24"/>
          <w:lang w:eastAsia="bg-BG"/>
        </w:rPr>
      </w:pPr>
      <w:bookmarkStart w:id="10" w:name="_Toc383788140"/>
      <w:bookmarkStart w:id="11" w:name="_Toc411333404"/>
      <w:r w:rsidRPr="002F0D49">
        <w:rPr>
          <w:b/>
          <w:szCs w:val="24"/>
          <w:lang w:eastAsia="bg-BG"/>
        </w:rPr>
        <w:t>7.1.</w:t>
      </w:r>
      <w:r w:rsidRPr="002F0D49">
        <w:rPr>
          <w:szCs w:val="24"/>
          <w:lang w:eastAsia="bg-BG"/>
        </w:rPr>
        <w:t xml:space="preserve"> Срокът на валидност на офертите трябва да бъде не по-малък от </w:t>
      </w:r>
      <w:r w:rsidR="00E42D6F">
        <w:rPr>
          <w:b/>
          <w:szCs w:val="24"/>
          <w:lang w:val="bg-BG" w:eastAsia="bg-BG"/>
        </w:rPr>
        <w:t>6</w:t>
      </w:r>
      <w:r>
        <w:rPr>
          <w:b/>
          <w:szCs w:val="24"/>
          <w:lang w:val="bg-BG" w:eastAsia="bg-BG"/>
        </w:rPr>
        <w:t>0 дни</w:t>
      </w:r>
      <w:r w:rsidRPr="002F0D49">
        <w:rPr>
          <w:szCs w:val="24"/>
          <w:lang w:eastAsia="bg-BG"/>
        </w:rPr>
        <w:t>, считано от крайния срок за получаване на офертите.</w:t>
      </w:r>
    </w:p>
    <w:p w:rsidR="006A7457" w:rsidRPr="00E44604" w:rsidRDefault="006A7457" w:rsidP="006A7457">
      <w:pPr>
        <w:tabs>
          <w:tab w:val="left" w:pos="7371"/>
        </w:tabs>
        <w:spacing w:line="276" w:lineRule="auto"/>
        <w:ind w:firstLine="539"/>
        <w:jc w:val="both"/>
        <w:rPr>
          <w:szCs w:val="24"/>
        </w:rPr>
      </w:pPr>
      <w:r w:rsidRPr="002F0D49">
        <w:rPr>
          <w:b/>
          <w:szCs w:val="24"/>
          <w:lang w:eastAsia="bg-BG"/>
        </w:rPr>
        <w:t xml:space="preserve">7.2. </w:t>
      </w:r>
      <w:r w:rsidRPr="00E44604">
        <w:rPr>
          <w:szCs w:val="24"/>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срок.</w:t>
      </w:r>
    </w:p>
    <w:p w:rsidR="006A7457" w:rsidRPr="00E44604" w:rsidRDefault="006A7457" w:rsidP="006A7457">
      <w:pPr>
        <w:spacing w:line="276" w:lineRule="auto"/>
        <w:ind w:firstLine="540"/>
        <w:jc w:val="both"/>
        <w:rPr>
          <w:szCs w:val="24"/>
        </w:rPr>
      </w:pPr>
      <w:r w:rsidRPr="002F0D49">
        <w:rPr>
          <w:b/>
          <w:szCs w:val="24"/>
          <w:lang w:eastAsia="bg-BG"/>
        </w:rPr>
        <w:t xml:space="preserve">7.3. </w:t>
      </w:r>
      <w:r w:rsidRPr="00E44604">
        <w:rPr>
          <w:szCs w:val="24"/>
        </w:rPr>
        <w:t>Участникът, който не удължи или не потвърди срока на валидност на офертата си, се отстранява от участие.</w:t>
      </w:r>
    </w:p>
    <w:p w:rsidR="00014FC2" w:rsidRDefault="0099381E" w:rsidP="00C76F59">
      <w:pPr>
        <w:spacing w:line="276" w:lineRule="auto"/>
        <w:ind w:firstLine="540"/>
        <w:jc w:val="both"/>
        <w:outlineLvl w:val="2"/>
        <w:rPr>
          <w:b/>
          <w:szCs w:val="24"/>
          <w:lang w:val="en-US"/>
        </w:rPr>
      </w:pPr>
      <w:r w:rsidRPr="00C76F59">
        <w:rPr>
          <w:b/>
          <w:szCs w:val="24"/>
          <w:lang w:eastAsia="bg-BG"/>
        </w:rPr>
        <w:t>8</w:t>
      </w:r>
      <w:r w:rsidR="00014FC2" w:rsidRPr="00C76F59">
        <w:rPr>
          <w:b/>
          <w:szCs w:val="24"/>
          <w:lang w:eastAsia="bg-BG"/>
        </w:rPr>
        <w:t>. Прогнозна стойност</w:t>
      </w:r>
      <w:bookmarkEnd w:id="10"/>
      <w:bookmarkEnd w:id="11"/>
      <w:r w:rsidR="004C3B47">
        <w:rPr>
          <w:b/>
          <w:szCs w:val="24"/>
          <w:lang w:val="bg-BG" w:eastAsia="bg-BG"/>
        </w:rPr>
        <w:t xml:space="preserve"> </w:t>
      </w:r>
      <w:r w:rsidR="004C3B47" w:rsidRPr="00C76F59">
        <w:rPr>
          <w:b/>
          <w:szCs w:val="24"/>
          <w:lang w:eastAsia="bg-BG"/>
        </w:rPr>
        <w:t xml:space="preserve">– </w:t>
      </w:r>
      <w:r w:rsidR="004C3B47">
        <w:rPr>
          <w:b/>
          <w:szCs w:val="24"/>
          <w:lang w:val="bg-BG" w:eastAsia="bg-BG"/>
        </w:rPr>
        <w:t xml:space="preserve"> </w:t>
      </w:r>
      <w:r w:rsidR="00D703B0">
        <w:rPr>
          <w:b/>
          <w:szCs w:val="24"/>
          <w:lang w:val="bg-BG"/>
        </w:rPr>
        <w:t>25 000</w:t>
      </w:r>
      <w:r w:rsidR="008C2F41">
        <w:rPr>
          <w:b/>
          <w:szCs w:val="24"/>
          <w:lang w:val="bg-BG"/>
        </w:rPr>
        <w:t xml:space="preserve"> </w:t>
      </w:r>
      <w:r w:rsidR="004C3B47" w:rsidRPr="003C487A">
        <w:rPr>
          <w:b/>
          <w:szCs w:val="24"/>
        </w:rPr>
        <w:t>(</w:t>
      </w:r>
      <w:r w:rsidR="00D703B0">
        <w:rPr>
          <w:b/>
          <w:szCs w:val="24"/>
          <w:lang w:val="bg-BG"/>
        </w:rPr>
        <w:t>двадесет и пет хиляди</w:t>
      </w:r>
      <w:r w:rsidR="004C3B47" w:rsidRPr="003C487A">
        <w:rPr>
          <w:b/>
          <w:szCs w:val="24"/>
        </w:rPr>
        <w:t>)</w:t>
      </w:r>
      <w:r w:rsidR="004C3B47" w:rsidRPr="001A3DA2">
        <w:rPr>
          <w:szCs w:val="24"/>
        </w:rPr>
        <w:t xml:space="preserve"> </w:t>
      </w:r>
      <w:r w:rsidR="004C3B47" w:rsidRPr="00C76F59">
        <w:rPr>
          <w:b/>
          <w:szCs w:val="24"/>
        </w:rPr>
        <w:t xml:space="preserve"> лева без ДДС</w:t>
      </w:r>
      <w:r w:rsidR="004C3B47" w:rsidRPr="00C76F59">
        <w:rPr>
          <w:b/>
          <w:szCs w:val="24"/>
          <w:lang w:val="bg-BG"/>
        </w:rPr>
        <w:t>.</w:t>
      </w:r>
    </w:p>
    <w:p w:rsidR="007470A1" w:rsidRPr="00C76F59" w:rsidRDefault="007470A1" w:rsidP="00C76F59">
      <w:pPr>
        <w:spacing w:line="276" w:lineRule="auto"/>
        <w:ind w:firstLine="540"/>
        <w:jc w:val="both"/>
        <w:rPr>
          <w:b/>
          <w:szCs w:val="24"/>
          <w:lang w:val="bg-BG"/>
        </w:rPr>
      </w:pPr>
      <w:r w:rsidRPr="00C76F59">
        <w:rPr>
          <w:szCs w:val="24"/>
        </w:rPr>
        <w:t xml:space="preserve">Определената прогнозна стойност се явява максимално допустима (максимален бюджет) </w:t>
      </w:r>
      <w:r w:rsidR="003C487A">
        <w:rPr>
          <w:szCs w:val="24"/>
          <w:lang w:val="bg-BG"/>
        </w:rPr>
        <w:t>за</w:t>
      </w:r>
      <w:r w:rsidRPr="00C76F59">
        <w:rPr>
          <w:szCs w:val="24"/>
        </w:rPr>
        <w:t xml:space="preserve"> поръчката.</w:t>
      </w:r>
    </w:p>
    <w:p w:rsidR="00B85CEA" w:rsidRDefault="00F83494" w:rsidP="00F95426">
      <w:pPr>
        <w:spacing w:line="276" w:lineRule="auto"/>
        <w:ind w:firstLine="567"/>
        <w:jc w:val="both"/>
        <w:rPr>
          <w:szCs w:val="24"/>
          <w:lang w:val="bg-BG"/>
        </w:rPr>
      </w:pPr>
      <w:r w:rsidRPr="00C76F59">
        <w:rPr>
          <w:b/>
          <w:szCs w:val="24"/>
          <w:lang w:val="bg-BG" w:eastAsia="bg-BG"/>
        </w:rPr>
        <w:t xml:space="preserve">9. </w:t>
      </w:r>
      <w:r w:rsidR="00D530CC" w:rsidRPr="00C76F59">
        <w:rPr>
          <w:b/>
          <w:szCs w:val="24"/>
          <w:lang w:eastAsia="bg-BG"/>
        </w:rPr>
        <w:t>Финансиране</w:t>
      </w:r>
      <w:r w:rsidR="006B5800" w:rsidRPr="00C76F59">
        <w:rPr>
          <w:b/>
          <w:szCs w:val="24"/>
          <w:lang w:eastAsia="bg-BG"/>
        </w:rPr>
        <w:t xml:space="preserve"> – </w:t>
      </w:r>
      <w:r w:rsidRPr="00C76F59">
        <w:rPr>
          <w:szCs w:val="24"/>
        </w:rPr>
        <w:t xml:space="preserve">Настоящата обществена поръчка </w:t>
      </w:r>
      <w:r w:rsidR="00F40593">
        <w:rPr>
          <w:szCs w:val="24"/>
          <w:lang w:val="bg-BG"/>
        </w:rPr>
        <w:t>се финансира от бюдежтни средства на КЗЛД</w:t>
      </w:r>
      <w:r w:rsidRPr="00C76F59">
        <w:rPr>
          <w:szCs w:val="24"/>
        </w:rPr>
        <w:t>.</w:t>
      </w:r>
    </w:p>
    <w:p w:rsidR="006B5800" w:rsidRPr="00C76F59" w:rsidRDefault="0099381E" w:rsidP="00C76F59">
      <w:pPr>
        <w:spacing w:line="276" w:lineRule="auto"/>
        <w:ind w:firstLine="540"/>
        <w:jc w:val="both"/>
        <w:rPr>
          <w:b/>
          <w:szCs w:val="24"/>
          <w:lang w:eastAsia="bg-BG"/>
        </w:rPr>
      </w:pPr>
      <w:r w:rsidRPr="00C76F59">
        <w:rPr>
          <w:b/>
          <w:szCs w:val="24"/>
          <w:lang w:eastAsia="bg-BG"/>
        </w:rPr>
        <w:t>10</w:t>
      </w:r>
      <w:r w:rsidR="00D530CC" w:rsidRPr="00C76F59">
        <w:rPr>
          <w:b/>
          <w:szCs w:val="24"/>
          <w:lang w:eastAsia="bg-BG"/>
        </w:rPr>
        <w:t>. Начин на плащане</w:t>
      </w:r>
      <w:r w:rsidR="0031373A" w:rsidRPr="00C76F59">
        <w:rPr>
          <w:b/>
          <w:szCs w:val="24"/>
          <w:lang w:eastAsia="bg-BG"/>
        </w:rPr>
        <w:t>:</w:t>
      </w:r>
      <w:r w:rsidR="00320DAB" w:rsidRPr="00C76F59">
        <w:rPr>
          <w:b/>
          <w:szCs w:val="24"/>
          <w:lang w:eastAsia="bg-BG"/>
        </w:rPr>
        <w:t xml:space="preserve"> </w:t>
      </w:r>
    </w:p>
    <w:p w:rsidR="00B52E76" w:rsidRDefault="003D164A" w:rsidP="00C76F59">
      <w:pPr>
        <w:pStyle w:val="ColorfulList-Accent11"/>
        <w:spacing w:after="0"/>
        <w:ind w:left="0" w:firstLine="567"/>
        <w:jc w:val="both"/>
        <w:rPr>
          <w:rFonts w:ascii="Times New Roman" w:hAnsi="Times New Roman"/>
          <w:sz w:val="24"/>
          <w:szCs w:val="24"/>
        </w:rPr>
      </w:pPr>
      <w:r w:rsidRPr="00C76F59">
        <w:rPr>
          <w:rFonts w:ascii="Times New Roman" w:hAnsi="Times New Roman"/>
          <w:sz w:val="24"/>
          <w:szCs w:val="24"/>
        </w:rPr>
        <w:t xml:space="preserve">Плащането </w:t>
      </w:r>
      <w:r w:rsidR="00F40593">
        <w:rPr>
          <w:rFonts w:ascii="Times New Roman" w:hAnsi="Times New Roman"/>
          <w:sz w:val="24"/>
          <w:szCs w:val="24"/>
        </w:rPr>
        <w:t>се извършва в срок от 30 (тридесет) дни след представяне на приемо-предавателен протокол</w:t>
      </w:r>
      <w:r w:rsidRPr="00C76F59">
        <w:rPr>
          <w:rFonts w:ascii="Times New Roman" w:hAnsi="Times New Roman"/>
          <w:sz w:val="24"/>
          <w:szCs w:val="24"/>
        </w:rPr>
        <w:t xml:space="preserve"> и представянето на фактура</w:t>
      </w:r>
      <w:r w:rsidR="00002664">
        <w:rPr>
          <w:rFonts w:ascii="Times New Roman" w:hAnsi="Times New Roman"/>
          <w:sz w:val="24"/>
          <w:szCs w:val="24"/>
        </w:rPr>
        <w:t>-оригинал</w:t>
      </w:r>
      <w:r w:rsidRPr="00C76F59">
        <w:rPr>
          <w:rFonts w:ascii="Times New Roman" w:hAnsi="Times New Roman"/>
          <w:sz w:val="24"/>
          <w:szCs w:val="24"/>
        </w:rPr>
        <w:t xml:space="preserve">. </w:t>
      </w:r>
    </w:p>
    <w:p w:rsidR="008C2F41" w:rsidRPr="00C76F59" w:rsidRDefault="008C2F41" w:rsidP="00C76F59">
      <w:pPr>
        <w:pStyle w:val="ColorfulList-Accent11"/>
        <w:spacing w:after="0"/>
        <w:ind w:left="0" w:firstLine="567"/>
        <w:jc w:val="both"/>
        <w:rPr>
          <w:rFonts w:ascii="Times New Roman" w:hAnsi="Times New Roman"/>
          <w:sz w:val="24"/>
          <w:szCs w:val="24"/>
        </w:rPr>
      </w:pPr>
    </w:p>
    <w:p w:rsidR="007C69DA" w:rsidRPr="00C76F59" w:rsidRDefault="007C69DA" w:rsidP="00C76F59">
      <w:pPr>
        <w:pStyle w:val="BodyText2"/>
        <w:pBdr>
          <w:top w:val="single" w:sz="4" w:space="1" w:color="auto"/>
          <w:left w:val="single" w:sz="4" w:space="0" w:color="auto"/>
          <w:bottom w:val="single" w:sz="4" w:space="1" w:color="auto"/>
          <w:right w:val="single" w:sz="4" w:space="0" w:color="auto"/>
        </w:pBdr>
        <w:spacing w:line="276" w:lineRule="auto"/>
        <w:ind w:firstLine="567"/>
        <w:jc w:val="center"/>
        <w:rPr>
          <w:szCs w:val="24"/>
        </w:rPr>
      </w:pPr>
      <w:r w:rsidRPr="00C76F59">
        <w:rPr>
          <w:szCs w:val="24"/>
        </w:rPr>
        <w:t>ІІ. ИЗИСКВАНИЯ</w:t>
      </w:r>
      <w:r w:rsidR="005F281B" w:rsidRPr="00C76F59">
        <w:rPr>
          <w:szCs w:val="24"/>
        </w:rPr>
        <w:t xml:space="preserve"> КЪМ УЧАСТНИЦИТЕ В ПРОЦЕДУРАТА</w:t>
      </w:r>
    </w:p>
    <w:p w:rsidR="00A712A5" w:rsidRPr="00C76F59" w:rsidRDefault="00030C19" w:rsidP="00C76F59">
      <w:pPr>
        <w:numPr>
          <w:ilvl w:val="0"/>
          <w:numId w:val="1"/>
        </w:numPr>
        <w:tabs>
          <w:tab w:val="left" w:pos="993"/>
        </w:tabs>
        <w:spacing w:line="276" w:lineRule="auto"/>
        <w:ind w:left="0" w:firstLine="540"/>
        <w:jc w:val="both"/>
        <w:rPr>
          <w:b/>
          <w:szCs w:val="24"/>
          <w:u w:val="single"/>
        </w:rPr>
      </w:pPr>
      <w:r w:rsidRPr="00C76F59">
        <w:rPr>
          <w:b/>
          <w:szCs w:val="24"/>
          <w:u w:val="single"/>
        </w:rPr>
        <w:t>Общи изисквания</w:t>
      </w:r>
    </w:p>
    <w:p w:rsidR="001B6A4F" w:rsidRPr="00C76F59" w:rsidRDefault="00573390" w:rsidP="00C76F59">
      <w:pPr>
        <w:numPr>
          <w:ilvl w:val="1"/>
          <w:numId w:val="1"/>
        </w:numPr>
        <w:tabs>
          <w:tab w:val="left" w:pos="993"/>
        </w:tabs>
        <w:spacing w:line="276" w:lineRule="auto"/>
        <w:ind w:left="0" w:firstLine="540"/>
        <w:jc w:val="both"/>
        <w:rPr>
          <w:szCs w:val="24"/>
        </w:rPr>
      </w:pPr>
      <w:r>
        <w:rPr>
          <w:szCs w:val="24"/>
          <w:lang w:val="bg-BG"/>
        </w:rPr>
        <w:t>„</w:t>
      </w:r>
      <w:r w:rsidR="006A7457">
        <w:rPr>
          <w:szCs w:val="24"/>
          <w:lang w:val="bg-BG"/>
        </w:rPr>
        <w:t>Публичното състезание</w:t>
      </w:r>
      <w:r w:rsidR="00F95712">
        <w:rPr>
          <w:szCs w:val="24"/>
          <w:lang w:val="bg-BG"/>
        </w:rPr>
        <w:t>“</w:t>
      </w:r>
      <w:r w:rsidR="001B6A4F" w:rsidRPr="00C76F59">
        <w:rPr>
          <w:szCs w:val="24"/>
        </w:rPr>
        <w:t xml:space="preserve"> е вид процедура за възлагане на обществени поръчки,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Закона за обществените поръчки и предварително обявените от възложителя условия.</w:t>
      </w:r>
    </w:p>
    <w:p w:rsidR="001B6A4F" w:rsidRPr="00C76F59" w:rsidRDefault="002E7350" w:rsidP="00C76F59">
      <w:pPr>
        <w:spacing w:line="276" w:lineRule="auto"/>
        <w:ind w:firstLine="540"/>
        <w:jc w:val="both"/>
        <w:rPr>
          <w:szCs w:val="24"/>
        </w:rPr>
      </w:pPr>
      <w:r w:rsidRPr="00C76F59">
        <w:rPr>
          <w:b/>
          <w:szCs w:val="24"/>
        </w:rPr>
        <w:lastRenderedPageBreak/>
        <w:t>1.</w:t>
      </w:r>
      <w:r w:rsidR="004A28F8" w:rsidRPr="00C76F59">
        <w:rPr>
          <w:b/>
          <w:szCs w:val="24"/>
        </w:rPr>
        <w:t>2</w:t>
      </w:r>
      <w:r w:rsidR="001B6A4F" w:rsidRPr="00C76F59">
        <w:rPr>
          <w:b/>
          <w:szCs w:val="24"/>
        </w:rPr>
        <w:t>.</w:t>
      </w:r>
      <w:r w:rsidR="001B6A4F" w:rsidRPr="00C76F59">
        <w:rPr>
          <w:szCs w:val="24"/>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w:t>
      </w:r>
      <w:r w:rsidR="00021F73" w:rsidRPr="00C76F59">
        <w:rPr>
          <w:szCs w:val="24"/>
        </w:rPr>
        <w:t>минимум следната информация</w:t>
      </w:r>
      <w:r w:rsidR="001B6A4F" w:rsidRPr="00C76F59">
        <w:rPr>
          <w:szCs w:val="24"/>
        </w:rPr>
        <w:t>:</w:t>
      </w:r>
    </w:p>
    <w:p w:rsidR="001B6A4F" w:rsidRPr="00C76F59" w:rsidRDefault="00315CF2" w:rsidP="00583C5E">
      <w:pPr>
        <w:numPr>
          <w:ilvl w:val="1"/>
          <w:numId w:val="4"/>
        </w:numPr>
        <w:tabs>
          <w:tab w:val="clear" w:pos="1440"/>
          <w:tab w:val="num" w:pos="0"/>
          <w:tab w:val="left" w:pos="1134"/>
        </w:tabs>
        <w:spacing w:line="276" w:lineRule="auto"/>
        <w:ind w:left="0" w:firstLine="540"/>
        <w:jc w:val="both"/>
        <w:rPr>
          <w:szCs w:val="24"/>
        </w:rPr>
      </w:pPr>
      <w:r w:rsidRPr="00C76F59">
        <w:rPr>
          <w:szCs w:val="24"/>
        </w:rPr>
        <w:t>правата и задълженията на участниците в обединението</w:t>
      </w:r>
      <w:r w:rsidR="001B6A4F" w:rsidRPr="00C76F59">
        <w:rPr>
          <w:szCs w:val="24"/>
        </w:rPr>
        <w:t>;</w:t>
      </w:r>
    </w:p>
    <w:p w:rsidR="001B6A4F" w:rsidRPr="00C76F59" w:rsidRDefault="00315CF2" w:rsidP="00583C5E">
      <w:pPr>
        <w:numPr>
          <w:ilvl w:val="1"/>
          <w:numId w:val="4"/>
        </w:numPr>
        <w:tabs>
          <w:tab w:val="clear" w:pos="1440"/>
          <w:tab w:val="num" w:pos="0"/>
          <w:tab w:val="left" w:pos="1134"/>
        </w:tabs>
        <w:spacing w:line="276" w:lineRule="auto"/>
        <w:ind w:left="0" w:firstLine="540"/>
        <w:jc w:val="both"/>
        <w:rPr>
          <w:szCs w:val="24"/>
        </w:rPr>
      </w:pPr>
      <w:r w:rsidRPr="00C76F59">
        <w:rPr>
          <w:szCs w:val="24"/>
        </w:rPr>
        <w:t>разпределението на отговорността между членовете на обединението;</w:t>
      </w:r>
    </w:p>
    <w:p w:rsidR="00315CF2" w:rsidRPr="00C76F59" w:rsidRDefault="00315CF2" w:rsidP="00583C5E">
      <w:pPr>
        <w:numPr>
          <w:ilvl w:val="1"/>
          <w:numId w:val="4"/>
        </w:numPr>
        <w:tabs>
          <w:tab w:val="clear" w:pos="1440"/>
          <w:tab w:val="num" w:pos="0"/>
          <w:tab w:val="left" w:pos="1134"/>
        </w:tabs>
        <w:spacing w:line="276" w:lineRule="auto"/>
        <w:ind w:left="0" w:firstLine="540"/>
        <w:jc w:val="both"/>
        <w:rPr>
          <w:szCs w:val="24"/>
        </w:rPr>
      </w:pPr>
      <w:r w:rsidRPr="00C76F59">
        <w:rPr>
          <w:szCs w:val="24"/>
        </w:rPr>
        <w:t>дейностите, които ще изпъл</w:t>
      </w:r>
      <w:r w:rsidR="003B5301" w:rsidRPr="00C76F59">
        <w:rPr>
          <w:szCs w:val="24"/>
        </w:rPr>
        <w:t>нява всеки член на обединението;</w:t>
      </w:r>
    </w:p>
    <w:p w:rsidR="003B5301" w:rsidRPr="00C76F59" w:rsidRDefault="003B5301" w:rsidP="00583C5E">
      <w:pPr>
        <w:numPr>
          <w:ilvl w:val="1"/>
          <w:numId w:val="4"/>
        </w:numPr>
        <w:tabs>
          <w:tab w:val="clear" w:pos="1440"/>
          <w:tab w:val="num" w:pos="0"/>
          <w:tab w:val="left" w:pos="1134"/>
        </w:tabs>
        <w:spacing w:line="276" w:lineRule="auto"/>
        <w:ind w:left="0" w:firstLine="540"/>
        <w:jc w:val="both"/>
        <w:rPr>
          <w:szCs w:val="24"/>
        </w:rPr>
      </w:pPr>
      <w:r w:rsidRPr="00C76F59">
        <w:rPr>
          <w:szCs w:val="24"/>
        </w:rPr>
        <w:t>определяне на партньор, който да представлява обединението за целите на обществената поръчка.</w:t>
      </w:r>
    </w:p>
    <w:p w:rsidR="005D76C6" w:rsidRPr="00C76F59" w:rsidRDefault="005D76C6" w:rsidP="00C76F59">
      <w:pPr>
        <w:spacing w:line="276" w:lineRule="auto"/>
        <w:ind w:firstLine="540"/>
        <w:jc w:val="both"/>
        <w:rPr>
          <w:szCs w:val="24"/>
        </w:rPr>
      </w:pPr>
      <w:r w:rsidRPr="00C76F59">
        <w:rPr>
          <w:b/>
          <w:szCs w:val="24"/>
        </w:rPr>
        <w:t>1.2.</w:t>
      </w:r>
      <w:r w:rsidR="002D6996" w:rsidRPr="00C76F59">
        <w:rPr>
          <w:b/>
          <w:szCs w:val="24"/>
        </w:rPr>
        <w:t>1</w:t>
      </w:r>
      <w:r w:rsidRPr="00C76F59">
        <w:rPr>
          <w:b/>
          <w:szCs w:val="24"/>
        </w:rPr>
        <w:t xml:space="preserve">. </w:t>
      </w:r>
      <w:r w:rsidRPr="00C76F59">
        <w:rPr>
          <w:szCs w:val="24"/>
        </w:rPr>
        <w:t>Възложителят не поставя и няма изискване за създаване на юридическо лице в случай, че избраният за изпълнител участник е обединение</w:t>
      </w:r>
      <w:r w:rsidR="006C3AC2" w:rsidRPr="00C76F59">
        <w:rPr>
          <w:szCs w:val="24"/>
        </w:rPr>
        <w:t>, което не е самостоятелно юридическо лице.</w:t>
      </w:r>
    </w:p>
    <w:p w:rsidR="001B6A4F" w:rsidRPr="00C76F59" w:rsidRDefault="002E7350" w:rsidP="00C76F59">
      <w:pPr>
        <w:spacing w:line="276" w:lineRule="auto"/>
        <w:ind w:firstLine="540"/>
        <w:jc w:val="both"/>
        <w:rPr>
          <w:szCs w:val="24"/>
        </w:rPr>
      </w:pPr>
      <w:r w:rsidRPr="00C76F59">
        <w:rPr>
          <w:b/>
          <w:szCs w:val="24"/>
        </w:rPr>
        <w:t>1.</w:t>
      </w:r>
      <w:r w:rsidR="004A28F8" w:rsidRPr="00C76F59">
        <w:rPr>
          <w:b/>
          <w:szCs w:val="24"/>
        </w:rPr>
        <w:t>2</w:t>
      </w:r>
      <w:r w:rsidR="001B6A4F" w:rsidRPr="00C76F59">
        <w:rPr>
          <w:b/>
          <w:szCs w:val="24"/>
        </w:rPr>
        <w:t>.2.</w:t>
      </w:r>
      <w:r w:rsidR="001B6A4F" w:rsidRPr="00C76F59">
        <w:rPr>
          <w:szCs w:val="24"/>
        </w:rPr>
        <w:t xml:space="preserve"> Не се допускат промени в състава на обединението след </w:t>
      </w:r>
      <w:r w:rsidR="00CE6404" w:rsidRPr="00C76F59">
        <w:rPr>
          <w:szCs w:val="24"/>
        </w:rPr>
        <w:t>крайният срок за подаване на</w:t>
      </w:r>
      <w:r w:rsidR="001B6A4F" w:rsidRPr="00C76F59">
        <w:rPr>
          <w:szCs w:val="24"/>
        </w:rPr>
        <w:t xml:space="preserve"> </w:t>
      </w:r>
      <w:r w:rsidR="00CE6404" w:rsidRPr="00C76F59">
        <w:rPr>
          <w:szCs w:val="24"/>
        </w:rPr>
        <w:t>офертите</w:t>
      </w:r>
      <w:r w:rsidR="001B6A4F" w:rsidRPr="00C76F59">
        <w:rPr>
          <w:szCs w:val="24"/>
        </w:rPr>
        <w:t>.</w:t>
      </w:r>
    </w:p>
    <w:p w:rsidR="00DF1814" w:rsidRPr="00C76F59" w:rsidRDefault="00DF1814" w:rsidP="00C76F59">
      <w:pPr>
        <w:spacing w:line="276" w:lineRule="auto"/>
        <w:ind w:firstLine="540"/>
        <w:jc w:val="both"/>
        <w:rPr>
          <w:szCs w:val="24"/>
        </w:rPr>
      </w:pPr>
      <w:r w:rsidRPr="00C76F59">
        <w:rPr>
          <w:b/>
          <w:szCs w:val="24"/>
        </w:rPr>
        <w:t xml:space="preserve">1.2.3. </w:t>
      </w:r>
      <w:r w:rsidRPr="00C76F59">
        <w:rPr>
          <w:szCs w:val="24"/>
        </w:rPr>
        <w:t>В процедура за възлагане на обществена поръчка едно физическо или юридическо лице може да участва само в едно обединение.</w:t>
      </w:r>
    </w:p>
    <w:p w:rsidR="00AB0F25" w:rsidRPr="00C76F59" w:rsidRDefault="002E7350" w:rsidP="00C76F59">
      <w:pPr>
        <w:spacing w:line="276" w:lineRule="auto"/>
        <w:ind w:firstLine="567"/>
        <w:jc w:val="both"/>
        <w:rPr>
          <w:szCs w:val="24"/>
        </w:rPr>
      </w:pPr>
      <w:r w:rsidRPr="00C76F59">
        <w:rPr>
          <w:b/>
          <w:szCs w:val="24"/>
        </w:rPr>
        <w:t>1.</w:t>
      </w:r>
      <w:r w:rsidR="004A28F8" w:rsidRPr="00C76F59">
        <w:rPr>
          <w:b/>
          <w:szCs w:val="24"/>
        </w:rPr>
        <w:t>3</w:t>
      </w:r>
      <w:r w:rsidR="001B6A4F" w:rsidRPr="00C76F59">
        <w:rPr>
          <w:b/>
          <w:szCs w:val="24"/>
        </w:rPr>
        <w:t>.</w:t>
      </w:r>
      <w:r w:rsidR="001B6A4F" w:rsidRPr="00C76F59">
        <w:rPr>
          <w:szCs w:val="24"/>
        </w:rPr>
        <w:t xml:space="preserve"> </w:t>
      </w:r>
      <w:r w:rsidR="00AB0F25" w:rsidRPr="00C76F59">
        <w:rPr>
          <w:szCs w:val="24"/>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sidR="00654363" w:rsidRPr="00C76F59">
        <w:rPr>
          <w:szCs w:val="24"/>
        </w:rPr>
        <w:t xml:space="preserve"> </w:t>
      </w:r>
    </w:p>
    <w:p w:rsidR="00654363" w:rsidRPr="00C76F59" w:rsidRDefault="00654363" w:rsidP="00C76F59">
      <w:pPr>
        <w:spacing w:line="276" w:lineRule="auto"/>
        <w:ind w:firstLine="567"/>
        <w:jc w:val="both"/>
        <w:rPr>
          <w:i/>
          <w:szCs w:val="24"/>
        </w:rPr>
      </w:pPr>
      <w:r w:rsidRPr="00C76F59">
        <w:rPr>
          <w:i/>
          <w:szCs w:val="24"/>
          <w:u w:val="single"/>
        </w:rPr>
        <w:t>Забележка</w:t>
      </w:r>
      <w:r w:rsidRPr="00C76F59">
        <w:rPr>
          <w:i/>
          <w:szCs w:val="24"/>
        </w:rPr>
        <w:t>: Когато участникът се позовава на капацитета на трети лица, посочва това в Част II, Раздел В от ЕЕДОП.</w:t>
      </w:r>
    </w:p>
    <w:p w:rsidR="00AB0F25" w:rsidRPr="00C76F59" w:rsidRDefault="00AB0F25" w:rsidP="00C76F59">
      <w:pPr>
        <w:spacing w:line="276" w:lineRule="auto"/>
        <w:ind w:firstLine="567"/>
        <w:jc w:val="both"/>
        <w:rPr>
          <w:szCs w:val="24"/>
        </w:rPr>
      </w:pPr>
      <w:r w:rsidRPr="00C76F59">
        <w:rPr>
          <w:b/>
          <w:szCs w:val="24"/>
        </w:rPr>
        <w:t>1.3.1.</w:t>
      </w:r>
      <w:r w:rsidRPr="00C76F59">
        <w:rPr>
          <w:szCs w:val="24"/>
        </w:rPr>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AB0F25" w:rsidRPr="00C76F59" w:rsidRDefault="00AB0F25" w:rsidP="00C76F59">
      <w:pPr>
        <w:spacing w:line="276" w:lineRule="auto"/>
        <w:ind w:firstLine="567"/>
        <w:jc w:val="both"/>
        <w:rPr>
          <w:szCs w:val="24"/>
        </w:rPr>
      </w:pPr>
      <w:r w:rsidRPr="00C76F59">
        <w:rPr>
          <w:b/>
          <w:szCs w:val="24"/>
        </w:rPr>
        <w:t xml:space="preserve">1.3.2. </w:t>
      </w:r>
      <w:r w:rsidRPr="00C76F59">
        <w:rPr>
          <w:szCs w:val="24"/>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AB0F25" w:rsidRPr="00C76F59" w:rsidRDefault="00AB0F25" w:rsidP="00C76F59">
      <w:pPr>
        <w:spacing w:line="276" w:lineRule="auto"/>
        <w:ind w:firstLine="567"/>
        <w:jc w:val="both"/>
        <w:rPr>
          <w:szCs w:val="24"/>
        </w:rPr>
      </w:pPr>
      <w:r w:rsidRPr="00C76F59">
        <w:rPr>
          <w:b/>
          <w:szCs w:val="24"/>
        </w:rPr>
        <w:t xml:space="preserve">1.3.3. </w:t>
      </w:r>
      <w:r w:rsidRPr="00C76F59">
        <w:rPr>
          <w:szCs w:val="24"/>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AB0F25" w:rsidRPr="00C76F59" w:rsidRDefault="00AB0F25" w:rsidP="00C76F59">
      <w:pPr>
        <w:spacing w:line="276" w:lineRule="auto"/>
        <w:ind w:firstLine="567"/>
        <w:jc w:val="both"/>
        <w:rPr>
          <w:szCs w:val="24"/>
        </w:rPr>
      </w:pPr>
      <w:r w:rsidRPr="00C76F59">
        <w:rPr>
          <w:b/>
          <w:szCs w:val="24"/>
        </w:rPr>
        <w:t xml:space="preserve">1.4.  </w:t>
      </w:r>
      <w:r w:rsidRPr="00C76F59">
        <w:rPr>
          <w:szCs w:val="24"/>
        </w:rPr>
        <w:t>Участникът</w:t>
      </w:r>
      <w:r w:rsidRPr="00C76F59">
        <w:rPr>
          <w:b/>
          <w:szCs w:val="24"/>
        </w:rPr>
        <w:t xml:space="preserve"> </w:t>
      </w:r>
      <w:r w:rsidRPr="00C76F59">
        <w:rPr>
          <w:szCs w:val="24"/>
        </w:rPr>
        <w:t xml:space="preserve">посочва в </w:t>
      </w:r>
      <w:r w:rsidR="00654363" w:rsidRPr="00C76F59">
        <w:rPr>
          <w:szCs w:val="24"/>
        </w:rPr>
        <w:t xml:space="preserve">ЕЕДОП </w:t>
      </w:r>
      <w:r w:rsidRPr="00C76F59">
        <w:rPr>
          <w:szCs w:val="24"/>
        </w:rPr>
        <w:t>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654363" w:rsidRPr="00C76F59" w:rsidRDefault="00654363" w:rsidP="00C76F59">
      <w:pPr>
        <w:spacing w:line="276" w:lineRule="auto"/>
        <w:ind w:firstLine="567"/>
        <w:jc w:val="both"/>
        <w:rPr>
          <w:i/>
          <w:szCs w:val="24"/>
        </w:rPr>
      </w:pPr>
      <w:r w:rsidRPr="00C76F59">
        <w:rPr>
          <w:i/>
          <w:szCs w:val="24"/>
          <w:u w:val="single"/>
        </w:rPr>
        <w:t>Забележка</w:t>
      </w:r>
      <w:r w:rsidRPr="00C76F59">
        <w:rPr>
          <w:i/>
          <w:szCs w:val="24"/>
        </w:rPr>
        <w:t xml:space="preserve">: Съответваната информация се посочва </w:t>
      </w:r>
      <w:r w:rsidR="000C1D1F" w:rsidRPr="00C76F59">
        <w:rPr>
          <w:i/>
          <w:szCs w:val="24"/>
        </w:rPr>
        <w:t xml:space="preserve">в Част II, Раздел </w:t>
      </w:r>
      <w:r w:rsidR="000C1D1F" w:rsidRPr="00C76F59">
        <w:rPr>
          <w:i/>
          <w:szCs w:val="24"/>
          <w:lang w:val="bg-BG"/>
        </w:rPr>
        <w:t>Г</w:t>
      </w:r>
      <w:r w:rsidR="000C1D1F" w:rsidRPr="00C76F59">
        <w:rPr>
          <w:i/>
          <w:szCs w:val="24"/>
        </w:rPr>
        <w:t xml:space="preserve"> от ЕЕДОП</w:t>
      </w:r>
      <w:r w:rsidR="000C1D1F" w:rsidRPr="00C76F59">
        <w:rPr>
          <w:i/>
          <w:szCs w:val="24"/>
          <w:lang w:val="bg-BG"/>
        </w:rPr>
        <w:t xml:space="preserve"> и </w:t>
      </w:r>
      <w:r w:rsidRPr="00C76F59">
        <w:rPr>
          <w:i/>
          <w:szCs w:val="24"/>
        </w:rPr>
        <w:t>в Част</w:t>
      </w:r>
      <w:r w:rsidRPr="00C76F59">
        <w:rPr>
          <w:szCs w:val="24"/>
        </w:rPr>
        <w:t xml:space="preserve"> </w:t>
      </w:r>
      <w:r w:rsidRPr="00C76F59">
        <w:rPr>
          <w:i/>
          <w:szCs w:val="24"/>
        </w:rPr>
        <w:t>IV, Раздел В, т. 10 от ЕЕДОП.</w:t>
      </w:r>
    </w:p>
    <w:p w:rsidR="00AB0F25" w:rsidRPr="00C76F59" w:rsidRDefault="00AB0F25" w:rsidP="00C76F59">
      <w:pPr>
        <w:shd w:val="clear" w:color="auto" w:fill="FFFFFF"/>
        <w:spacing w:line="276" w:lineRule="auto"/>
        <w:ind w:firstLine="567"/>
        <w:jc w:val="both"/>
        <w:rPr>
          <w:szCs w:val="24"/>
        </w:rPr>
      </w:pPr>
      <w:r w:rsidRPr="00C76F59">
        <w:rPr>
          <w:b/>
          <w:szCs w:val="24"/>
        </w:rPr>
        <w:t xml:space="preserve">1.4.1. </w:t>
      </w:r>
      <w:r w:rsidRPr="00C76F59">
        <w:rPr>
          <w:szCs w:val="24"/>
        </w:rPr>
        <w:t xml:space="preserve">Подизпълнителите трябва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AB0F25" w:rsidRPr="007B534C" w:rsidRDefault="00AB0F25" w:rsidP="00C76F59">
      <w:pPr>
        <w:spacing w:line="276" w:lineRule="auto"/>
        <w:ind w:firstLine="567"/>
        <w:jc w:val="both"/>
        <w:rPr>
          <w:b/>
          <w:szCs w:val="24"/>
          <w:lang w:val="bg-BG"/>
        </w:rPr>
      </w:pPr>
      <w:r w:rsidRPr="00C76F59">
        <w:rPr>
          <w:b/>
          <w:szCs w:val="24"/>
        </w:rPr>
        <w:t xml:space="preserve">1.4.2. </w:t>
      </w:r>
      <w:r w:rsidR="007B534C">
        <w:rPr>
          <w:b/>
          <w:szCs w:val="24"/>
          <w:lang w:val="bg-BG"/>
        </w:rPr>
        <w:t xml:space="preserve">Участникът може да замени </w:t>
      </w:r>
      <w:r w:rsidRPr="00C76F59">
        <w:rPr>
          <w:szCs w:val="24"/>
        </w:rPr>
        <w:t xml:space="preserve">подизпълнител, който не отговаря на условията по </w:t>
      </w:r>
      <w:r w:rsidR="009334EE" w:rsidRPr="00C76F59">
        <w:rPr>
          <w:szCs w:val="24"/>
        </w:rPr>
        <w:t>т. 1.4.1.</w:t>
      </w:r>
      <w:r w:rsidR="007B534C">
        <w:rPr>
          <w:szCs w:val="24"/>
          <w:lang w:val="bg-BG"/>
        </w:rPr>
        <w:t xml:space="preserve"> и това не води до промяна на техническото предложение</w:t>
      </w:r>
    </w:p>
    <w:p w:rsidR="001B6A4F" w:rsidRPr="00C76F59" w:rsidRDefault="001B6A4F" w:rsidP="00C76F59">
      <w:pPr>
        <w:spacing w:line="276" w:lineRule="auto"/>
        <w:ind w:firstLine="540"/>
        <w:rPr>
          <w:b/>
          <w:szCs w:val="24"/>
          <w:u w:val="single"/>
        </w:rPr>
      </w:pPr>
      <w:r w:rsidRPr="00C76F59">
        <w:rPr>
          <w:b/>
          <w:szCs w:val="24"/>
        </w:rPr>
        <w:t>2.</w:t>
      </w:r>
      <w:r w:rsidRPr="00C76F59">
        <w:rPr>
          <w:szCs w:val="24"/>
        </w:rPr>
        <w:t xml:space="preserve"> </w:t>
      </w:r>
      <w:r w:rsidRPr="00C76F59">
        <w:rPr>
          <w:b/>
          <w:szCs w:val="24"/>
          <w:u w:val="single"/>
        </w:rPr>
        <w:t xml:space="preserve">Условия за допустимост на участниците </w:t>
      </w:r>
    </w:p>
    <w:p w:rsidR="006A7457" w:rsidRPr="002F0D49" w:rsidRDefault="006A7457" w:rsidP="006A7457">
      <w:pPr>
        <w:spacing w:line="276" w:lineRule="auto"/>
        <w:ind w:firstLine="540"/>
        <w:jc w:val="both"/>
        <w:rPr>
          <w:szCs w:val="24"/>
        </w:rPr>
      </w:pPr>
      <w:r w:rsidRPr="002F0D49">
        <w:rPr>
          <w:b/>
          <w:szCs w:val="24"/>
        </w:rPr>
        <w:t xml:space="preserve">2.1. </w:t>
      </w:r>
      <w:r w:rsidRPr="002F0D49">
        <w:rPr>
          <w:szCs w:val="24"/>
        </w:rPr>
        <w:t>Възложителят отстранява от участие в процедура за възлагане на обществена поръчка участник, когато:</w:t>
      </w:r>
    </w:p>
    <w:p w:rsidR="006A7457" w:rsidRPr="002F0D49" w:rsidRDefault="006A7457" w:rsidP="006A7457">
      <w:pPr>
        <w:spacing w:line="276" w:lineRule="auto"/>
        <w:ind w:firstLine="540"/>
        <w:jc w:val="both"/>
        <w:rPr>
          <w:szCs w:val="24"/>
        </w:rPr>
      </w:pPr>
      <w:r w:rsidRPr="002F0D49">
        <w:rPr>
          <w:szCs w:val="24"/>
        </w:rPr>
        <w:lastRenderedPageBreak/>
        <w:t>2.1.1. е осъден с влязла в сила присъда</w:t>
      </w:r>
      <w:r>
        <w:rPr>
          <w:szCs w:val="24"/>
          <w:lang w:val="bg-BG"/>
        </w:rPr>
        <w:t xml:space="preserve">, </w:t>
      </w:r>
      <w:r w:rsidRPr="002F0D49">
        <w:rPr>
          <w:szCs w:val="24"/>
        </w:rPr>
        <w:t>за престъпление по чл. 108а, чл. 159а – 159г, чл. 172, чл. 192а, чл. 194 – 217, чл. 219 – 252, чл. 253 – 260, чл. 301 – 307, чл. 321, 321а и чл. 352 – 353е от Наказателния кодекс;</w:t>
      </w:r>
    </w:p>
    <w:p w:rsidR="006A7457" w:rsidRPr="002F0D49" w:rsidRDefault="006A7457" w:rsidP="006A7457">
      <w:pPr>
        <w:spacing w:line="276" w:lineRule="auto"/>
        <w:ind w:firstLine="540"/>
        <w:jc w:val="both"/>
        <w:rPr>
          <w:szCs w:val="24"/>
        </w:rPr>
      </w:pPr>
      <w:r w:rsidRPr="002F0D49">
        <w:rPr>
          <w:szCs w:val="24"/>
        </w:rPr>
        <w:t>2.1.2. е осъден с влязла в сила присъда, за престъпление, аналогично на тези по т. 1, в друга държава членка или трета страна;</w:t>
      </w:r>
    </w:p>
    <w:p w:rsidR="006A7457" w:rsidRDefault="006A7457" w:rsidP="006A7457">
      <w:pPr>
        <w:tabs>
          <w:tab w:val="left" w:pos="0"/>
        </w:tabs>
        <w:spacing w:line="276" w:lineRule="auto"/>
        <w:ind w:firstLine="540"/>
        <w:jc w:val="both"/>
        <w:rPr>
          <w:lang w:val="bg-BG"/>
        </w:rPr>
      </w:pPr>
      <w:r w:rsidRPr="002F0D49">
        <w:rPr>
          <w:szCs w:val="24"/>
        </w:rPr>
        <w:t xml:space="preserve">2.1.3. </w:t>
      </w:r>
      <w:r w:rsidRPr="00CE42AC">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w:t>
      </w:r>
      <w:r>
        <w:t>в сила акт на компетентен орган;</w:t>
      </w:r>
      <w:r w:rsidRPr="00D20688">
        <w:t xml:space="preserve"> </w:t>
      </w:r>
    </w:p>
    <w:p w:rsidR="006A7457" w:rsidRPr="002F0D49" w:rsidRDefault="006A7457" w:rsidP="006A7457">
      <w:pPr>
        <w:spacing w:line="276" w:lineRule="auto"/>
        <w:ind w:firstLine="540"/>
        <w:jc w:val="both"/>
        <w:rPr>
          <w:szCs w:val="24"/>
        </w:rPr>
      </w:pPr>
      <w:r w:rsidRPr="002F0D49">
        <w:rPr>
          <w:szCs w:val="24"/>
        </w:rPr>
        <w:t>2.1.4. е налице неравнопоставеност в случаите по чл. 44, ал. 5 ЗОП;</w:t>
      </w:r>
    </w:p>
    <w:p w:rsidR="006A7457" w:rsidRPr="002F0D49" w:rsidRDefault="006A7457" w:rsidP="006A7457">
      <w:pPr>
        <w:spacing w:line="276" w:lineRule="auto"/>
        <w:ind w:firstLine="540"/>
        <w:jc w:val="both"/>
        <w:rPr>
          <w:szCs w:val="24"/>
        </w:rPr>
      </w:pPr>
      <w:r w:rsidRPr="002F0D49">
        <w:rPr>
          <w:szCs w:val="24"/>
        </w:rPr>
        <w:t>2.1.5. е установено, че:</w:t>
      </w:r>
    </w:p>
    <w:p w:rsidR="006A7457" w:rsidRPr="002F0D49" w:rsidRDefault="006A7457" w:rsidP="006A7457">
      <w:pPr>
        <w:spacing w:line="276" w:lineRule="auto"/>
        <w:ind w:firstLine="540"/>
        <w:jc w:val="both"/>
        <w:rPr>
          <w:szCs w:val="24"/>
        </w:rPr>
      </w:pPr>
      <w:r w:rsidRPr="002F0D49">
        <w:rPr>
          <w:szCs w:val="24"/>
        </w:rPr>
        <w:t xml:space="preserve">а) е представил документ с невярно съдържание, </w:t>
      </w:r>
      <w:r w:rsidRPr="00520E78">
        <w:rPr>
          <w:color w:val="000000"/>
          <w:szCs w:val="24"/>
        </w:rPr>
        <w:t>с който се доказва декларираната липса на основания за отстраняване или декларираното изпълнение на критериите за подбор</w:t>
      </w:r>
      <w:r w:rsidRPr="002F0D49">
        <w:rPr>
          <w:szCs w:val="24"/>
        </w:rPr>
        <w:t>;</w:t>
      </w:r>
    </w:p>
    <w:p w:rsidR="006A7457" w:rsidRPr="002F0D49" w:rsidRDefault="006A7457" w:rsidP="006A7457">
      <w:pPr>
        <w:spacing w:line="276" w:lineRule="auto"/>
        <w:ind w:firstLine="540"/>
        <w:jc w:val="both"/>
        <w:rPr>
          <w:szCs w:val="24"/>
        </w:rPr>
      </w:pPr>
      <w:r w:rsidRPr="002F0D49">
        <w:rPr>
          <w:szCs w:val="24"/>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6A7457" w:rsidRPr="00616338" w:rsidRDefault="006A7457" w:rsidP="006A7457">
      <w:pPr>
        <w:spacing w:line="276" w:lineRule="auto"/>
        <w:ind w:firstLine="539"/>
        <w:jc w:val="both"/>
        <w:rPr>
          <w:szCs w:val="24"/>
          <w:lang w:val="bg-BG"/>
        </w:rPr>
      </w:pPr>
      <w:r w:rsidRPr="002F0D49">
        <w:rPr>
          <w:szCs w:val="24"/>
        </w:rPr>
        <w:t xml:space="preserve">2.1.6. </w:t>
      </w:r>
      <w:r w:rsidRPr="008D727A">
        <w:rPr>
          <w:color w:val="000000"/>
          <w:szCs w:val="24"/>
          <w:lang w:val="bg-BG"/>
        </w:rPr>
        <w:t>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w:t>
      </w:r>
      <w:r w:rsidRPr="00616338">
        <w:rPr>
          <w:szCs w:val="24"/>
          <w:lang w:val="bg-BG"/>
        </w:rPr>
        <w:t xml:space="preserve">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6A7457" w:rsidRPr="002F0D49" w:rsidRDefault="006A7457" w:rsidP="006A7457">
      <w:pPr>
        <w:spacing w:line="276" w:lineRule="auto"/>
        <w:ind w:firstLine="540"/>
        <w:jc w:val="both"/>
        <w:rPr>
          <w:b/>
          <w:szCs w:val="24"/>
          <w:lang w:val="bg-BG"/>
        </w:rPr>
      </w:pPr>
      <w:r w:rsidRPr="000412AC">
        <w:rPr>
          <w:szCs w:val="24"/>
        </w:rPr>
        <w:t>2.1.7.</w:t>
      </w:r>
      <w:r w:rsidRPr="002F0D49">
        <w:rPr>
          <w:b/>
          <w:szCs w:val="24"/>
        </w:rPr>
        <w:t xml:space="preserve"> </w:t>
      </w:r>
      <w:r w:rsidRPr="00D001EC">
        <w:rPr>
          <w:szCs w:val="24"/>
        </w:rPr>
        <w:t>е налице конфликт на интереси, който не може да бъде отстранен.</w:t>
      </w:r>
    </w:p>
    <w:p w:rsidR="006A7457" w:rsidRPr="002F0D49" w:rsidRDefault="006A7457" w:rsidP="006A7457">
      <w:pPr>
        <w:pStyle w:val="20"/>
        <w:shd w:val="clear" w:color="auto" w:fill="auto"/>
        <w:spacing w:line="276" w:lineRule="auto"/>
        <w:ind w:firstLine="567"/>
        <w:rPr>
          <w:b w:val="0"/>
          <w:i/>
          <w:sz w:val="24"/>
          <w:szCs w:val="24"/>
          <w:lang w:val="ru-RU"/>
        </w:rPr>
      </w:pPr>
      <w:r w:rsidRPr="002F0D49">
        <w:rPr>
          <w:b w:val="0"/>
          <w:i/>
          <w:sz w:val="24"/>
          <w:szCs w:val="24"/>
          <w:u w:val="single"/>
          <w:lang w:val="ru-RU"/>
        </w:rPr>
        <w:t>Забележка:</w:t>
      </w:r>
      <w:r w:rsidRPr="002F0D49">
        <w:rPr>
          <w:b w:val="0"/>
          <w:i/>
          <w:sz w:val="24"/>
          <w:szCs w:val="24"/>
          <w:lang w:val="ru-RU"/>
        </w:rPr>
        <w:t xml:space="preserve"> </w:t>
      </w:r>
      <w:r w:rsidRPr="002F0D49">
        <w:rPr>
          <w:b w:val="0"/>
          <w:i/>
          <w:sz w:val="24"/>
          <w:szCs w:val="24"/>
          <w:lang w:val="bg-BG"/>
        </w:rPr>
        <w:t xml:space="preserve"> </w:t>
      </w:r>
      <w:r w:rsidRPr="002F0D49">
        <w:rPr>
          <w:b w:val="0"/>
          <w:i/>
          <w:sz w:val="24"/>
          <w:szCs w:val="24"/>
          <w:lang w:val="ru-RU"/>
        </w:rPr>
        <w:t>Информация относно липсата или наличието на обстоятелства по т. 2.1. се попълва в ЕЕДОП както следва:</w:t>
      </w:r>
    </w:p>
    <w:p w:rsidR="006A7457" w:rsidRPr="002F0D49" w:rsidRDefault="006A7457" w:rsidP="006A7457">
      <w:pPr>
        <w:pStyle w:val="20"/>
        <w:shd w:val="clear" w:color="auto" w:fill="auto"/>
        <w:spacing w:line="276" w:lineRule="auto"/>
        <w:ind w:firstLine="567"/>
        <w:jc w:val="both"/>
        <w:rPr>
          <w:b w:val="0"/>
          <w:i/>
          <w:sz w:val="24"/>
          <w:szCs w:val="24"/>
          <w:lang w:val="ru-RU"/>
        </w:rPr>
      </w:pPr>
      <w:r w:rsidRPr="002F0D49">
        <w:rPr>
          <w:b w:val="0"/>
          <w:i/>
          <w:sz w:val="24"/>
          <w:szCs w:val="24"/>
          <w:lang w:val="ru-RU"/>
        </w:rPr>
        <w:t>Информация относно липсата или наличието на обстоятелства по т. 2.1.</w:t>
      </w:r>
      <w:r w:rsidRPr="002F0D49">
        <w:rPr>
          <w:b w:val="0"/>
          <w:i/>
          <w:sz w:val="24"/>
          <w:szCs w:val="24"/>
          <w:lang w:val="bg-BG"/>
        </w:rPr>
        <w:t>1</w:t>
      </w:r>
      <w:r w:rsidRPr="002F0D49">
        <w:rPr>
          <w:b w:val="0"/>
          <w:i/>
          <w:sz w:val="24"/>
          <w:szCs w:val="24"/>
          <w:lang w:val="ru-RU"/>
        </w:rPr>
        <w:t xml:space="preserve">. се попълва: </w:t>
      </w:r>
    </w:p>
    <w:p w:rsidR="006A7457" w:rsidRPr="002F0D49" w:rsidRDefault="006A7457" w:rsidP="006A7457">
      <w:pPr>
        <w:pStyle w:val="20"/>
        <w:shd w:val="clear" w:color="auto" w:fill="auto"/>
        <w:spacing w:line="276" w:lineRule="auto"/>
        <w:ind w:firstLine="567"/>
        <w:jc w:val="both"/>
        <w:rPr>
          <w:b w:val="0"/>
          <w:i/>
          <w:sz w:val="24"/>
          <w:szCs w:val="24"/>
          <w:lang w:val="ru-RU"/>
        </w:rPr>
      </w:pPr>
      <w:r w:rsidRPr="002F0D49">
        <w:rPr>
          <w:b w:val="0"/>
          <w:i/>
          <w:sz w:val="24"/>
          <w:szCs w:val="24"/>
          <w:lang w:val="ru-RU"/>
        </w:rPr>
        <w:t xml:space="preserve">В Част </w:t>
      </w:r>
      <w:r w:rsidRPr="002F0D49">
        <w:rPr>
          <w:b w:val="0"/>
          <w:i/>
          <w:sz w:val="24"/>
          <w:szCs w:val="24"/>
        </w:rPr>
        <w:t>III</w:t>
      </w:r>
      <w:r w:rsidRPr="002F0D49">
        <w:rPr>
          <w:b w:val="0"/>
          <w:i/>
          <w:sz w:val="24"/>
          <w:szCs w:val="24"/>
          <w:lang w:val="ru-RU"/>
        </w:rPr>
        <w:t>, Раздел А участникът следва да предостави информация относно присъди за следните престъпления:</w:t>
      </w:r>
    </w:p>
    <w:p w:rsidR="006A7457" w:rsidRPr="002F0D49" w:rsidRDefault="006A7457" w:rsidP="00444B1B">
      <w:pPr>
        <w:pStyle w:val="60"/>
        <w:numPr>
          <w:ilvl w:val="0"/>
          <w:numId w:val="18"/>
        </w:numPr>
        <w:shd w:val="clear" w:color="auto" w:fill="auto"/>
        <w:tabs>
          <w:tab w:val="left" w:pos="750"/>
        </w:tabs>
        <w:spacing w:line="276" w:lineRule="auto"/>
        <w:ind w:firstLine="567"/>
        <w:jc w:val="left"/>
        <w:rPr>
          <w:sz w:val="24"/>
          <w:szCs w:val="24"/>
          <w:lang w:val="ru-RU"/>
        </w:rPr>
      </w:pPr>
      <w:r w:rsidRPr="002F0D49">
        <w:rPr>
          <w:sz w:val="24"/>
          <w:szCs w:val="24"/>
          <w:lang w:val="bg-BG"/>
        </w:rPr>
        <w:t xml:space="preserve"> </w:t>
      </w:r>
      <w:r w:rsidRPr="002F0D49">
        <w:rPr>
          <w:sz w:val="24"/>
          <w:szCs w:val="24"/>
          <w:lang w:val="ru-RU"/>
        </w:rPr>
        <w:t>Участие в престъпна организация</w:t>
      </w:r>
      <w:r w:rsidRPr="002F0D49">
        <w:rPr>
          <w:rStyle w:val="611pt"/>
          <w:b w:val="0"/>
          <w:i/>
          <w:sz w:val="24"/>
          <w:szCs w:val="24"/>
        </w:rPr>
        <w:t xml:space="preserve"> - по чл. 321 и 321а от НК;</w:t>
      </w:r>
    </w:p>
    <w:p w:rsidR="006A7457" w:rsidRPr="002F0D49" w:rsidRDefault="006A7457" w:rsidP="00444B1B">
      <w:pPr>
        <w:pStyle w:val="20"/>
        <w:numPr>
          <w:ilvl w:val="0"/>
          <w:numId w:val="18"/>
        </w:numPr>
        <w:shd w:val="clear" w:color="auto" w:fill="auto"/>
        <w:tabs>
          <w:tab w:val="left" w:pos="730"/>
          <w:tab w:val="left" w:pos="851"/>
        </w:tabs>
        <w:spacing w:line="276" w:lineRule="auto"/>
        <w:ind w:firstLine="567"/>
        <w:rPr>
          <w:b w:val="0"/>
          <w:i/>
          <w:sz w:val="24"/>
          <w:szCs w:val="24"/>
          <w:lang w:val="ru-RU"/>
        </w:rPr>
      </w:pPr>
      <w:r w:rsidRPr="002F0D49">
        <w:rPr>
          <w:rStyle w:val="115pt"/>
          <w:sz w:val="24"/>
          <w:szCs w:val="24"/>
        </w:rPr>
        <w:t>Корупция</w:t>
      </w:r>
      <w:r w:rsidRPr="002F0D49">
        <w:rPr>
          <w:b w:val="0"/>
          <w:i/>
          <w:sz w:val="24"/>
          <w:szCs w:val="24"/>
          <w:lang w:val="ru-RU"/>
        </w:rPr>
        <w:t xml:space="preserve"> - по чл. 301 - 307 от НК;</w:t>
      </w:r>
    </w:p>
    <w:p w:rsidR="006A7457" w:rsidRPr="002F0D49" w:rsidRDefault="006A7457" w:rsidP="00444B1B">
      <w:pPr>
        <w:pStyle w:val="20"/>
        <w:numPr>
          <w:ilvl w:val="0"/>
          <w:numId w:val="18"/>
        </w:numPr>
        <w:shd w:val="clear" w:color="auto" w:fill="auto"/>
        <w:tabs>
          <w:tab w:val="left" w:pos="726"/>
          <w:tab w:val="left" w:pos="851"/>
        </w:tabs>
        <w:spacing w:line="276" w:lineRule="auto"/>
        <w:ind w:firstLine="567"/>
        <w:rPr>
          <w:b w:val="0"/>
          <w:i/>
          <w:sz w:val="24"/>
          <w:szCs w:val="24"/>
          <w:lang w:val="ru-RU"/>
        </w:rPr>
      </w:pPr>
      <w:r w:rsidRPr="002F0D49">
        <w:rPr>
          <w:rStyle w:val="115pt"/>
          <w:sz w:val="24"/>
          <w:szCs w:val="24"/>
        </w:rPr>
        <w:t>Измама</w:t>
      </w:r>
      <w:r w:rsidRPr="002F0D49">
        <w:rPr>
          <w:b w:val="0"/>
          <w:i/>
          <w:sz w:val="24"/>
          <w:szCs w:val="24"/>
          <w:lang w:val="ru-RU"/>
        </w:rPr>
        <w:t xml:space="preserve"> - по чл. 209 - 213 от НК;</w:t>
      </w:r>
    </w:p>
    <w:p w:rsidR="006A7457" w:rsidRPr="002F0D49" w:rsidRDefault="006A7457" w:rsidP="00444B1B">
      <w:pPr>
        <w:pStyle w:val="60"/>
        <w:numPr>
          <w:ilvl w:val="0"/>
          <w:numId w:val="18"/>
        </w:numPr>
        <w:shd w:val="clear" w:color="auto" w:fill="auto"/>
        <w:tabs>
          <w:tab w:val="left" w:pos="750"/>
          <w:tab w:val="left" w:pos="851"/>
        </w:tabs>
        <w:spacing w:line="276" w:lineRule="auto"/>
        <w:ind w:firstLine="567"/>
        <w:jc w:val="left"/>
        <w:rPr>
          <w:sz w:val="24"/>
          <w:szCs w:val="24"/>
          <w:lang w:val="ru-RU"/>
        </w:rPr>
      </w:pPr>
      <w:r w:rsidRPr="002F0D49">
        <w:rPr>
          <w:sz w:val="24"/>
          <w:szCs w:val="24"/>
          <w:lang w:val="bg-BG"/>
        </w:rPr>
        <w:t xml:space="preserve"> </w:t>
      </w:r>
      <w:r w:rsidRPr="002F0D49">
        <w:rPr>
          <w:sz w:val="24"/>
          <w:szCs w:val="24"/>
          <w:lang w:val="ru-RU"/>
        </w:rPr>
        <w:t>Терористични престъпления или престъпления, които са свързани с терористични дейности -</w:t>
      </w:r>
      <w:r w:rsidRPr="002F0D49">
        <w:rPr>
          <w:rStyle w:val="611pt"/>
          <w:b w:val="0"/>
          <w:i/>
          <w:sz w:val="24"/>
          <w:szCs w:val="24"/>
        </w:rPr>
        <w:t xml:space="preserve"> по чл. 108а, ал. 1 от НК;</w:t>
      </w:r>
    </w:p>
    <w:p w:rsidR="006A7457" w:rsidRPr="002F0D49" w:rsidRDefault="006A7457" w:rsidP="00444B1B">
      <w:pPr>
        <w:pStyle w:val="20"/>
        <w:numPr>
          <w:ilvl w:val="0"/>
          <w:numId w:val="18"/>
        </w:numPr>
        <w:shd w:val="clear" w:color="auto" w:fill="auto"/>
        <w:tabs>
          <w:tab w:val="left" w:pos="721"/>
          <w:tab w:val="left" w:pos="851"/>
        </w:tabs>
        <w:spacing w:line="276" w:lineRule="auto"/>
        <w:ind w:firstLine="567"/>
        <w:rPr>
          <w:b w:val="0"/>
          <w:i/>
          <w:sz w:val="24"/>
          <w:szCs w:val="24"/>
          <w:lang w:val="ru-RU"/>
        </w:rPr>
      </w:pPr>
      <w:r w:rsidRPr="002F0D49">
        <w:rPr>
          <w:rStyle w:val="115pt"/>
          <w:sz w:val="24"/>
          <w:szCs w:val="24"/>
        </w:rPr>
        <w:t>Изпиране на пари или финансиране на тероризъм</w:t>
      </w:r>
      <w:r w:rsidRPr="002F0D49">
        <w:rPr>
          <w:b w:val="0"/>
          <w:i/>
          <w:sz w:val="24"/>
          <w:szCs w:val="24"/>
          <w:lang w:val="ru-RU"/>
        </w:rPr>
        <w:t xml:space="preserve"> - по чл. 253, 253а, или 253б от НК и по чл. 108а, ал. 2 от НК;</w:t>
      </w:r>
    </w:p>
    <w:p w:rsidR="006A7457" w:rsidRPr="002F0D49" w:rsidRDefault="006A7457" w:rsidP="00444B1B">
      <w:pPr>
        <w:pStyle w:val="60"/>
        <w:numPr>
          <w:ilvl w:val="0"/>
          <w:numId w:val="18"/>
        </w:numPr>
        <w:shd w:val="clear" w:color="auto" w:fill="auto"/>
        <w:tabs>
          <w:tab w:val="left" w:pos="706"/>
          <w:tab w:val="left" w:pos="851"/>
        </w:tabs>
        <w:spacing w:line="276" w:lineRule="auto"/>
        <w:ind w:firstLine="567"/>
        <w:jc w:val="left"/>
        <w:rPr>
          <w:sz w:val="24"/>
          <w:szCs w:val="24"/>
          <w:lang w:val="ru-RU"/>
        </w:rPr>
      </w:pPr>
      <w:r w:rsidRPr="002F0D49">
        <w:rPr>
          <w:sz w:val="24"/>
          <w:szCs w:val="24"/>
          <w:lang w:val="ru-RU"/>
        </w:rPr>
        <w:t>Детски труд и други форми на трафик на хора</w:t>
      </w:r>
      <w:r w:rsidRPr="002F0D49">
        <w:rPr>
          <w:rStyle w:val="611pt"/>
          <w:b w:val="0"/>
          <w:i/>
          <w:sz w:val="24"/>
          <w:szCs w:val="24"/>
        </w:rPr>
        <w:t xml:space="preserve"> - по чл. 192а или 159а - 159г от НК.</w:t>
      </w:r>
    </w:p>
    <w:p w:rsidR="006A7457" w:rsidRPr="002F0D49" w:rsidRDefault="006A7457" w:rsidP="006A7457">
      <w:pPr>
        <w:pStyle w:val="20"/>
        <w:shd w:val="clear" w:color="auto" w:fill="auto"/>
        <w:spacing w:line="276" w:lineRule="auto"/>
        <w:ind w:firstLine="567"/>
        <w:rPr>
          <w:b w:val="0"/>
          <w:i/>
          <w:sz w:val="24"/>
          <w:szCs w:val="24"/>
          <w:lang w:val="ru-RU"/>
        </w:rPr>
      </w:pPr>
      <w:r w:rsidRPr="002F0D49">
        <w:rPr>
          <w:b w:val="0"/>
          <w:i/>
          <w:sz w:val="24"/>
          <w:szCs w:val="24"/>
          <w:lang w:val="ru-RU"/>
        </w:rPr>
        <w:t xml:space="preserve">В Част </w:t>
      </w:r>
      <w:r w:rsidRPr="002F0D49">
        <w:rPr>
          <w:b w:val="0"/>
          <w:i/>
          <w:sz w:val="24"/>
          <w:szCs w:val="24"/>
        </w:rPr>
        <w:t>III</w:t>
      </w:r>
      <w:r w:rsidRPr="002F0D49">
        <w:rPr>
          <w:b w:val="0"/>
          <w:i/>
          <w:sz w:val="24"/>
          <w:szCs w:val="24"/>
          <w:lang w:val="ru-RU"/>
        </w:rPr>
        <w:t>, Раздел Г участникът следва да предостави информация относно присъди за престъпления по чл. 194 - 208, чл. 213 а - 217, чл. 219 - 252 и чл. 254а - 260 от НК.</w:t>
      </w:r>
    </w:p>
    <w:p w:rsidR="006A7457" w:rsidRPr="002F0D49" w:rsidRDefault="006A7457" w:rsidP="006A7457">
      <w:pPr>
        <w:pStyle w:val="20"/>
        <w:shd w:val="clear" w:color="auto" w:fill="auto"/>
        <w:spacing w:line="276" w:lineRule="auto"/>
        <w:ind w:firstLine="567"/>
        <w:jc w:val="both"/>
        <w:rPr>
          <w:b w:val="0"/>
          <w:i/>
          <w:sz w:val="24"/>
          <w:szCs w:val="24"/>
          <w:lang w:val="ru-RU"/>
        </w:rPr>
      </w:pPr>
      <w:r w:rsidRPr="002F0D49">
        <w:rPr>
          <w:b w:val="0"/>
          <w:i/>
          <w:sz w:val="24"/>
          <w:szCs w:val="24"/>
          <w:lang w:val="ru-RU"/>
        </w:rPr>
        <w:t>Участниците посочват информация за престъпления, аналогични на посочените в т. 2.1.1  при наличие на присъда в друга държава членка или трета страна.</w:t>
      </w:r>
    </w:p>
    <w:p w:rsidR="006A7457" w:rsidRPr="002F0D49" w:rsidRDefault="006A7457" w:rsidP="006A7457">
      <w:pPr>
        <w:pStyle w:val="20"/>
        <w:shd w:val="clear" w:color="auto" w:fill="auto"/>
        <w:spacing w:line="276" w:lineRule="auto"/>
        <w:ind w:firstLine="567"/>
        <w:rPr>
          <w:b w:val="0"/>
          <w:i/>
          <w:sz w:val="24"/>
          <w:szCs w:val="24"/>
          <w:lang w:val="ru-RU"/>
        </w:rPr>
      </w:pPr>
      <w:r w:rsidRPr="002F0D49">
        <w:rPr>
          <w:b w:val="0"/>
          <w:i/>
          <w:sz w:val="24"/>
          <w:szCs w:val="24"/>
          <w:lang w:val="ru-RU"/>
        </w:rPr>
        <w:t>Информация относно липсата или наличието на обстоятелства по т. 2.1.</w:t>
      </w:r>
      <w:r w:rsidRPr="002F0D49">
        <w:rPr>
          <w:b w:val="0"/>
          <w:i/>
          <w:sz w:val="24"/>
          <w:szCs w:val="24"/>
          <w:lang w:val="bg-BG"/>
        </w:rPr>
        <w:t>3</w:t>
      </w:r>
      <w:r w:rsidRPr="002F0D49">
        <w:rPr>
          <w:b w:val="0"/>
          <w:i/>
          <w:sz w:val="24"/>
          <w:szCs w:val="24"/>
          <w:lang w:val="ru-RU"/>
        </w:rPr>
        <w:t xml:space="preserve">. се попълва в Част </w:t>
      </w:r>
      <w:r w:rsidRPr="002F0D49">
        <w:rPr>
          <w:b w:val="0"/>
          <w:i/>
          <w:sz w:val="24"/>
          <w:szCs w:val="24"/>
        </w:rPr>
        <w:t>III</w:t>
      </w:r>
      <w:r w:rsidRPr="002F0D49">
        <w:rPr>
          <w:b w:val="0"/>
          <w:i/>
          <w:sz w:val="24"/>
          <w:szCs w:val="24"/>
          <w:lang w:val="ru-RU"/>
        </w:rPr>
        <w:t>, Раздел Б от ЕЕДОП.</w:t>
      </w:r>
    </w:p>
    <w:p w:rsidR="006A7457" w:rsidRPr="002F0D49" w:rsidRDefault="006A7457" w:rsidP="006A7457">
      <w:pPr>
        <w:pStyle w:val="20"/>
        <w:shd w:val="clear" w:color="auto" w:fill="auto"/>
        <w:spacing w:line="276" w:lineRule="auto"/>
        <w:ind w:firstLine="567"/>
        <w:jc w:val="both"/>
        <w:rPr>
          <w:b w:val="0"/>
          <w:i/>
          <w:sz w:val="24"/>
          <w:szCs w:val="24"/>
          <w:lang w:val="ru-RU"/>
        </w:rPr>
      </w:pPr>
      <w:r w:rsidRPr="002F0D49">
        <w:rPr>
          <w:b w:val="0"/>
          <w:i/>
          <w:sz w:val="24"/>
          <w:szCs w:val="24"/>
          <w:lang w:val="ru-RU"/>
        </w:rPr>
        <w:t>Информация относно липсата или наличието на обстоятелства по т. 2.1.</w:t>
      </w:r>
      <w:r w:rsidRPr="002F0D49">
        <w:rPr>
          <w:b w:val="0"/>
          <w:i/>
          <w:sz w:val="24"/>
          <w:szCs w:val="24"/>
          <w:lang w:val="bg-BG"/>
        </w:rPr>
        <w:t>4., 2.1.5., 2.1.6. и 2.1.7.</w:t>
      </w:r>
      <w:r w:rsidRPr="002F0D49">
        <w:rPr>
          <w:b w:val="0"/>
          <w:i/>
          <w:sz w:val="24"/>
          <w:szCs w:val="24"/>
          <w:lang w:val="ru-RU"/>
        </w:rPr>
        <w:t xml:space="preserve"> се попълва в Част </w:t>
      </w:r>
      <w:r w:rsidRPr="002F0D49">
        <w:rPr>
          <w:b w:val="0"/>
          <w:i/>
          <w:sz w:val="24"/>
          <w:szCs w:val="24"/>
        </w:rPr>
        <w:t>III</w:t>
      </w:r>
      <w:r w:rsidRPr="002F0D49">
        <w:rPr>
          <w:b w:val="0"/>
          <w:i/>
          <w:sz w:val="24"/>
          <w:szCs w:val="24"/>
          <w:lang w:val="ru-RU"/>
        </w:rPr>
        <w:t>, Раздел В от ЕЕДОП.</w:t>
      </w:r>
    </w:p>
    <w:p w:rsidR="006A7457" w:rsidRPr="002F0D49" w:rsidRDefault="006A7457" w:rsidP="006A7457">
      <w:pPr>
        <w:pStyle w:val="20"/>
        <w:shd w:val="clear" w:color="auto" w:fill="auto"/>
        <w:spacing w:line="276" w:lineRule="auto"/>
        <w:ind w:firstLine="567"/>
        <w:jc w:val="both"/>
        <w:rPr>
          <w:b w:val="0"/>
          <w:i/>
          <w:sz w:val="24"/>
          <w:szCs w:val="24"/>
        </w:rPr>
      </w:pPr>
      <w:r w:rsidRPr="002F0D49">
        <w:rPr>
          <w:b w:val="0"/>
          <w:i/>
          <w:sz w:val="24"/>
          <w:szCs w:val="24"/>
          <w:lang w:val="ru-RU"/>
        </w:rPr>
        <w:t xml:space="preserve">Информация относно липсата или наличието на обстоятелства по т. 2.1.1. за </w:t>
      </w:r>
      <w:r w:rsidRPr="002F0D49">
        <w:rPr>
          <w:b w:val="0"/>
          <w:i/>
          <w:sz w:val="24"/>
          <w:szCs w:val="24"/>
          <w:lang w:val="ru-RU"/>
        </w:rPr>
        <w:lastRenderedPageBreak/>
        <w:t xml:space="preserve">престъпления по чл.172 и чл. 352 - 353е от НК се попълва в Част </w:t>
      </w:r>
      <w:r w:rsidRPr="002F0D49">
        <w:rPr>
          <w:b w:val="0"/>
          <w:i/>
          <w:sz w:val="24"/>
          <w:szCs w:val="24"/>
        </w:rPr>
        <w:t>III</w:t>
      </w:r>
      <w:r w:rsidRPr="002F0D49">
        <w:rPr>
          <w:b w:val="0"/>
          <w:i/>
          <w:sz w:val="24"/>
          <w:szCs w:val="24"/>
          <w:lang w:val="ru-RU"/>
        </w:rPr>
        <w:t xml:space="preserve">, Раздел В, поле 1 от ЕЕДОП. </w:t>
      </w:r>
      <w:r w:rsidRPr="002F0D49">
        <w:rPr>
          <w:b w:val="0"/>
          <w:i/>
          <w:sz w:val="24"/>
          <w:szCs w:val="24"/>
        </w:rPr>
        <w:t>При отговор „Да“ участникът посочва:</w:t>
      </w:r>
    </w:p>
    <w:p w:rsidR="006A7457" w:rsidRPr="002F0D49" w:rsidRDefault="006A7457" w:rsidP="00444B1B">
      <w:pPr>
        <w:pStyle w:val="20"/>
        <w:numPr>
          <w:ilvl w:val="0"/>
          <w:numId w:val="19"/>
        </w:numPr>
        <w:shd w:val="clear" w:color="auto" w:fill="auto"/>
        <w:tabs>
          <w:tab w:val="left" w:pos="851"/>
          <w:tab w:val="left" w:pos="1418"/>
        </w:tabs>
        <w:spacing w:line="276" w:lineRule="auto"/>
        <w:ind w:firstLine="567"/>
        <w:jc w:val="both"/>
        <w:rPr>
          <w:b w:val="0"/>
          <w:i/>
          <w:sz w:val="24"/>
          <w:szCs w:val="24"/>
          <w:lang w:val="ru-RU"/>
        </w:rPr>
      </w:pPr>
      <w:r w:rsidRPr="002F0D49">
        <w:rPr>
          <w:b w:val="0"/>
          <w:i/>
          <w:sz w:val="24"/>
          <w:szCs w:val="24"/>
          <w:lang w:val="ru-RU"/>
        </w:rPr>
        <w:t>Дата на влизане в сила на присъдата и фактическото и правното основание за постановяването й;</w:t>
      </w:r>
    </w:p>
    <w:p w:rsidR="006A7457" w:rsidRPr="002F0D49" w:rsidRDefault="006A7457" w:rsidP="00444B1B">
      <w:pPr>
        <w:pStyle w:val="20"/>
        <w:numPr>
          <w:ilvl w:val="0"/>
          <w:numId w:val="19"/>
        </w:numPr>
        <w:shd w:val="clear" w:color="auto" w:fill="auto"/>
        <w:tabs>
          <w:tab w:val="left" w:pos="851"/>
          <w:tab w:val="left" w:pos="1418"/>
        </w:tabs>
        <w:spacing w:line="276" w:lineRule="auto"/>
        <w:ind w:firstLine="567"/>
        <w:jc w:val="both"/>
        <w:rPr>
          <w:b w:val="0"/>
          <w:i/>
          <w:sz w:val="24"/>
          <w:szCs w:val="24"/>
        </w:rPr>
      </w:pPr>
      <w:r w:rsidRPr="002F0D49">
        <w:rPr>
          <w:b w:val="0"/>
          <w:i/>
          <w:sz w:val="24"/>
          <w:szCs w:val="24"/>
        </w:rPr>
        <w:t>Срока на наложеното наказание.</w:t>
      </w:r>
    </w:p>
    <w:p w:rsidR="006A7457" w:rsidRPr="00E44604" w:rsidRDefault="006A7457" w:rsidP="006A7457">
      <w:pPr>
        <w:spacing w:line="276" w:lineRule="auto"/>
        <w:ind w:firstLine="567"/>
        <w:jc w:val="both"/>
        <w:rPr>
          <w:szCs w:val="24"/>
        </w:rPr>
      </w:pPr>
      <w:r w:rsidRPr="002F0D49">
        <w:rPr>
          <w:b/>
          <w:szCs w:val="24"/>
        </w:rPr>
        <w:t>2.2.</w:t>
      </w:r>
      <w:r w:rsidRPr="002F0D49">
        <w:rPr>
          <w:szCs w:val="24"/>
        </w:rPr>
        <w:t xml:space="preserve"> </w:t>
      </w:r>
      <w:r w:rsidRPr="00E44604">
        <w:rPr>
          <w:szCs w:val="24"/>
        </w:rPr>
        <w:t>Основанията по т. 2.1.1, 2.1.2.  и 2.1.7.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6A7457" w:rsidRPr="00CE42AC" w:rsidRDefault="006A7457" w:rsidP="006A7457">
      <w:pPr>
        <w:spacing w:line="276" w:lineRule="auto"/>
        <w:ind w:firstLine="547"/>
        <w:jc w:val="both"/>
        <w:rPr>
          <w:b/>
          <w:bCs/>
          <w:iCs/>
          <w:u w:val="single"/>
          <w:lang w:val="bg-BG"/>
        </w:rPr>
      </w:pPr>
      <w:r w:rsidRPr="002F0D49">
        <w:rPr>
          <w:b/>
          <w:szCs w:val="24"/>
        </w:rPr>
        <w:t>2.3.</w:t>
      </w:r>
      <w:r w:rsidRPr="002F0D49">
        <w:rPr>
          <w:szCs w:val="24"/>
        </w:rPr>
        <w:t xml:space="preserve"> Основанията по т.2.1.3. не се прилагат, когато</w:t>
      </w:r>
      <w:r>
        <w:rPr>
          <w:szCs w:val="24"/>
          <w:lang w:val="bg-BG"/>
        </w:rPr>
        <w:t xml:space="preserve"> </w:t>
      </w:r>
      <w:r w:rsidRPr="00CE42AC">
        <w:t>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rsidR="006A7457" w:rsidRPr="00D001EC" w:rsidRDefault="006A7457" w:rsidP="006A7457">
      <w:pPr>
        <w:spacing w:line="276" w:lineRule="auto"/>
        <w:ind w:firstLine="540"/>
        <w:jc w:val="both"/>
        <w:rPr>
          <w:szCs w:val="24"/>
        </w:rPr>
      </w:pPr>
      <w:r w:rsidRPr="00D001EC">
        <w:rPr>
          <w:b/>
          <w:szCs w:val="24"/>
        </w:rPr>
        <w:t>2.4.</w:t>
      </w:r>
      <w:r w:rsidRPr="00D001EC">
        <w:rPr>
          <w:szCs w:val="24"/>
        </w:rPr>
        <w:t xml:space="preserve"> Възложителят отстранява от участие в процедура за възлагане на обществена поръчка кандидат или участник, за когото е налице някое от следните обстоятелства:</w:t>
      </w:r>
    </w:p>
    <w:p w:rsidR="006A7457" w:rsidRPr="00D001EC" w:rsidRDefault="006A7457" w:rsidP="006A7457">
      <w:pPr>
        <w:spacing w:line="276" w:lineRule="auto"/>
        <w:ind w:firstLine="539"/>
        <w:jc w:val="both"/>
        <w:rPr>
          <w:szCs w:val="24"/>
          <w:lang w:val="bg-BG"/>
        </w:rPr>
      </w:pPr>
      <w:r w:rsidRPr="00D001EC">
        <w:rPr>
          <w:b/>
          <w:szCs w:val="24"/>
        </w:rPr>
        <w:t>2.4.1.</w:t>
      </w:r>
      <w:r w:rsidRPr="00D001EC">
        <w:rPr>
          <w:szCs w:val="24"/>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6A7457" w:rsidRPr="00D001EC" w:rsidRDefault="006A7457" w:rsidP="006A7457">
      <w:pPr>
        <w:tabs>
          <w:tab w:val="left" w:pos="180"/>
        </w:tabs>
        <w:autoSpaceDE w:val="0"/>
        <w:autoSpaceDN w:val="0"/>
        <w:adjustRightInd w:val="0"/>
        <w:spacing w:line="276" w:lineRule="auto"/>
        <w:ind w:right="10" w:firstLine="567"/>
        <w:jc w:val="both"/>
        <w:rPr>
          <w:szCs w:val="24"/>
          <w:lang w:val="bg-BG" w:eastAsia="bg-BG"/>
        </w:rPr>
      </w:pPr>
      <w:r w:rsidRPr="00D001EC">
        <w:rPr>
          <w:b/>
          <w:szCs w:val="24"/>
          <w:lang w:val="bg-BG" w:eastAsia="bg-BG"/>
        </w:rPr>
        <w:t>2.4.2</w:t>
      </w:r>
      <w:r w:rsidRPr="00D001EC">
        <w:rPr>
          <w:b/>
          <w:szCs w:val="24"/>
          <w:lang w:eastAsia="bg-BG"/>
        </w:rPr>
        <w:t>.</w:t>
      </w:r>
      <w:r w:rsidRPr="00D001EC">
        <w:rPr>
          <w:szCs w:val="24"/>
          <w:lang w:eastAsia="bg-BG"/>
        </w:rPr>
        <w:t xml:space="preserve"> сключил е споразумение с други лица с цел нарушаване на конкуренцията, когато нарушението е установено с акт на компетентен орган</w:t>
      </w:r>
      <w:r w:rsidRPr="00D001EC">
        <w:rPr>
          <w:szCs w:val="24"/>
          <w:lang w:val="bg-BG" w:eastAsia="bg-BG"/>
        </w:rPr>
        <w:t>.</w:t>
      </w:r>
    </w:p>
    <w:p w:rsidR="006A7457" w:rsidRPr="00C823F9" w:rsidRDefault="006A7457" w:rsidP="006A7457">
      <w:pPr>
        <w:pStyle w:val="11"/>
        <w:spacing w:before="0" w:after="0" w:line="276" w:lineRule="auto"/>
        <w:ind w:firstLine="357"/>
        <w:jc w:val="both"/>
        <w:rPr>
          <w:rFonts w:ascii="Times New Roman" w:hAnsi="Times New Roman"/>
          <w:i/>
          <w:sz w:val="24"/>
          <w:szCs w:val="24"/>
          <w:lang w:val="ru-RU"/>
        </w:rPr>
      </w:pPr>
      <w:r>
        <w:rPr>
          <w:rFonts w:ascii="Times New Roman" w:hAnsi="Times New Roman"/>
          <w:i/>
          <w:sz w:val="24"/>
          <w:szCs w:val="24"/>
          <w:u w:val="single"/>
          <w:lang w:val="ru-RU"/>
        </w:rPr>
        <w:t xml:space="preserve">   </w:t>
      </w:r>
      <w:r w:rsidRPr="00C823F9">
        <w:rPr>
          <w:rFonts w:ascii="Times New Roman" w:hAnsi="Times New Roman"/>
          <w:i/>
          <w:sz w:val="24"/>
          <w:szCs w:val="24"/>
          <w:u w:val="single"/>
          <w:lang w:val="ru-RU"/>
        </w:rPr>
        <w:t xml:space="preserve">Забележка: </w:t>
      </w:r>
      <w:r w:rsidRPr="00C823F9">
        <w:rPr>
          <w:rFonts w:ascii="Times New Roman" w:hAnsi="Times New Roman"/>
          <w:i/>
          <w:sz w:val="24"/>
          <w:szCs w:val="24"/>
          <w:lang w:val="ru-RU"/>
        </w:rPr>
        <w:t>Информация относно липсата или наличието на обстоятелства по т. 2.</w:t>
      </w:r>
      <w:r w:rsidRPr="00C823F9">
        <w:rPr>
          <w:rFonts w:ascii="Times New Roman" w:hAnsi="Times New Roman"/>
          <w:i/>
          <w:sz w:val="24"/>
          <w:szCs w:val="24"/>
          <w:lang w:val="bg-BG"/>
        </w:rPr>
        <w:t>4</w:t>
      </w:r>
      <w:r w:rsidRPr="00C823F9">
        <w:rPr>
          <w:rFonts w:ascii="Times New Roman" w:hAnsi="Times New Roman"/>
          <w:i/>
          <w:sz w:val="24"/>
          <w:szCs w:val="24"/>
          <w:lang w:val="ru-RU"/>
        </w:rPr>
        <w:t xml:space="preserve">. се попълва в Част </w:t>
      </w:r>
      <w:r w:rsidRPr="00C823F9">
        <w:rPr>
          <w:rFonts w:ascii="Times New Roman" w:hAnsi="Times New Roman"/>
          <w:i/>
          <w:sz w:val="24"/>
          <w:szCs w:val="24"/>
        </w:rPr>
        <w:t>III</w:t>
      </w:r>
      <w:r w:rsidRPr="00C823F9">
        <w:rPr>
          <w:rFonts w:ascii="Times New Roman" w:hAnsi="Times New Roman"/>
          <w:i/>
          <w:sz w:val="24"/>
          <w:szCs w:val="24"/>
          <w:lang w:val="ru-RU"/>
        </w:rPr>
        <w:t>, Раздел В от ЕЕДОП.</w:t>
      </w:r>
    </w:p>
    <w:p w:rsidR="006A7457" w:rsidRPr="00D001EC" w:rsidRDefault="006A7457" w:rsidP="006A7457">
      <w:pPr>
        <w:spacing w:line="276" w:lineRule="auto"/>
        <w:ind w:firstLine="540"/>
        <w:jc w:val="both"/>
        <w:rPr>
          <w:szCs w:val="24"/>
        </w:rPr>
      </w:pPr>
      <w:r w:rsidRPr="00D001EC">
        <w:rPr>
          <w:b/>
          <w:szCs w:val="24"/>
        </w:rPr>
        <w:t xml:space="preserve">2.5. </w:t>
      </w:r>
      <w:r w:rsidRPr="00D001EC">
        <w:rPr>
          <w:szCs w:val="24"/>
        </w:rPr>
        <w:t>Други основания за отстраняване</w:t>
      </w:r>
    </w:p>
    <w:p w:rsidR="006A7457" w:rsidRPr="00D001EC" w:rsidRDefault="006A7457" w:rsidP="006A7457">
      <w:pPr>
        <w:spacing w:line="276" w:lineRule="auto"/>
        <w:ind w:firstLine="540"/>
        <w:jc w:val="both"/>
        <w:rPr>
          <w:szCs w:val="24"/>
        </w:rPr>
      </w:pPr>
      <w:r w:rsidRPr="00D001EC">
        <w:rPr>
          <w:szCs w:val="24"/>
        </w:rPr>
        <w:t>Възложителят ще отстрани от участие в процедурата:</w:t>
      </w:r>
    </w:p>
    <w:p w:rsidR="006A7457" w:rsidRPr="00D001EC" w:rsidRDefault="006A7457" w:rsidP="006A7457">
      <w:pPr>
        <w:spacing w:line="276" w:lineRule="auto"/>
        <w:ind w:firstLine="540"/>
        <w:jc w:val="both"/>
        <w:rPr>
          <w:szCs w:val="24"/>
        </w:rPr>
      </w:pPr>
      <w:r w:rsidRPr="00D001EC">
        <w:rPr>
          <w:b/>
          <w:szCs w:val="24"/>
        </w:rPr>
        <w:t>2.5.1.</w:t>
      </w:r>
      <w:r w:rsidRPr="00D001EC">
        <w:rPr>
          <w:szCs w:val="24"/>
        </w:rPr>
        <w:t xml:space="preserve"> Участници, които са свързани лица.</w:t>
      </w:r>
    </w:p>
    <w:p w:rsidR="006A7457" w:rsidRPr="00D001EC" w:rsidRDefault="006A7457" w:rsidP="006A7457">
      <w:pPr>
        <w:spacing w:line="276" w:lineRule="auto"/>
        <w:ind w:firstLine="567"/>
        <w:jc w:val="both"/>
        <w:textAlignment w:val="center"/>
      </w:pPr>
      <w:r w:rsidRPr="00D001EC">
        <w:t>“</w:t>
      </w:r>
      <w:r w:rsidRPr="00D001EC">
        <w:rPr>
          <w:u w:val="single"/>
        </w:rPr>
        <w:t>Свързани лица</w:t>
      </w:r>
      <w:r w:rsidRPr="00D001EC">
        <w:t>” са:</w:t>
      </w:r>
    </w:p>
    <w:p w:rsidR="006A7457" w:rsidRPr="00D001EC" w:rsidRDefault="006A7457" w:rsidP="006A7457">
      <w:pPr>
        <w:spacing w:line="276" w:lineRule="auto"/>
        <w:ind w:firstLine="567"/>
        <w:jc w:val="both"/>
        <w:textAlignment w:val="center"/>
      </w:pPr>
      <w:r w:rsidRPr="00D001EC">
        <w:t>а) лицата, едното от които контролира другото лице или негово дъщерно дружество;</w:t>
      </w:r>
    </w:p>
    <w:p w:rsidR="006A7457" w:rsidRPr="00D001EC" w:rsidRDefault="006A7457" w:rsidP="006A7457">
      <w:pPr>
        <w:spacing w:line="276" w:lineRule="auto"/>
        <w:ind w:firstLine="567"/>
        <w:jc w:val="both"/>
        <w:textAlignment w:val="center"/>
      </w:pPr>
      <w:r w:rsidRPr="00D001EC">
        <w:t>б) лицата, чиято дейност се контролира от трето лице;</w:t>
      </w:r>
    </w:p>
    <w:p w:rsidR="006A7457" w:rsidRPr="00D001EC" w:rsidRDefault="006A7457" w:rsidP="006A7457">
      <w:pPr>
        <w:spacing w:line="276" w:lineRule="auto"/>
        <w:ind w:firstLine="567"/>
        <w:jc w:val="both"/>
        <w:textAlignment w:val="center"/>
      </w:pPr>
      <w:r w:rsidRPr="00D001EC">
        <w:t>в) лицата, които съвместно контролират трето лице;</w:t>
      </w:r>
    </w:p>
    <w:p w:rsidR="006A7457" w:rsidRPr="00D001EC" w:rsidRDefault="006A7457" w:rsidP="006A7457">
      <w:pPr>
        <w:spacing w:line="276" w:lineRule="auto"/>
        <w:ind w:firstLine="567"/>
        <w:jc w:val="both"/>
        <w:textAlignment w:val="center"/>
      </w:pPr>
      <w:r w:rsidRPr="00D001EC">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6A7457" w:rsidRPr="00D001EC" w:rsidRDefault="006A7457" w:rsidP="006A7457">
      <w:pPr>
        <w:spacing w:line="276" w:lineRule="auto"/>
        <w:ind w:firstLine="567"/>
        <w:jc w:val="both"/>
        <w:textAlignment w:val="center"/>
      </w:pPr>
      <w:r w:rsidRPr="00D001EC">
        <w:t>“</w:t>
      </w:r>
      <w:r w:rsidRPr="00D001EC">
        <w:rPr>
          <w:u w:val="single"/>
        </w:rPr>
        <w:t>Контрол</w:t>
      </w:r>
      <w:r w:rsidRPr="00D001EC">
        <w:t>” е налице, когато едно лице:</w:t>
      </w:r>
    </w:p>
    <w:p w:rsidR="006A7457" w:rsidRPr="00D001EC" w:rsidRDefault="006A7457" w:rsidP="006A7457">
      <w:pPr>
        <w:spacing w:line="276" w:lineRule="auto"/>
        <w:ind w:firstLine="567"/>
        <w:jc w:val="both"/>
        <w:textAlignment w:val="center"/>
      </w:pPr>
      <w:r w:rsidRPr="00D001EC">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6A7457" w:rsidRPr="00D001EC" w:rsidRDefault="006A7457" w:rsidP="006A7457">
      <w:pPr>
        <w:spacing w:line="276" w:lineRule="auto"/>
        <w:ind w:firstLine="567"/>
        <w:jc w:val="both"/>
        <w:textAlignment w:val="center"/>
      </w:pPr>
      <w:r w:rsidRPr="00D001EC">
        <w:t>б) може да определя пряко или непряко повече от половината от членовете на управителния или контролния орган на едно юридическо лице; или</w:t>
      </w:r>
    </w:p>
    <w:p w:rsidR="006A7457" w:rsidRPr="00D001EC" w:rsidRDefault="006A7457" w:rsidP="006A7457">
      <w:pPr>
        <w:spacing w:line="276" w:lineRule="auto"/>
        <w:ind w:firstLine="567"/>
        <w:jc w:val="both"/>
        <w:textAlignment w:val="center"/>
      </w:pPr>
      <w:r w:rsidRPr="00D001EC">
        <w:t>в) може по друг начин да упражнява решаващо влияние върху вземането на решения във връзка с дейността на юридическо лице.</w:t>
      </w:r>
    </w:p>
    <w:p w:rsidR="006A7457" w:rsidRPr="00C823F9" w:rsidRDefault="006A7457" w:rsidP="006A7457">
      <w:pPr>
        <w:pStyle w:val="11"/>
        <w:spacing w:before="0" w:after="0" w:line="276" w:lineRule="auto"/>
        <w:ind w:firstLine="567"/>
        <w:jc w:val="both"/>
        <w:rPr>
          <w:rFonts w:ascii="Times New Roman" w:hAnsi="Times New Roman"/>
          <w:i/>
          <w:sz w:val="24"/>
          <w:szCs w:val="24"/>
          <w:lang w:val="ru-RU"/>
        </w:rPr>
      </w:pPr>
      <w:r w:rsidRPr="00C823F9">
        <w:rPr>
          <w:rFonts w:ascii="Times New Roman" w:hAnsi="Times New Roman"/>
          <w:i/>
          <w:sz w:val="24"/>
          <w:szCs w:val="24"/>
          <w:u w:val="single"/>
          <w:lang w:val="bg-BG"/>
        </w:rPr>
        <w:lastRenderedPageBreak/>
        <w:t>Забележка:</w:t>
      </w:r>
      <w:r w:rsidRPr="00C823F9">
        <w:rPr>
          <w:rFonts w:ascii="Times New Roman" w:hAnsi="Times New Roman"/>
          <w:sz w:val="24"/>
          <w:szCs w:val="24"/>
          <w:lang w:val="bg-BG"/>
        </w:rPr>
        <w:t xml:space="preserve"> </w:t>
      </w:r>
      <w:r w:rsidRPr="00C823F9">
        <w:rPr>
          <w:rFonts w:ascii="Times New Roman" w:hAnsi="Times New Roman"/>
          <w:i/>
          <w:sz w:val="24"/>
          <w:szCs w:val="24"/>
          <w:lang w:val="ru-RU"/>
        </w:rPr>
        <w:t>Информация относно липсата или наличието на обстоятелства по т. 2.</w:t>
      </w:r>
      <w:r w:rsidRPr="00C823F9">
        <w:rPr>
          <w:rFonts w:ascii="Times New Roman" w:hAnsi="Times New Roman"/>
          <w:i/>
          <w:sz w:val="24"/>
          <w:szCs w:val="24"/>
          <w:lang w:val="bg-BG"/>
        </w:rPr>
        <w:t>5</w:t>
      </w:r>
      <w:r w:rsidRPr="00C823F9">
        <w:rPr>
          <w:rFonts w:ascii="Times New Roman" w:hAnsi="Times New Roman"/>
          <w:i/>
          <w:sz w:val="24"/>
          <w:szCs w:val="24"/>
          <w:lang w:val="ru-RU"/>
        </w:rPr>
        <w:t xml:space="preserve">.1. се попълва в Част </w:t>
      </w:r>
      <w:r w:rsidRPr="00C823F9">
        <w:rPr>
          <w:rFonts w:ascii="Times New Roman" w:hAnsi="Times New Roman"/>
          <w:i/>
          <w:sz w:val="24"/>
          <w:szCs w:val="24"/>
        </w:rPr>
        <w:t>III</w:t>
      </w:r>
      <w:r w:rsidRPr="00C823F9">
        <w:rPr>
          <w:rFonts w:ascii="Times New Roman" w:hAnsi="Times New Roman"/>
          <w:i/>
          <w:sz w:val="24"/>
          <w:szCs w:val="24"/>
          <w:lang w:val="ru-RU"/>
        </w:rPr>
        <w:t>, Раздел Г от ЕЕДОП.</w:t>
      </w:r>
    </w:p>
    <w:p w:rsidR="006A7457" w:rsidRPr="00D001EC" w:rsidRDefault="006A7457" w:rsidP="006A7457">
      <w:pPr>
        <w:spacing w:line="276" w:lineRule="auto"/>
        <w:ind w:firstLine="540"/>
        <w:jc w:val="both"/>
        <w:rPr>
          <w:szCs w:val="24"/>
          <w:shd w:val="clear" w:color="auto" w:fill="FFFFFF"/>
        </w:rPr>
      </w:pPr>
      <w:r w:rsidRPr="00D001EC">
        <w:rPr>
          <w:b/>
          <w:szCs w:val="24"/>
        </w:rPr>
        <w:t xml:space="preserve">2.5.2. </w:t>
      </w:r>
      <w:r w:rsidRPr="00D001EC">
        <w:rPr>
          <w:szCs w:val="24"/>
        </w:rPr>
        <w:t>Участник</w:t>
      </w:r>
      <w:r w:rsidRPr="00D001EC">
        <w:rPr>
          <w:b/>
          <w:szCs w:val="24"/>
        </w:rPr>
        <w:t xml:space="preserve"> </w:t>
      </w:r>
      <w:r w:rsidRPr="00D001EC">
        <w:rPr>
          <w:szCs w:val="24"/>
        </w:rPr>
        <w:t xml:space="preserve">за който е налице обстоятелствата по чл. 3, т. 8 от </w:t>
      </w:r>
      <w:r w:rsidRPr="00D001EC">
        <w:rPr>
          <w:color w:val="000000"/>
          <w:szCs w:val="24"/>
          <w:shd w:val="clear" w:color="auto" w:fill="FFFFFF"/>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D001EC">
        <w:rPr>
          <w:color w:val="000000"/>
          <w:szCs w:val="24"/>
          <w:shd w:val="clear" w:color="auto" w:fill="FFFFFF"/>
          <w:lang w:val="bg-BG"/>
        </w:rPr>
        <w:t xml:space="preserve"> </w:t>
      </w:r>
      <w:r w:rsidRPr="00D001EC">
        <w:rPr>
          <w:szCs w:val="24"/>
          <w:shd w:val="clear" w:color="auto" w:fill="FFFFFF"/>
          <w:lang w:val="bg-BG"/>
        </w:rPr>
        <w:t>(ЗИФОДРЮПДРКЛТДС)</w:t>
      </w:r>
      <w:r w:rsidRPr="00D001EC">
        <w:rPr>
          <w:szCs w:val="24"/>
          <w:shd w:val="clear" w:color="auto" w:fill="FFFFFF"/>
        </w:rPr>
        <w:t>.</w:t>
      </w:r>
    </w:p>
    <w:p w:rsidR="006A7457" w:rsidRPr="00D001EC" w:rsidRDefault="006A7457" w:rsidP="006A7457">
      <w:pPr>
        <w:spacing w:line="276" w:lineRule="auto"/>
        <w:ind w:firstLine="540"/>
        <w:jc w:val="both"/>
        <w:rPr>
          <w:i/>
          <w:szCs w:val="24"/>
        </w:rPr>
      </w:pPr>
      <w:r w:rsidRPr="00D001EC">
        <w:rPr>
          <w:color w:val="000000"/>
          <w:szCs w:val="24"/>
          <w:shd w:val="clear" w:color="auto" w:fill="FFFFFF"/>
        </w:rPr>
        <w:t xml:space="preserve"> </w:t>
      </w:r>
      <w:r w:rsidRPr="00D001EC">
        <w:rPr>
          <w:i/>
          <w:szCs w:val="24"/>
          <w:u w:val="single"/>
        </w:rPr>
        <w:t>Забележка:</w:t>
      </w:r>
      <w:r w:rsidRPr="00D001EC">
        <w:rPr>
          <w:i/>
          <w:szCs w:val="24"/>
        </w:rPr>
        <w:t xml:space="preserve"> т. 2.5.2. не се прилага</w:t>
      </w:r>
      <w:r>
        <w:rPr>
          <w:i/>
          <w:szCs w:val="24"/>
          <w:lang w:val="bg-BG"/>
        </w:rPr>
        <w:t xml:space="preserve"> </w:t>
      </w:r>
      <w:r w:rsidRPr="00C93826">
        <w:rPr>
          <w:i/>
          <w:szCs w:val="24"/>
          <w:lang w:val="bg-BG"/>
        </w:rPr>
        <w:t>/чл. 4 от</w:t>
      </w:r>
      <w:r w:rsidRPr="00E44604">
        <w:rPr>
          <w:szCs w:val="24"/>
        </w:rPr>
        <w:t xml:space="preserve"> </w:t>
      </w:r>
      <w:r w:rsidRPr="00C93826">
        <w:rPr>
          <w:i/>
          <w:szCs w:val="24"/>
          <w:lang w:val="bg-BG"/>
        </w:rPr>
        <w:t>ЗИФОДРЮПДРКЛТДС/</w:t>
      </w:r>
      <w:r w:rsidRPr="00D001EC">
        <w:rPr>
          <w:i/>
          <w:szCs w:val="24"/>
        </w:rPr>
        <w:t>, когато:</w:t>
      </w:r>
    </w:p>
    <w:p w:rsidR="006A7457" w:rsidRPr="00D001EC" w:rsidRDefault="006A7457" w:rsidP="006A7457">
      <w:pPr>
        <w:spacing w:line="276" w:lineRule="auto"/>
        <w:ind w:firstLine="567"/>
        <w:jc w:val="both"/>
        <w:textAlignment w:val="center"/>
        <w:rPr>
          <w:i/>
        </w:rPr>
      </w:pPr>
      <w:r w:rsidRPr="00D001EC">
        <w:rPr>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6A7457" w:rsidRPr="00D001EC" w:rsidRDefault="006A7457" w:rsidP="006A7457">
      <w:pPr>
        <w:spacing w:line="276" w:lineRule="auto"/>
        <w:ind w:firstLine="567"/>
        <w:jc w:val="both"/>
        <w:textAlignment w:val="center"/>
        <w:rPr>
          <w:i/>
        </w:rPr>
      </w:pPr>
      <w:r w:rsidRPr="00D001EC">
        <w:rPr>
          <w:i/>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от </w:t>
      </w:r>
      <w:r w:rsidRPr="00D001EC">
        <w:rPr>
          <w:bCs/>
          <w:i/>
        </w:rPr>
        <w:t>ЗИФОДРЮПДР</w:t>
      </w:r>
      <w:r w:rsidRPr="00D001EC">
        <w:rPr>
          <w:bCs/>
          <w:i/>
          <w:lang w:val="bg-BG"/>
        </w:rPr>
        <w:t>К</w:t>
      </w:r>
      <w:r w:rsidRPr="00D001EC">
        <w:rPr>
          <w:bCs/>
          <w:i/>
        </w:rPr>
        <w:t>ЛТДС</w:t>
      </w:r>
      <w:r w:rsidRPr="00D001EC">
        <w:rPr>
          <w:i/>
        </w:rPr>
        <w:t>;</w:t>
      </w:r>
    </w:p>
    <w:p w:rsidR="006A7457" w:rsidRPr="00D001EC" w:rsidRDefault="006A7457" w:rsidP="006A7457">
      <w:pPr>
        <w:spacing w:line="276" w:lineRule="auto"/>
        <w:ind w:firstLine="567"/>
        <w:jc w:val="both"/>
        <w:textAlignment w:val="center"/>
        <w:rPr>
          <w:i/>
        </w:rPr>
      </w:pPr>
      <w:r w:rsidRPr="00D001EC">
        <w:rPr>
          <w:i/>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от </w:t>
      </w:r>
      <w:r w:rsidRPr="00D001EC">
        <w:rPr>
          <w:bCs/>
          <w:i/>
        </w:rPr>
        <w:t>ЗИФОДРЮПДР</w:t>
      </w:r>
      <w:r w:rsidRPr="00D001EC">
        <w:rPr>
          <w:bCs/>
          <w:i/>
          <w:lang w:val="bg-BG"/>
        </w:rPr>
        <w:t>К</w:t>
      </w:r>
      <w:r w:rsidRPr="00D001EC">
        <w:rPr>
          <w:bCs/>
          <w:i/>
        </w:rPr>
        <w:t>ЛТДС</w:t>
      </w:r>
      <w:r w:rsidRPr="00D001EC">
        <w:rPr>
          <w:i/>
        </w:rPr>
        <w:t xml:space="preserve">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6A7457" w:rsidRPr="00D001EC" w:rsidRDefault="006A7457" w:rsidP="006A7457">
      <w:pPr>
        <w:spacing w:line="276" w:lineRule="auto"/>
        <w:ind w:firstLine="567"/>
        <w:jc w:val="both"/>
        <w:textAlignment w:val="center"/>
        <w:rPr>
          <w:i/>
        </w:rPr>
      </w:pPr>
      <w:r w:rsidRPr="00D001EC">
        <w:rPr>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6A7457" w:rsidRPr="00D001EC" w:rsidRDefault="006A7457" w:rsidP="006A7457">
      <w:pPr>
        <w:spacing w:line="276" w:lineRule="auto"/>
        <w:ind w:firstLine="567"/>
        <w:jc w:val="both"/>
        <w:textAlignment w:val="center"/>
        <w:rPr>
          <w:i/>
        </w:rPr>
      </w:pPr>
      <w:r w:rsidRPr="00D001EC">
        <w:rPr>
          <w:i/>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от </w:t>
      </w:r>
      <w:r w:rsidRPr="00D001EC">
        <w:rPr>
          <w:bCs/>
          <w:i/>
        </w:rPr>
        <w:t>ЗИФОДРЮПДР</w:t>
      </w:r>
      <w:r w:rsidRPr="00D001EC">
        <w:rPr>
          <w:bCs/>
          <w:i/>
          <w:lang w:val="bg-BG"/>
        </w:rPr>
        <w:t>К</w:t>
      </w:r>
      <w:r w:rsidRPr="00D001EC">
        <w:rPr>
          <w:bCs/>
          <w:i/>
        </w:rPr>
        <w:t>ЛТДС</w:t>
      </w:r>
      <w:r w:rsidRPr="00D001EC">
        <w:rPr>
          <w:i/>
        </w:rPr>
        <w:t xml:space="preserve"> - за дейностите, за които се прилага споразумението;</w:t>
      </w:r>
    </w:p>
    <w:p w:rsidR="006A7457" w:rsidRPr="00D001EC" w:rsidRDefault="006A7457" w:rsidP="006A7457">
      <w:pPr>
        <w:spacing w:line="276" w:lineRule="auto"/>
        <w:ind w:firstLine="567"/>
        <w:jc w:val="both"/>
        <w:textAlignment w:val="center"/>
        <w:rPr>
          <w:i/>
        </w:rPr>
      </w:pPr>
      <w:r w:rsidRPr="00D001EC">
        <w:rPr>
          <w:i/>
        </w:rPr>
        <w:t>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w:t>
      </w:r>
      <w:r w:rsidRPr="00D001EC">
        <w:rPr>
          <w:i/>
          <w:lang w:val="en"/>
        </w:rPr>
        <w:t>OB</w:t>
      </w:r>
      <w:r w:rsidRPr="00D001EC">
        <w:rPr>
          <w:i/>
        </w:rPr>
        <w:t xml:space="preserve">, </w:t>
      </w:r>
      <w:r w:rsidRPr="00D001EC">
        <w:rPr>
          <w:i/>
          <w:lang w:val="en"/>
        </w:rPr>
        <w:t>L</w:t>
      </w:r>
      <w:r w:rsidRPr="00D001EC">
        <w:rPr>
          <w:i/>
        </w:rPr>
        <w:t xml:space="preserve"> 344/1 от 19 декември 2013 </w:t>
      </w:r>
      <w:r w:rsidRPr="00D001EC">
        <w:rPr>
          <w:i/>
        </w:rPr>
        <w:lastRenderedPageBreak/>
        <w:t xml:space="preserve">г.) и неговите действителни собственици - физически лица, са вписани в регистъра по чл. 6 от </w:t>
      </w:r>
      <w:r w:rsidRPr="00D001EC">
        <w:rPr>
          <w:bCs/>
          <w:i/>
        </w:rPr>
        <w:t>ЗИФОДРЮПДР</w:t>
      </w:r>
      <w:r w:rsidRPr="00D001EC">
        <w:rPr>
          <w:bCs/>
          <w:i/>
          <w:lang w:val="bg-BG"/>
        </w:rPr>
        <w:t>К</w:t>
      </w:r>
      <w:r w:rsidRPr="00D001EC">
        <w:rPr>
          <w:bCs/>
          <w:i/>
        </w:rPr>
        <w:t>ЛТДС</w:t>
      </w:r>
      <w:r w:rsidRPr="00D001EC">
        <w:rPr>
          <w:i/>
        </w:rPr>
        <w:t xml:space="preserve"> - за дейностите, за които се прилага решението;</w:t>
      </w:r>
    </w:p>
    <w:p w:rsidR="006A7457" w:rsidRPr="00D001EC" w:rsidRDefault="006A7457" w:rsidP="006A7457">
      <w:pPr>
        <w:spacing w:line="276" w:lineRule="auto"/>
        <w:ind w:firstLine="567"/>
        <w:jc w:val="both"/>
        <w:textAlignment w:val="center"/>
        <w:rPr>
          <w:i/>
        </w:rPr>
      </w:pPr>
      <w:r w:rsidRPr="00D001EC">
        <w:rPr>
          <w:i/>
        </w:rPr>
        <w:t xml:space="preserve">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D001EC">
        <w:rPr>
          <w:bCs/>
          <w:i/>
        </w:rPr>
        <w:t>ЗИФОДРЮПДР</w:t>
      </w:r>
      <w:r w:rsidRPr="00D001EC">
        <w:rPr>
          <w:bCs/>
          <w:i/>
          <w:lang w:val="bg-BG"/>
        </w:rPr>
        <w:t>К</w:t>
      </w:r>
      <w:r w:rsidRPr="00D001EC">
        <w:rPr>
          <w:bCs/>
          <w:i/>
        </w:rPr>
        <w:t>ЛТДС</w:t>
      </w:r>
      <w:r w:rsidRPr="00D001EC">
        <w:rPr>
          <w:i/>
        </w:rPr>
        <w:t>;</w:t>
      </w:r>
    </w:p>
    <w:p w:rsidR="006A7457" w:rsidRPr="00D001EC" w:rsidRDefault="006A7457" w:rsidP="006A7457">
      <w:pPr>
        <w:spacing w:line="276" w:lineRule="auto"/>
        <w:ind w:firstLine="567"/>
        <w:jc w:val="both"/>
        <w:textAlignment w:val="center"/>
        <w:rPr>
          <w:i/>
        </w:rPr>
      </w:pPr>
      <w:r w:rsidRPr="00D001EC">
        <w:rPr>
          <w:i/>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D001EC">
        <w:rPr>
          <w:bCs/>
          <w:i/>
        </w:rPr>
        <w:t>ЗИФОДРЮПДР</w:t>
      </w:r>
      <w:r w:rsidRPr="00D001EC">
        <w:rPr>
          <w:bCs/>
          <w:i/>
          <w:lang w:val="bg-BG"/>
        </w:rPr>
        <w:t>К</w:t>
      </w:r>
      <w:r w:rsidRPr="00D001EC">
        <w:rPr>
          <w:bCs/>
          <w:i/>
        </w:rPr>
        <w:t>ЛТДС</w:t>
      </w:r>
      <w:r w:rsidRPr="00D001EC">
        <w:rPr>
          <w:i/>
        </w:rPr>
        <w:t>.</w:t>
      </w:r>
    </w:p>
    <w:p w:rsidR="006A7457" w:rsidRDefault="006A7457" w:rsidP="006A7457">
      <w:pPr>
        <w:spacing w:line="276" w:lineRule="auto"/>
        <w:ind w:firstLine="540"/>
        <w:jc w:val="both"/>
        <w:rPr>
          <w:sz w:val="21"/>
          <w:szCs w:val="21"/>
          <w:shd w:val="clear" w:color="auto" w:fill="FFFFFF"/>
        </w:rPr>
      </w:pPr>
      <w:r w:rsidRPr="00D001EC">
        <w:rPr>
          <w:i/>
          <w:color w:val="000000"/>
          <w:szCs w:val="24"/>
          <w:u w:val="single"/>
          <w:shd w:val="clear" w:color="auto" w:fill="FFFFFF"/>
        </w:rPr>
        <w:t>Забележка:</w:t>
      </w:r>
      <w:r w:rsidRPr="00D001EC">
        <w:rPr>
          <w:i/>
          <w:color w:val="000000"/>
          <w:szCs w:val="24"/>
          <w:shd w:val="clear" w:color="auto" w:fill="FFFFFF"/>
        </w:rPr>
        <w:t xml:space="preserve"> Информацията относно наличието или липсата на обстоятелства по чл. 3, т. 8 от </w:t>
      </w:r>
      <w:r w:rsidRPr="00D001EC">
        <w:rPr>
          <w:bCs/>
          <w:i/>
        </w:rPr>
        <w:t>ЗИФОДРЮПДР</w:t>
      </w:r>
      <w:r w:rsidRPr="00D001EC">
        <w:rPr>
          <w:bCs/>
          <w:i/>
          <w:lang w:val="bg-BG"/>
        </w:rPr>
        <w:t>К</w:t>
      </w:r>
      <w:r w:rsidRPr="00D001EC">
        <w:rPr>
          <w:bCs/>
          <w:i/>
        </w:rPr>
        <w:t>ЛТДС</w:t>
      </w:r>
      <w:r w:rsidRPr="00D001EC">
        <w:rPr>
          <w:i/>
          <w:color w:val="000000"/>
          <w:szCs w:val="24"/>
          <w:shd w:val="clear" w:color="auto" w:fill="FFFFFF"/>
        </w:rPr>
        <w:t xml:space="preserve"> се декларира от участниците в Част III: Основания за </w:t>
      </w:r>
      <w:r w:rsidRPr="00D001EC">
        <w:rPr>
          <w:i/>
          <w:szCs w:val="24"/>
          <w:shd w:val="clear" w:color="auto" w:fill="FFFFFF"/>
        </w:rPr>
        <w:t>изключване, Раздел Г</w:t>
      </w:r>
      <w:r w:rsidRPr="00D001EC">
        <w:rPr>
          <w:i/>
          <w:szCs w:val="24"/>
          <w:shd w:val="clear" w:color="auto" w:fill="FFFFFF"/>
          <w:lang w:val="bg-BG"/>
        </w:rPr>
        <w:t xml:space="preserve"> от ЕЕДОП</w:t>
      </w:r>
      <w:r w:rsidRPr="00D001EC">
        <w:rPr>
          <w:i/>
          <w:szCs w:val="24"/>
          <w:shd w:val="clear" w:color="auto" w:fill="FFFFFF"/>
        </w:rPr>
        <w:t>.</w:t>
      </w:r>
      <w:r w:rsidRPr="00D001EC">
        <w:rPr>
          <w:sz w:val="21"/>
          <w:szCs w:val="21"/>
          <w:shd w:val="clear" w:color="auto" w:fill="FFFFFF"/>
        </w:rPr>
        <w:t xml:space="preserve"> </w:t>
      </w:r>
    </w:p>
    <w:p w:rsidR="006A7457" w:rsidRPr="006B7C86" w:rsidRDefault="006A7457" w:rsidP="006A7457">
      <w:pPr>
        <w:pStyle w:val="CommentText"/>
        <w:spacing w:line="276" w:lineRule="auto"/>
        <w:ind w:firstLine="567"/>
        <w:jc w:val="both"/>
        <w:rPr>
          <w:sz w:val="24"/>
          <w:szCs w:val="24"/>
        </w:rPr>
      </w:pPr>
      <w:r w:rsidRPr="006B7C86">
        <w:rPr>
          <w:b/>
          <w:color w:val="000000"/>
          <w:sz w:val="24"/>
          <w:szCs w:val="24"/>
          <w:shd w:val="clear" w:color="auto" w:fill="FFFFFF"/>
        </w:rPr>
        <w:t xml:space="preserve">2.5.3. </w:t>
      </w:r>
      <w:r w:rsidRPr="006B7C86">
        <w:rPr>
          <w:sz w:val="24"/>
          <w:szCs w:val="24"/>
        </w:rPr>
        <w:t>Участник</w:t>
      </w:r>
      <w:r w:rsidRPr="006B7C86">
        <w:rPr>
          <w:b/>
          <w:sz w:val="24"/>
          <w:szCs w:val="24"/>
        </w:rPr>
        <w:t xml:space="preserve"> </w:t>
      </w:r>
      <w:r w:rsidRPr="006B7C86">
        <w:rPr>
          <w:sz w:val="24"/>
          <w:szCs w:val="24"/>
        </w:rPr>
        <w:t xml:space="preserve">за който са налице обстоятелствата по </w:t>
      </w:r>
      <w:r w:rsidRPr="006B7C86">
        <w:rPr>
          <w:color w:val="000000"/>
          <w:sz w:val="24"/>
          <w:szCs w:val="24"/>
        </w:rPr>
        <w:t xml:space="preserve">чл. 69 от </w:t>
      </w:r>
      <w:r w:rsidRPr="006B7C86">
        <w:rPr>
          <w:iCs/>
          <w:color w:val="000000"/>
          <w:sz w:val="24"/>
          <w:szCs w:val="24"/>
        </w:rPr>
        <w:t>Закона за противодействие на корупцията и за отнемане на незаконно придобитото имущество</w:t>
      </w:r>
      <w:r w:rsidRPr="006B7C86">
        <w:rPr>
          <w:color w:val="000000"/>
          <w:sz w:val="24"/>
          <w:szCs w:val="24"/>
        </w:rPr>
        <w:t xml:space="preserve"> (ЗПКОНПИ).</w:t>
      </w:r>
    </w:p>
    <w:p w:rsidR="006A7457" w:rsidRPr="006B7C86" w:rsidRDefault="006A7457" w:rsidP="006A7457">
      <w:pPr>
        <w:spacing w:line="276" w:lineRule="auto"/>
        <w:ind w:firstLine="540"/>
        <w:jc w:val="both"/>
        <w:rPr>
          <w:shd w:val="clear" w:color="auto" w:fill="FFFFFF"/>
        </w:rPr>
      </w:pPr>
      <w:r w:rsidRPr="006B7C86">
        <w:rPr>
          <w:i/>
          <w:color w:val="000000"/>
          <w:u w:val="single"/>
          <w:shd w:val="clear" w:color="auto" w:fill="FFFFFF"/>
        </w:rPr>
        <w:t>Забележка:</w:t>
      </w:r>
      <w:r w:rsidRPr="006B7C86">
        <w:rPr>
          <w:i/>
          <w:color w:val="000000"/>
          <w:shd w:val="clear" w:color="auto" w:fill="FFFFFF"/>
        </w:rPr>
        <w:t xml:space="preserve"> Информацията относно наличието или липсата на обстоятелства по чл. 69 от </w:t>
      </w:r>
      <w:r w:rsidRPr="006B7C86">
        <w:rPr>
          <w:bCs/>
          <w:i/>
        </w:rPr>
        <w:t>ЗПКОНПИ</w:t>
      </w:r>
      <w:r w:rsidRPr="006B7C86">
        <w:rPr>
          <w:i/>
          <w:color w:val="000000"/>
          <w:shd w:val="clear" w:color="auto" w:fill="FFFFFF"/>
        </w:rPr>
        <w:t xml:space="preserve"> се декларира от участниците в Част III: Основания за </w:t>
      </w:r>
      <w:r w:rsidRPr="006B7C86">
        <w:rPr>
          <w:i/>
          <w:shd w:val="clear" w:color="auto" w:fill="FFFFFF"/>
        </w:rPr>
        <w:t>изключване, Раздел Г от ЕЕДОП.</w:t>
      </w:r>
      <w:r w:rsidRPr="006B7C86">
        <w:rPr>
          <w:shd w:val="clear" w:color="auto" w:fill="FFFFFF"/>
        </w:rPr>
        <w:t xml:space="preserve"> </w:t>
      </w:r>
    </w:p>
    <w:p w:rsidR="006A7457" w:rsidRPr="00D001EC" w:rsidRDefault="006A7457" w:rsidP="006A7457">
      <w:pPr>
        <w:pStyle w:val="11"/>
        <w:tabs>
          <w:tab w:val="left" w:pos="1384"/>
        </w:tabs>
        <w:spacing w:before="0" w:after="0" w:line="276" w:lineRule="auto"/>
        <w:ind w:firstLine="567"/>
        <w:jc w:val="both"/>
        <w:rPr>
          <w:rFonts w:ascii="Times New Roman" w:hAnsi="Times New Roman"/>
          <w:sz w:val="24"/>
          <w:szCs w:val="24"/>
          <w:lang w:val="ru-RU"/>
        </w:rPr>
      </w:pPr>
      <w:r w:rsidRPr="00D001EC">
        <w:rPr>
          <w:rFonts w:ascii="Times New Roman" w:hAnsi="Times New Roman"/>
          <w:b/>
          <w:sz w:val="24"/>
          <w:szCs w:val="24"/>
          <w:lang w:val="ru-RU"/>
        </w:rPr>
        <w:t>2.5.</w:t>
      </w:r>
      <w:r>
        <w:rPr>
          <w:rFonts w:ascii="Times New Roman" w:hAnsi="Times New Roman"/>
          <w:b/>
          <w:sz w:val="24"/>
          <w:szCs w:val="24"/>
          <w:lang w:val="ru-RU"/>
        </w:rPr>
        <w:t>4</w:t>
      </w:r>
      <w:r w:rsidRPr="00D001EC">
        <w:rPr>
          <w:rFonts w:ascii="Times New Roman" w:hAnsi="Times New Roman"/>
          <w:b/>
          <w:sz w:val="24"/>
          <w:szCs w:val="24"/>
          <w:lang w:val="ru-RU"/>
        </w:rPr>
        <w:t>.</w:t>
      </w:r>
      <w:r w:rsidRPr="00D001EC">
        <w:rPr>
          <w:rFonts w:ascii="Times New Roman" w:hAnsi="Times New Roman"/>
          <w:sz w:val="24"/>
          <w:szCs w:val="24"/>
          <w:lang w:val="ru-RU"/>
        </w:rPr>
        <w:t xml:space="preserve"> Участник, който не отговаря на поставените критерии за подбор или не изпълни друго условие, посочено в обявлението за обществена поръчка или в тази документация.</w:t>
      </w:r>
    </w:p>
    <w:p w:rsidR="006A7457" w:rsidRPr="00142E50" w:rsidRDefault="006A7457" w:rsidP="006A7457">
      <w:pPr>
        <w:pStyle w:val="20"/>
        <w:shd w:val="clear" w:color="auto" w:fill="auto"/>
        <w:tabs>
          <w:tab w:val="left" w:pos="1276"/>
        </w:tabs>
        <w:spacing w:line="276" w:lineRule="auto"/>
        <w:ind w:left="567" w:firstLine="0"/>
        <w:jc w:val="both"/>
        <w:rPr>
          <w:b w:val="0"/>
          <w:sz w:val="24"/>
          <w:szCs w:val="24"/>
          <w:lang w:val="ru-RU"/>
        </w:rPr>
      </w:pPr>
      <w:r w:rsidRPr="00AF5651">
        <w:rPr>
          <w:sz w:val="24"/>
          <w:szCs w:val="24"/>
          <w:lang w:val="ru-RU"/>
        </w:rPr>
        <w:t>2.5.</w:t>
      </w:r>
      <w:r>
        <w:rPr>
          <w:sz w:val="24"/>
          <w:szCs w:val="24"/>
          <w:lang w:val="ru-RU"/>
        </w:rPr>
        <w:t>5</w:t>
      </w:r>
      <w:r w:rsidRPr="00142E50">
        <w:rPr>
          <w:sz w:val="24"/>
          <w:szCs w:val="24"/>
          <w:lang w:val="ru-RU"/>
        </w:rPr>
        <w:t>.</w:t>
      </w:r>
      <w:r w:rsidRPr="00142E50">
        <w:rPr>
          <w:b w:val="0"/>
          <w:sz w:val="24"/>
          <w:szCs w:val="24"/>
          <w:lang w:val="ru-RU"/>
        </w:rPr>
        <w:t>Участник, който е представил оферта, която не отговаря на:</w:t>
      </w:r>
    </w:p>
    <w:p w:rsidR="006A7457" w:rsidRPr="00971C1D" w:rsidRDefault="006A7457" w:rsidP="006A7457">
      <w:pPr>
        <w:pStyle w:val="20"/>
        <w:shd w:val="clear" w:color="auto" w:fill="auto"/>
        <w:tabs>
          <w:tab w:val="left" w:pos="985"/>
          <w:tab w:val="left" w:pos="1276"/>
        </w:tabs>
        <w:spacing w:line="276" w:lineRule="auto"/>
        <w:ind w:firstLine="567"/>
        <w:jc w:val="both"/>
        <w:rPr>
          <w:b w:val="0"/>
          <w:sz w:val="24"/>
          <w:szCs w:val="24"/>
          <w:lang w:val="bg-BG"/>
        </w:rPr>
      </w:pPr>
      <w:r w:rsidRPr="00971C1D">
        <w:rPr>
          <w:b w:val="0"/>
          <w:sz w:val="24"/>
          <w:szCs w:val="24"/>
          <w:lang w:val="ru-RU"/>
        </w:rPr>
        <w:t>а)</w:t>
      </w:r>
      <w:r>
        <w:rPr>
          <w:b w:val="0"/>
          <w:sz w:val="24"/>
          <w:szCs w:val="24"/>
          <w:lang w:val="ru-RU"/>
        </w:rPr>
        <w:t xml:space="preserve">    </w:t>
      </w:r>
      <w:r w:rsidRPr="00971C1D">
        <w:rPr>
          <w:b w:val="0"/>
          <w:sz w:val="24"/>
          <w:szCs w:val="24"/>
          <w:lang w:val="ru-RU"/>
        </w:rPr>
        <w:t xml:space="preserve">предварително обявените условия </w:t>
      </w:r>
      <w:r>
        <w:rPr>
          <w:b w:val="0"/>
          <w:sz w:val="24"/>
          <w:szCs w:val="24"/>
          <w:lang w:val="ru-RU"/>
        </w:rPr>
        <w:t xml:space="preserve">за изпълнение </w:t>
      </w:r>
      <w:r w:rsidRPr="00971C1D">
        <w:rPr>
          <w:b w:val="0"/>
          <w:sz w:val="24"/>
          <w:szCs w:val="24"/>
          <w:lang w:val="ru-RU"/>
        </w:rPr>
        <w:t>на поръчката</w:t>
      </w:r>
      <w:r>
        <w:rPr>
          <w:b w:val="0"/>
          <w:sz w:val="24"/>
          <w:szCs w:val="24"/>
          <w:lang w:val="ru-RU"/>
        </w:rPr>
        <w:t xml:space="preserve"> от възложителя</w:t>
      </w:r>
      <w:r w:rsidRPr="00971C1D">
        <w:rPr>
          <w:b w:val="0"/>
          <w:sz w:val="24"/>
          <w:szCs w:val="24"/>
          <w:lang w:val="ru-RU"/>
        </w:rPr>
        <w:t>;</w:t>
      </w:r>
    </w:p>
    <w:p w:rsidR="006A7457" w:rsidRDefault="006A7457" w:rsidP="006A7457">
      <w:pPr>
        <w:pStyle w:val="20"/>
        <w:shd w:val="clear" w:color="auto" w:fill="auto"/>
        <w:tabs>
          <w:tab w:val="left" w:pos="993"/>
        </w:tabs>
        <w:spacing w:line="276" w:lineRule="auto"/>
        <w:ind w:firstLine="567"/>
        <w:jc w:val="both"/>
        <w:rPr>
          <w:b w:val="0"/>
          <w:sz w:val="24"/>
          <w:szCs w:val="24"/>
          <w:lang w:val="ru-RU"/>
        </w:rPr>
      </w:pPr>
      <w:r w:rsidRPr="00971C1D">
        <w:rPr>
          <w:b w:val="0"/>
          <w:sz w:val="24"/>
          <w:szCs w:val="24"/>
          <w:lang w:val="ru-RU"/>
        </w:rPr>
        <w:t>б)</w:t>
      </w:r>
      <w:r w:rsidRPr="00971C1D">
        <w:rPr>
          <w:b w:val="0"/>
          <w:sz w:val="24"/>
          <w:szCs w:val="24"/>
          <w:lang w:val="ru-RU"/>
        </w:rPr>
        <w:tab/>
        <w:t>правила и изисквания, свързани със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6A7457" w:rsidRPr="006779B6" w:rsidRDefault="006A7457" w:rsidP="006A7457">
      <w:pPr>
        <w:pStyle w:val="20"/>
        <w:shd w:val="clear" w:color="auto" w:fill="auto"/>
        <w:tabs>
          <w:tab w:val="left" w:pos="1326"/>
        </w:tabs>
        <w:spacing w:line="276" w:lineRule="auto"/>
        <w:ind w:firstLine="567"/>
        <w:jc w:val="both"/>
        <w:rPr>
          <w:b w:val="0"/>
          <w:sz w:val="24"/>
          <w:szCs w:val="24"/>
          <w:lang w:val="ru-RU"/>
        </w:rPr>
      </w:pPr>
      <w:r>
        <w:rPr>
          <w:b w:val="0"/>
          <w:sz w:val="24"/>
          <w:szCs w:val="24"/>
          <w:lang w:val="ru-RU"/>
        </w:rPr>
        <w:t xml:space="preserve">в)  на </w:t>
      </w:r>
      <w:r w:rsidRPr="006779B6">
        <w:rPr>
          <w:b w:val="0"/>
          <w:color w:val="000000"/>
          <w:sz w:val="24"/>
          <w:szCs w:val="24"/>
        </w:rPr>
        <w:t>условията за представяне</w:t>
      </w:r>
      <w:r>
        <w:rPr>
          <w:b w:val="0"/>
          <w:color w:val="000000"/>
          <w:sz w:val="24"/>
          <w:szCs w:val="24"/>
        </w:rPr>
        <w:t xml:space="preserve">, включително за форма, начин, </w:t>
      </w:r>
      <w:r w:rsidRPr="006779B6">
        <w:rPr>
          <w:b w:val="0"/>
          <w:color w:val="000000"/>
          <w:sz w:val="24"/>
          <w:szCs w:val="24"/>
        </w:rPr>
        <w:t>срок</w:t>
      </w:r>
      <w:r>
        <w:rPr>
          <w:b w:val="0"/>
          <w:color w:val="000000"/>
          <w:sz w:val="24"/>
          <w:szCs w:val="24"/>
          <w:lang w:val="bg-BG"/>
        </w:rPr>
        <w:t xml:space="preserve"> и валидност</w:t>
      </w:r>
      <w:r w:rsidRPr="006779B6">
        <w:rPr>
          <w:b w:val="0"/>
          <w:color w:val="000000"/>
          <w:sz w:val="24"/>
          <w:szCs w:val="24"/>
        </w:rPr>
        <w:t>.</w:t>
      </w:r>
    </w:p>
    <w:p w:rsidR="006A7457" w:rsidRDefault="006A7457" w:rsidP="006A7457">
      <w:pPr>
        <w:pStyle w:val="20"/>
        <w:shd w:val="clear" w:color="auto" w:fill="auto"/>
        <w:tabs>
          <w:tab w:val="left" w:pos="1326"/>
        </w:tabs>
        <w:spacing w:line="276" w:lineRule="auto"/>
        <w:ind w:firstLine="567"/>
        <w:jc w:val="both"/>
        <w:rPr>
          <w:b w:val="0"/>
          <w:sz w:val="24"/>
          <w:szCs w:val="24"/>
          <w:lang w:val="ru-RU"/>
        </w:rPr>
      </w:pPr>
      <w:r w:rsidRPr="00C93826">
        <w:rPr>
          <w:sz w:val="24"/>
          <w:szCs w:val="24"/>
          <w:lang w:val="bg-BG"/>
        </w:rPr>
        <w:t>2.5.</w:t>
      </w:r>
      <w:r>
        <w:rPr>
          <w:sz w:val="24"/>
          <w:szCs w:val="24"/>
          <w:lang w:val="ru-RU"/>
        </w:rPr>
        <w:t>6</w:t>
      </w:r>
      <w:r w:rsidRPr="00C93826">
        <w:rPr>
          <w:sz w:val="24"/>
          <w:szCs w:val="24"/>
          <w:lang w:val="bg-BG"/>
        </w:rPr>
        <w:t xml:space="preserve">. </w:t>
      </w:r>
      <w:r w:rsidRPr="00C93826">
        <w:rPr>
          <w:b w:val="0"/>
          <w:sz w:val="24"/>
          <w:szCs w:val="24"/>
          <w:lang w:val="ru-RU"/>
        </w:rPr>
        <w:t>Участник, който не е представил в срок обосновката по чл. 72, ал.1 от ЗОП или чиято оферта не е приета съгласно чл. 72, ал. 3 - 5 от ЗОП.</w:t>
      </w:r>
    </w:p>
    <w:p w:rsidR="006A7457" w:rsidRPr="001A786D" w:rsidRDefault="006A7457" w:rsidP="006A7457">
      <w:pPr>
        <w:pStyle w:val="20"/>
        <w:shd w:val="clear" w:color="auto" w:fill="auto"/>
        <w:tabs>
          <w:tab w:val="left" w:pos="1326"/>
        </w:tabs>
        <w:spacing w:line="276" w:lineRule="auto"/>
        <w:ind w:firstLine="567"/>
        <w:jc w:val="both"/>
        <w:rPr>
          <w:b w:val="0"/>
          <w:sz w:val="24"/>
          <w:szCs w:val="24"/>
          <w:lang w:val="ru-RU"/>
        </w:rPr>
      </w:pPr>
      <w:r>
        <w:rPr>
          <w:sz w:val="24"/>
          <w:szCs w:val="24"/>
          <w:lang w:val="ru-RU"/>
        </w:rPr>
        <w:t xml:space="preserve">2.5.7. </w:t>
      </w:r>
      <w:r>
        <w:rPr>
          <w:b w:val="0"/>
          <w:sz w:val="24"/>
          <w:szCs w:val="24"/>
          <w:lang w:val="ru-RU"/>
        </w:rPr>
        <w:t>Лице, което е нарушило забраната по чл. 101, ал. 9 или 10 от ЗОП.</w:t>
      </w:r>
    </w:p>
    <w:p w:rsidR="006A7457" w:rsidRPr="00151622" w:rsidRDefault="006A7457" w:rsidP="006A7457">
      <w:pPr>
        <w:pStyle w:val="20"/>
        <w:shd w:val="clear" w:color="auto" w:fill="auto"/>
        <w:tabs>
          <w:tab w:val="left" w:pos="1345"/>
        </w:tabs>
        <w:spacing w:line="276" w:lineRule="auto"/>
        <w:ind w:firstLine="567"/>
        <w:jc w:val="both"/>
        <w:rPr>
          <w:b w:val="0"/>
          <w:sz w:val="24"/>
          <w:szCs w:val="24"/>
          <w:lang w:val="ru-RU"/>
        </w:rPr>
      </w:pPr>
      <w:r w:rsidRPr="00C93826">
        <w:rPr>
          <w:sz w:val="24"/>
          <w:szCs w:val="24"/>
          <w:lang w:val="bg-BG"/>
        </w:rPr>
        <w:t>2.5.</w:t>
      </w:r>
      <w:r>
        <w:rPr>
          <w:sz w:val="24"/>
          <w:szCs w:val="24"/>
          <w:lang w:val="ru-RU"/>
        </w:rPr>
        <w:t>8</w:t>
      </w:r>
      <w:r w:rsidRPr="00C93826">
        <w:rPr>
          <w:sz w:val="24"/>
          <w:szCs w:val="24"/>
          <w:lang w:val="bg-BG"/>
        </w:rPr>
        <w:t xml:space="preserve">. </w:t>
      </w:r>
      <w:r w:rsidRPr="00C93826">
        <w:rPr>
          <w:b w:val="0"/>
          <w:sz w:val="24"/>
          <w:szCs w:val="24"/>
          <w:lang w:val="ru-RU"/>
        </w:rPr>
        <w:t>Участник, който след покана от Възложителя и в определения в нея срок не удължи срока на валидност на офертата си.</w:t>
      </w:r>
    </w:p>
    <w:p w:rsidR="006A7457" w:rsidRPr="00E44604" w:rsidRDefault="006A7457" w:rsidP="006A7457">
      <w:pPr>
        <w:spacing w:line="276" w:lineRule="auto"/>
        <w:ind w:firstLine="540"/>
        <w:jc w:val="both"/>
        <w:rPr>
          <w:szCs w:val="24"/>
        </w:rPr>
      </w:pPr>
      <w:r w:rsidRPr="00E44604">
        <w:rPr>
          <w:b/>
          <w:szCs w:val="24"/>
        </w:rPr>
        <w:t>2.6.</w:t>
      </w:r>
      <w:r w:rsidRPr="00E44604">
        <w:rPr>
          <w:szCs w:val="24"/>
        </w:rPr>
        <w:t xml:space="preserve"> Когато участникът предвижда участието на подизпълнители при изпълнение на поръчката или ще ползва ресурсите на трети лица, посочените по горе изисквания се прилагат и по отношение на подизпълнителите и на третите лица. </w:t>
      </w:r>
    </w:p>
    <w:p w:rsidR="00715BDD" w:rsidRPr="00497DB7" w:rsidRDefault="0074767A" w:rsidP="00C76F59">
      <w:pPr>
        <w:spacing w:line="276" w:lineRule="auto"/>
        <w:ind w:firstLine="540"/>
        <w:jc w:val="both"/>
        <w:rPr>
          <w:b/>
          <w:szCs w:val="24"/>
          <w:u w:val="single"/>
        </w:rPr>
      </w:pPr>
      <w:r w:rsidRPr="00497DB7">
        <w:rPr>
          <w:b/>
          <w:szCs w:val="24"/>
        </w:rPr>
        <w:t xml:space="preserve">3. </w:t>
      </w:r>
      <w:r w:rsidR="00030C19" w:rsidRPr="00497DB7">
        <w:rPr>
          <w:b/>
          <w:szCs w:val="24"/>
          <w:u w:val="single"/>
        </w:rPr>
        <w:t xml:space="preserve">Критерии за подбор на участниците </w:t>
      </w:r>
    </w:p>
    <w:p w:rsidR="0020491E" w:rsidRDefault="00053309" w:rsidP="00C76F59">
      <w:pPr>
        <w:spacing w:line="276" w:lineRule="auto"/>
        <w:ind w:firstLine="540"/>
        <w:jc w:val="both"/>
        <w:outlineLvl w:val="2"/>
        <w:rPr>
          <w:b/>
          <w:szCs w:val="24"/>
          <w:lang w:val="bg-BG" w:eastAsia="bg-BG"/>
        </w:rPr>
      </w:pPr>
      <w:bookmarkStart w:id="12" w:name="_Toc383185075"/>
      <w:bookmarkStart w:id="13" w:name="_Toc383185624"/>
      <w:bookmarkStart w:id="14" w:name="_Toc383788156"/>
      <w:bookmarkStart w:id="15" w:name="_Toc411333419"/>
      <w:r w:rsidRPr="00497DB7">
        <w:rPr>
          <w:b/>
          <w:szCs w:val="24"/>
          <w:lang w:eastAsia="bg-BG"/>
        </w:rPr>
        <w:t>3.</w:t>
      </w:r>
      <w:r w:rsidR="00467022" w:rsidRPr="00497DB7">
        <w:rPr>
          <w:b/>
          <w:szCs w:val="24"/>
          <w:lang w:eastAsia="bg-BG"/>
        </w:rPr>
        <w:t>1. Общи условия</w:t>
      </w:r>
      <w:bookmarkStart w:id="16" w:name="_Toc383185076"/>
      <w:bookmarkStart w:id="17" w:name="_Toc383185625"/>
      <w:bookmarkStart w:id="18" w:name="_Toc383788157"/>
      <w:bookmarkStart w:id="19" w:name="_Toc411333420"/>
      <w:bookmarkEnd w:id="12"/>
      <w:bookmarkEnd w:id="13"/>
      <w:bookmarkEnd w:id="14"/>
      <w:bookmarkEnd w:id="15"/>
    </w:p>
    <w:p w:rsidR="0091047E" w:rsidRDefault="0091047E" w:rsidP="0091047E">
      <w:pPr>
        <w:spacing w:line="276" w:lineRule="auto"/>
        <w:ind w:firstLine="540"/>
        <w:jc w:val="both"/>
        <w:outlineLvl w:val="2"/>
        <w:rPr>
          <w:iCs/>
          <w:szCs w:val="24"/>
        </w:rPr>
      </w:pPr>
      <w:r>
        <w:rPr>
          <w:iCs/>
          <w:szCs w:val="24"/>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w:t>
      </w:r>
      <w:r>
        <w:rPr>
          <w:iCs/>
          <w:szCs w:val="24"/>
        </w:rPr>
        <w:lastRenderedPageBreak/>
        <w:t>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467022" w:rsidRPr="00C76F59" w:rsidRDefault="004659FE" w:rsidP="00C76F59">
      <w:pPr>
        <w:spacing w:line="276" w:lineRule="auto"/>
        <w:ind w:firstLine="540"/>
        <w:jc w:val="both"/>
        <w:outlineLvl w:val="2"/>
        <w:rPr>
          <w:b/>
          <w:szCs w:val="24"/>
          <w:lang w:eastAsia="bg-BG"/>
        </w:rPr>
      </w:pPr>
      <w:bookmarkStart w:id="20" w:name="_Toc383185077"/>
      <w:bookmarkStart w:id="21" w:name="_Toc383185626"/>
      <w:bookmarkStart w:id="22" w:name="_Toc383788158"/>
      <w:bookmarkStart w:id="23" w:name="_Toc411333421"/>
      <w:bookmarkEnd w:id="16"/>
      <w:bookmarkEnd w:id="17"/>
      <w:bookmarkEnd w:id="18"/>
      <w:bookmarkEnd w:id="19"/>
      <w:r w:rsidRPr="00C76F59">
        <w:rPr>
          <w:b/>
          <w:szCs w:val="24"/>
          <w:lang w:eastAsia="bg-BG"/>
        </w:rPr>
        <w:t>3</w:t>
      </w:r>
      <w:r w:rsidR="00995549" w:rsidRPr="00C76F59">
        <w:rPr>
          <w:b/>
          <w:szCs w:val="24"/>
          <w:lang w:eastAsia="bg-BG"/>
        </w:rPr>
        <w:t>.</w:t>
      </w:r>
      <w:r w:rsidR="0091047E">
        <w:rPr>
          <w:b/>
          <w:szCs w:val="24"/>
          <w:lang w:val="bg-BG" w:eastAsia="bg-BG"/>
        </w:rPr>
        <w:t>2</w:t>
      </w:r>
      <w:r w:rsidR="00467022" w:rsidRPr="00C76F59">
        <w:rPr>
          <w:b/>
          <w:szCs w:val="24"/>
          <w:lang w:eastAsia="bg-BG"/>
        </w:rPr>
        <w:t xml:space="preserve">. </w:t>
      </w:r>
      <w:r w:rsidR="00DA4ADB">
        <w:rPr>
          <w:b/>
          <w:szCs w:val="24"/>
          <w:lang w:val="bg-BG" w:eastAsia="bg-BG"/>
        </w:rPr>
        <w:t>Т</w:t>
      </w:r>
      <w:r w:rsidR="00467022" w:rsidRPr="00C76F59">
        <w:rPr>
          <w:b/>
          <w:szCs w:val="24"/>
          <w:lang w:eastAsia="bg-BG"/>
        </w:rPr>
        <w:t xml:space="preserve">ехнически </w:t>
      </w:r>
      <w:bookmarkEnd w:id="20"/>
      <w:bookmarkEnd w:id="21"/>
      <w:bookmarkEnd w:id="22"/>
      <w:r w:rsidR="00752592">
        <w:rPr>
          <w:b/>
          <w:szCs w:val="24"/>
          <w:lang w:val="bg-BG" w:eastAsia="bg-BG"/>
        </w:rPr>
        <w:t xml:space="preserve">и професионални </w:t>
      </w:r>
      <w:bookmarkEnd w:id="23"/>
      <w:r w:rsidR="00DA4ADB">
        <w:rPr>
          <w:b/>
          <w:szCs w:val="24"/>
          <w:lang w:val="bg-BG" w:eastAsia="bg-BG"/>
        </w:rPr>
        <w:t>способности</w:t>
      </w:r>
    </w:p>
    <w:p w:rsidR="0075540A" w:rsidRPr="00C76F59" w:rsidRDefault="004659FE" w:rsidP="00C76F59">
      <w:pPr>
        <w:autoSpaceDE w:val="0"/>
        <w:autoSpaceDN w:val="0"/>
        <w:adjustRightInd w:val="0"/>
        <w:spacing w:line="276" w:lineRule="auto"/>
        <w:ind w:right="301" w:firstLine="567"/>
        <w:jc w:val="both"/>
        <w:rPr>
          <w:szCs w:val="24"/>
          <w:lang w:val="bg-BG"/>
        </w:rPr>
      </w:pPr>
      <w:r w:rsidRPr="00C76F59">
        <w:rPr>
          <w:b/>
          <w:szCs w:val="24"/>
          <w:lang w:eastAsia="bg-BG"/>
        </w:rPr>
        <w:t>3</w:t>
      </w:r>
      <w:r w:rsidR="00995549" w:rsidRPr="00C76F59">
        <w:rPr>
          <w:b/>
          <w:szCs w:val="24"/>
          <w:lang w:eastAsia="bg-BG"/>
        </w:rPr>
        <w:t>.</w:t>
      </w:r>
      <w:r w:rsidR="0091047E">
        <w:rPr>
          <w:b/>
          <w:szCs w:val="24"/>
          <w:lang w:val="bg-BG" w:eastAsia="bg-BG"/>
        </w:rPr>
        <w:t>2</w:t>
      </w:r>
      <w:r w:rsidR="00467022" w:rsidRPr="00C76F59">
        <w:rPr>
          <w:b/>
          <w:szCs w:val="24"/>
          <w:lang w:eastAsia="bg-BG"/>
        </w:rPr>
        <w:t xml:space="preserve">.1. </w:t>
      </w:r>
      <w:r w:rsidR="0075540A" w:rsidRPr="00C76F59">
        <w:rPr>
          <w:szCs w:val="24"/>
          <w:lang w:eastAsia="bg-BG"/>
        </w:rPr>
        <w:t>Участни</w:t>
      </w:r>
      <w:r w:rsidR="00C428F0">
        <w:rPr>
          <w:szCs w:val="24"/>
          <w:lang w:val="bg-BG" w:eastAsia="bg-BG"/>
        </w:rPr>
        <w:t>кът</w:t>
      </w:r>
      <w:r w:rsidR="0075540A" w:rsidRPr="00C76F59">
        <w:rPr>
          <w:szCs w:val="24"/>
          <w:lang w:eastAsia="bg-BG"/>
        </w:rPr>
        <w:t xml:space="preserve"> </w:t>
      </w:r>
      <w:r w:rsidR="0075540A" w:rsidRPr="00C76F59">
        <w:rPr>
          <w:bCs/>
          <w:szCs w:val="24"/>
          <w:lang w:eastAsia="bg-BG"/>
        </w:rPr>
        <w:t xml:space="preserve">следва да </w:t>
      </w:r>
      <w:r w:rsidR="00C428F0">
        <w:rPr>
          <w:bCs/>
          <w:szCs w:val="24"/>
          <w:lang w:val="bg-BG" w:eastAsia="bg-BG"/>
        </w:rPr>
        <w:t>е</w:t>
      </w:r>
      <w:r w:rsidR="0075540A" w:rsidRPr="00C76F59">
        <w:rPr>
          <w:bCs/>
          <w:szCs w:val="24"/>
          <w:lang w:eastAsia="bg-BG"/>
        </w:rPr>
        <w:t xml:space="preserve"> изпълнил през последните 3 (три) години, считано от датата на подаване на офертата, най-малко </w:t>
      </w:r>
      <w:r w:rsidR="00D156DC" w:rsidRPr="00C76F59">
        <w:rPr>
          <w:bCs/>
          <w:szCs w:val="24"/>
          <w:lang w:eastAsia="bg-BG"/>
        </w:rPr>
        <w:t>една</w:t>
      </w:r>
      <w:r w:rsidR="0075540A" w:rsidRPr="00C76F59">
        <w:rPr>
          <w:bCs/>
          <w:szCs w:val="24"/>
          <w:lang w:eastAsia="bg-BG"/>
        </w:rPr>
        <w:t xml:space="preserve"> </w:t>
      </w:r>
      <w:r w:rsidR="0091047E">
        <w:rPr>
          <w:bCs/>
          <w:szCs w:val="24"/>
          <w:lang w:val="bg-BG" w:eastAsia="bg-BG"/>
        </w:rPr>
        <w:t>доставка</w:t>
      </w:r>
      <w:r w:rsidR="0075540A" w:rsidRPr="00C76F59">
        <w:rPr>
          <w:bCs/>
          <w:szCs w:val="24"/>
          <w:lang w:eastAsia="bg-BG"/>
        </w:rPr>
        <w:t>, ко</w:t>
      </w:r>
      <w:r w:rsidR="003A4C95" w:rsidRPr="00C76F59">
        <w:rPr>
          <w:bCs/>
          <w:szCs w:val="24"/>
          <w:lang w:eastAsia="bg-BG"/>
        </w:rPr>
        <w:t>я</w:t>
      </w:r>
      <w:r w:rsidR="0075540A" w:rsidRPr="00C76F59">
        <w:rPr>
          <w:bCs/>
          <w:szCs w:val="24"/>
          <w:lang w:eastAsia="bg-BG"/>
        </w:rPr>
        <w:t xml:space="preserve">то </w:t>
      </w:r>
      <w:r w:rsidR="003A4C95" w:rsidRPr="00C76F59">
        <w:rPr>
          <w:bCs/>
          <w:szCs w:val="24"/>
          <w:lang w:eastAsia="bg-BG"/>
        </w:rPr>
        <w:t>е</w:t>
      </w:r>
      <w:r w:rsidR="0075540A" w:rsidRPr="00C76F59">
        <w:rPr>
          <w:bCs/>
          <w:szCs w:val="24"/>
          <w:lang w:eastAsia="bg-BG"/>
        </w:rPr>
        <w:t xml:space="preserve"> </w:t>
      </w:r>
      <w:r w:rsidR="000252BF" w:rsidRPr="00C76F59">
        <w:rPr>
          <w:bCs/>
          <w:szCs w:val="24"/>
          <w:lang w:eastAsia="bg-BG"/>
        </w:rPr>
        <w:t>идентична</w:t>
      </w:r>
      <w:r w:rsidR="0075540A" w:rsidRPr="00C76F59">
        <w:rPr>
          <w:bCs/>
          <w:szCs w:val="24"/>
          <w:lang w:eastAsia="bg-BG"/>
        </w:rPr>
        <w:t xml:space="preserve"> или сходн</w:t>
      </w:r>
      <w:r w:rsidR="003A4C95" w:rsidRPr="00C76F59">
        <w:rPr>
          <w:bCs/>
          <w:szCs w:val="24"/>
          <w:lang w:eastAsia="bg-BG"/>
        </w:rPr>
        <w:t>а</w:t>
      </w:r>
      <w:r w:rsidR="0075540A" w:rsidRPr="00C76F59">
        <w:rPr>
          <w:bCs/>
          <w:szCs w:val="24"/>
          <w:lang w:eastAsia="bg-BG"/>
        </w:rPr>
        <w:t xml:space="preserve"> с предмета </w:t>
      </w:r>
      <w:r w:rsidR="000252BF" w:rsidRPr="00C76F59">
        <w:rPr>
          <w:bCs/>
          <w:szCs w:val="24"/>
          <w:lang w:eastAsia="bg-BG"/>
        </w:rPr>
        <w:t xml:space="preserve">и обема </w:t>
      </w:r>
      <w:r w:rsidR="0075540A" w:rsidRPr="00C76F59">
        <w:rPr>
          <w:bCs/>
          <w:szCs w:val="24"/>
          <w:lang w:eastAsia="bg-BG"/>
        </w:rPr>
        <w:t xml:space="preserve">на обществената поръчка. </w:t>
      </w:r>
      <w:r w:rsidR="0075540A" w:rsidRPr="00C76F59">
        <w:rPr>
          <w:szCs w:val="24"/>
        </w:rPr>
        <w:t xml:space="preserve"> </w:t>
      </w:r>
    </w:p>
    <w:p w:rsidR="009163B8" w:rsidRDefault="00ED52D3" w:rsidP="009163B8">
      <w:pPr>
        <w:spacing w:line="276" w:lineRule="auto"/>
        <w:ind w:firstLine="567"/>
        <w:jc w:val="both"/>
        <w:rPr>
          <w:szCs w:val="24"/>
          <w:lang w:val="bg-BG"/>
        </w:rPr>
      </w:pPr>
      <w:r w:rsidRPr="00C65278">
        <w:rPr>
          <w:szCs w:val="24"/>
        </w:rPr>
        <w:t xml:space="preserve">Под </w:t>
      </w:r>
      <w:r w:rsidRPr="00C65278">
        <w:rPr>
          <w:b/>
          <w:szCs w:val="24"/>
        </w:rPr>
        <w:t>„</w:t>
      </w:r>
      <w:r w:rsidR="0091047E">
        <w:rPr>
          <w:b/>
          <w:szCs w:val="24"/>
          <w:lang w:val="bg-BG"/>
        </w:rPr>
        <w:t>доставка</w:t>
      </w:r>
      <w:r w:rsidRPr="00C65278">
        <w:rPr>
          <w:b/>
          <w:szCs w:val="24"/>
        </w:rPr>
        <w:t>, с предмет и обем, идентичен или сходен с този на поръчката”</w:t>
      </w:r>
      <w:r w:rsidRPr="00C65278">
        <w:rPr>
          <w:szCs w:val="24"/>
        </w:rPr>
        <w:t xml:space="preserve"> се разбира</w:t>
      </w:r>
      <w:r w:rsidR="009163B8">
        <w:rPr>
          <w:szCs w:val="24"/>
        </w:rPr>
        <w:t>:</w:t>
      </w:r>
      <w:r w:rsidR="00D703B0">
        <w:rPr>
          <w:szCs w:val="24"/>
          <w:lang w:val="bg-BG"/>
        </w:rPr>
        <w:t xml:space="preserve"> </w:t>
      </w:r>
      <w:r w:rsidR="009163B8">
        <w:rPr>
          <w:szCs w:val="24"/>
          <w:lang w:val="bg-BG"/>
        </w:rPr>
        <w:t>извършена доставка</w:t>
      </w:r>
      <w:r w:rsidR="00D703B0">
        <w:rPr>
          <w:szCs w:val="24"/>
          <w:lang w:val="bg-BG"/>
        </w:rPr>
        <w:t>, инсталация</w:t>
      </w:r>
      <w:r w:rsidR="009163B8">
        <w:rPr>
          <w:szCs w:val="24"/>
          <w:lang w:val="bg-BG"/>
        </w:rPr>
        <w:t xml:space="preserve"> и гаранционна поддръжка на минимум 2 броя защитни стени</w:t>
      </w:r>
      <w:r w:rsidR="00E42D6F">
        <w:rPr>
          <w:szCs w:val="24"/>
          <w:lang w:val="bg-BG"/>
        </w:rPr>
        <w:t>.</w:t>
      </w:r>
    </w:p>
    <w:p w:rsidR="00593FB5" w:rsidRPr="00C76F59" w:rsidRDefault="00A16166" w:rsidP="00C76F59">
      <w:pPr>
        <w:tabs>
          <w:tab w:val="left" w:pos="0"/>
        </w:tabs>
        <w:spacing w:line="276" w:lineRule="auto"/>
        <w:ind w:firstLine="540"/>
        <w:jc w:val="both"/>
        <w:textAlignment w:val="center"/>
        <w:rPr>
          <w:bCs/>
          <w:szCs w:val="24"/>
        </w:rPr>
      </w:pPr>
      <w:r w:rsidRPr="00C76F59">
        <w:rPr>
          <w:bCs/>
          <w:szCs w:val="24"/>
        </w:rPr>
        <w:t xml:space="preserve">Обстоятелството се удостоверява в </w:t>
      </w:r>
      <w:r w:rsidR="00F547BB" w:rsidRPr="00C76F59">
        <w:rPr>
          <w:bCs/>
          <w:szCs w:val="24"/>
        </w:rPr>
        <w:t xml:space="preserve">Част </w:t>
      </w:r>
      <w:r w:rsidR="00F547BB" w:rsidRPr="00C76F59">
        <w:rPr>
          <w:bCs/>
          <w:szCs w:val="24"/>
          <w:lang w:val="en-US"/>
        </w:rPr>
        <w:t>IV</w:t>
      </w:r>
      <w:r w:rsidR="00F547BB" w:rsidRPr="00C76F59">
        <w:rPr>
          <w:bCs/>
          <w:szCs w:val="24"/>
        </w:rPr>
        <w:t xml:space="preserve">, Раздел В, т. 1б) от </w:t>
      </w:r>
      <w:r w:rsidRPr="00C76F59">
        <w:rPr>
          <w:bCs/>
          <w:szCs w:val="24"/>
        </w:rPr>
        <w:t>ЕЕДОП</w:t>
      </w:r>
      <w:r w:rsidR="00593FB5" w:rsidRPr="00C76F59">
        <w:rPr>
          <w:bCs/>
          <w:szCs w:val="24"/>
        </w:rPr>
        <w:t xml:space="preserve"> </w:t>
      </w:r>
      <w:r w:rsidR="00875A12" w:rsidRPr="00C76F59">
        <w:rPr>
          <w:bCs/>
          <w:szCs w:val="24"/>
        </w:rPr>
        <w:t xml:space="preserve">с посочване на информация </w:t>
      </w:r>
      <w:r w:rsidR="00593FB5" w:rsidRPr="00C76F59">
        <w:rPr>
          <w:bCs/>
          <w:szCs w:val="24"/>
        </w:rPr>
        <w:t xml:space="preserve">за  </w:t>
      </w:r>
      <w:r w:rsidR="004134E2">
        <w:rPr>
          <w:bCs/>
          <w:szCs w:val="24"/>
          <w:lang w:val="bg-BG"/>
        </w:rPr>
        <w:t xml:space="preserve">доставките </w:t>
      </w:r>
      <w:r w:rsidR="00593FB5" w:rsidRPr="00C76F59">
        <w:rPr>
          <w:bCs/>
          <w:szCs w:val="24"/>
        </w:rPr>
        <w:t xml:space="preserve">с предмет и обем, идентични или сходни с тези на поръчката, с посочване на стойностите, </w:t>
      </w:r>
      <w:r w:rsidR="00F62D65" w:rsidRPr="00C76F59">
        <w:rPr>
          <w:bCs/>
          <w:szCs w:val="24"/>
          <w:lang w:val="bg-BG"/>
        </w:rPr>
        <w:t xml:space="preserve">обема, </w:t>
      </w:r>
      <w:r w:rsidR="00593FB5" w:rsidRPr="00C76F59">
        <w:rPr>
          <w:bCs/>
          <w:szCs w:val="24"/>
        </w:rPr>
        <w:t>датите и получателите.</w:t>
      </w:r>
    </w:p>
    <w:p w:rsidR="0075540A" w:rsidRPr="00C76F59" w:rsidRDefault="007F7208" w:rsidP="00C76F59">
      <w:pPr>
        <w:shd w:val="clear" w:color="auto" w:fill="FFFFFF"/>
        <w:spacing w:line="276" w:lineRule="auto"/>
        <w:ind w:right="299" w:firstLine="567"/>
        <w:jc w:val="both"/>
        <w:rPr>
          <w:i/>
          <w:szCs w:val="24"/>
          <w:lang w:val="bg-BG"/>
        </w:rPr>
      </w:pPr>
      <w:r w:rsidRPr="00C76F59">
        <w:rPr>
          <w:bCs/>
          <w:i/>
          <w:szCs w:val="24"/>
          <w:lang w:eastAsia="bg-BG"/>
        </w:rPr>
        <w:t xml:space="preserve">В случаите на чл. 67, ал. 5 </w:t>
      </w:r>
      <w:r w:rsidR="00ED52D3" w:rsidRPr="00C76F59">
        <w:rPr>
          <w:bCs/>
          <w:i/>
          <w:szCs w:val="24"/>
          <w:lang w:val="bg-BG" w:eastAsia="bg-BG"/>
        </w:rPr>
        <w:t xml:space="preserve">и </w:t>
      </w:r>
      <w:r w:rsidR="006A7457">
        <w:rPr>
          <w:bCs/>
          <w:i/>
          <w:szCs w:val="24"/>
          <w:lang w:val="bg-BG" w:eastAsia="bg-BG"/>
        </w:rPr>
        <w:t>чл. 112, ал. 1, т. 2</w:t>
      </w:r>
      <w:r w:rsidR="00ED52D3" w:rsidRPr="00C76F59">
        <w:rPr>
          <w:bCs/>
          <w:i/>
          <w:szCs w:val="24"/>
          <w:lang w:val="bg-BG" w:eastAsia="bg-BG"/>
        </w:rPr>
        <w:t xml:space="preserve"> </w:t>
      </w:r>
      <w:r w:rsidRPr="00C76F59">
        <w:rPr>
          <w:bCs/>
          <w:i/>
          <w:szCs w:val="24"/>
          <w:lang w:eastAsia="bg-BG"/>
        </w:rPr>
        <w:t>от ЗОП и</w:t>
      </w:r>
      <w:r w:rsidR="00583B24" w:rsidRPr="00C76F59">
        <w:rPr>
          <w:bCs/>
          <w:i/>
          <w:szCs w:val="24"/>
          <w:lang w:eastAsia="bg-BG"/>
        </w:rPr>
        <w:t>зискването се доказва със</w:t>
      </w:r>
      <w:r w:rsidR="00583B24" w:rsidRPr="00C76F59">
        <w:rPr>
          <w:bCs/>
          <w:szCs w:val="24"/>
          <w:lang w:eastAsia="bg-BG"/>
        </w:rPr>
        <w:t xml:space="preserve"> </w:t>
      </w:r>
      <w:r w:rsidR="0075540A" w:rsidRPr="00C76F59">
        <w:rPr>
          <w:i/>
          <w:szCs w:val="24"/>
        </w:rPr>
        <w:t xml:space="preserve">Списък на </w:t>
      </w:r>
      <w:r w:rsidR="004134E2">
        <w:rPr>
          <w:i/>
          <w:szCs w:val="24"/>
          <w:lang w:val="bg-BG"/>
        </w:rPr>
        <w:t>доставките</w:t>
      </w:r>
      <w:r w:rsidR="0075540A" w:rsidRPr="00C76F59">
        <w:rPr>
          <w:i/>
          <w:szCs w:val="24"/>
        </w:rPr>
        <w:t xml:space="preserve">,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w:t>
      </w:r>
      <w:r w:rsidR="004134E2">
        <w:rPr>
          <w:i/>
          <w:szCs w:val="24"/>
          <w:lang w:val="bg-BG"/>
        </w:rPr>
        <w:t>доставка</w:t>
      </w:r>
      <w:r w:rsidR="0075540A" w:rsidRPr="00C76F59">
        <w:rPr>
          <w:i/>
          <w:szCs w:val="24"/>
        </w:rPr>
        <w:t>.</w:t>
      </w:r>
    </w:p>
    <w:p w:rsidR="00D703B0" w:rsidRPr="00D703B0" w:rsidRDefault="00FE0CEC" w:rsidP="00D703B0">
      <w:pPr>
        <w:shd w:val="clear" w:color="auto" w:fill="FFFFFF"/>
        <w:spacing w:line="276" w:lineRule="auto"/>
        <w:ind w:right="23" w:firstLine="567"/>
        <w:jc w:val="both"/>
        <w:rPr>
          <w:szCs w:val="24"/>
          <w:lang w:val="bg-BG"/>
        </w:rPr>
      </w:pPr>
      <w:r w:rsidRPr="00C76F59">
        <w:rPr>
          <w:rStyle w:val="inputvalue1"/>
          <w:rFonts w:ascii="Times New Roman" w:hAnsi="Times New Roman" w:cs="Times New Roman"/>
          <w:b/>
          <w:sz w:val="24"/>
          <w:szCs w:val="24"/>
          <w:lang w:val="bg-BG"/>
        </w:rPr>
        <w:t>3.</w:t>
      </w:r>
      <w:r w:rsidR="0091047E">
        <w:rPr>
          <w:rStyle w:val="inputvalue1"/>
          <w:rFonts w:ascii="Times New Roman" w:hAnsi="Times New Roman" w:cs="Times New Roman"/>
          <w:b/>
          <w:sz w:val="24"/>
          <w:szCs w:val="24"/>
          <w:lang w:val="bg-BG"/>
        </w:rPr>
        <w:t>2</w:t>
      </w:r>
      <w:r w:rsidRPr="00C76F59">
        <w:rPr>
          <w:rStyle w:val="inputvalue1"/>
          <w:rFonts w:ascii="Times New Roman" w:hAnsi="Times New Roman" w:cs="Times New Roman"/>
          <w:b/>
          <w:sz w:val="24"/>
          <w:szCs w:val="24"/>
          <w:lang w:val="bg-BG"/>
        </w:rPr>
        <w:t>.</w:t>
      </w:r>
      <w:r w:rsidR="0091047E">
        <w:rPr>
          <w:rStyle w:val="inputvalue1"/>
          <w:rFonts w:ascii="Times New Roman" w:hAnsi="Times New Roman" w:cs="Times New Roman"/>
          <w:b/>
          <w:sz w:val="24"/>
          <w:szCs w:val="24"/>
          <w:lang w:val="bg-BG"/>
        </w:rPr>
        <w:t>2</w:t>
      </w:r>
      <w:r w:rsidRPr="00C76F59">
        <w:rPr>
          <w:rStyle w:val="inputvalue1"/>
          <w:rFonts w:ascii="Times New Roman" w:hAnsi="Times New Roman" w:cs="Times New Roman"/>
          <w:b/>
          <w:sz w:val="24"/>
          <w:szCs w:val="24"/>
          <w:lang w:val="bg-BG"/>
        </w:rPr>
        <w:t>.</w:t>
      </w:r>
      <w:r w:rsidR="00596C0F" w:rsidRPr="00C76F59">
        <w:rPr>
          <w:rStyle w:val="inputvalue1"/>
          <w:rFonts w:ascii="Times New Roman" w:hAnsi="Times New Roman" w:cs="Times New Roman"/>
          <w:sz w:val="24"/>
          <w:szCs w:val="24"/>
        </w:rPr>
        <w:t xml:space="preserve"> </w:t>
      </w:r>
      <w:r w:rsidR="00D703B0" w:rsidRPr="00CA2BE7">
        <w:rPr>
          <w:szCs w:val="24"/>
        </w:rPr>
        <w:t>Участни</w:t>
      </w:r>
      <w:r w:rsidR="00C428F0">
        <w:rPr>
          <w:szCs w:val="24"/>
          <w:lang w:val="bg-BG"/>
        </w:rPr>
        <w:t>кът</w:t>
      </w:r>
      <w:r w:rsidR="00C428F0">
        <w:rPr>
          <w:szCs w:val="24"/>
        </w:rPr>
        <w:t xml:space="preserve"> следва да разполага</w:t>
      </w:r>
      <w:r w:rsidR="00D703B0" w:rsidRPr="00CA2BE7">
        <w:rPr>
          <w:szCs w:val="24"/>
        </w:rPr>
        <w:t xml:space="preserve"> с персонал с определена професионална </w:t>
      </w:r>
      <w:r w:rsidR="00D703B0" w:rsidRPr="00D703B0">
        <w:rPr>
          <w:szCs w:val="24"/>
        </w:rPr>
        <w:t>компетентност за изпълнение на поръчката, както следва</w:t>
      </w:r>
      <w:r w:rsidR="00D703B0" w:rsidRPr="00D703B0">
        <w:rPr>
          <w:szCs w:val="24"/>
          <w:lang w:val="bg-BG"/>
        </w:rPr>
        <w:t>:</w:t>
      </w:r>
    </w:p>
    <w:p w:rsidR="00D703B0" w:rsidRPr="00D703B0" w:rsidRDefault="00D703B0" w:rsidP="00C428F0">
      <w:pPr>
        <w:spacing w:line="276" w:lineRule="auto"/>
        <w:ind w:firstLine="709"/>
        <w:jc w:val="both"/>
        <w:rPr>
          <w:b/>
          <w:szCs w:val="24"/>
        </w:rPr>
      </w:pPr>
      <w:r w:rsidRPr="00D703B0">
        <w:rPr>
          <w:szCs w:val="24"/>
        </w:rPr>
        <w:t>Участни</w:t>
      </w:r>
      <w:r w:rsidR="00C428F0">
        <w:rPr>
          <w:szCs w:val="24"/>
          <w:lang w:val="bg-BG"/>
        </w:rPr>
        <w:t>кът</w:t>
      </w:r>
      <w:r w:rsidRPr="00D703B0">
        <w:rPr>
          <w:szCs w:val="24"/>
        </w:rPr>
        <w:t xml:space="preserve"> следва да </w:t>
      </w:r>
      <w:r w:rsidR="00C428F0">
        <w:rPr>
          <w:color w:val="000000"/>
          <w:szCs w:val="24"/>
        </w:rPr>
        <w:t>разполага</w:t>
      </w:r>
      <w:r w:rsidRPr="00D703B0">
        <w:rPr>
          <w:color w:val="000000"/>
          <w:szCs w:val="24"/>
        </w:rPr>
        <w:t xml:space="preserve"> с минимум двама технически експерти, сертифицирани за инсталация и поддръжка на предлаганите защитни стени, осигуряващи качествено изпълнение на поръчката.</w:t>
      </w:r>
    </w:p>
    <w:p w:rsidR="00D703B0" w:rsidRPr="00D703B0" w:rsidRDefault="00D703B0" w:rsidP="00D703B0">
      <w:pPr>
        <w:shd w:val="clear" w:color="auto" w:fill="FFFFFF"/>
        <w:spacing w:line="276" w:lineRule="auto"/>
        <w:ind w:right="299" w:firstLine="630"/>
        <w:jc w:val="both"/>
        <w:rPr>
          <w:szCs w:val="24"/>
        </w:rPr>
      </w:pPr>
      <w:r w:rsidRPr="00D703B0">
        <w:rPr>
          <w:szCs w:val="24"/>
        </w:rPr>
        <w:t>Обстоятелството се удостоверява в Част ІV, раздел В</w:t>
      </w:r>
      <w:r w:rsidR="00F709A8">
        <w:rPr>
          <w:szCs w:val="24"/>
          <w:lang w:val="bg-BG"/>
        </w:rPr>
        <w:t>, т. 6</w:t>
      </w:r>
      <w:r w:rsidRPr="00D703B0">
        <w:rPr>
          <w:szCs w:val="24"/>
        </w:rPr>
        <w:t xml:space="preserve"> на ЕЕДОП</w:t>
      </w:r>
      <w:r w:rsidR="00F709A8">
        <w:rPr>
          <w:szCs w:val="24"/>
          <w:lang w:val="bg-BG"/>
        </w:rPr>
        <w:t xml:space="preserve"> с посочване на информация за професионалната компетентност на експертите</w:t>
      </w:r>
      <w:r w:rsidRPr="00D703B0">
        <w:rPr>
          <w:szCs w:val="24"/>
        </w:rPr>
        <w:t>.</w:t>
      </w:r>
    </w:p>
    <w:p w:rsidR="00D703B0" w:rsidRPr="00F709A8" w:rsidRDefault="00D703B0" w:rsidP="00D703B0">
      <w:pPr>
        <w:tabs>
          <w:tab w:val="left" w:pos="709"/>
        </w:tabs>
        <w:suppressAutoHyphens/>
        <w:spacing w:line="276" w:lineRule="auto"/>
        <w:ind w:firstLine="709"/>
        <w:jc w:val="both"/>
        <w:rPr>
          <w:rFonts w:eastAsia="MS Mincho"/>
          <w:szCs w:val="24"/>
          <w:lang w:val="bg-BG" w:eastAsia="ar-SA"/>
        </w:rPr>
      </w:pPr>
      <w:r w:rsidRPr="00D703B0">
        <w:rPr>
          <w:i/>
          <w:szCs w:val="24"/>
        </w:rPr>
        <w:t>В случаите на чл. 67, ал. 5 и</w:t>
      </w:r>
      <w:r w:rsidRPr="00D703B0">
        <w:rPr>
          <w:rFonts w:eastAsia="SimSun"/>
          <w:bCs/>
          <w:i/>
          <w:szCs w:val="24"/>
        </w:rPr>
        <w:t xml:space="preserve"> чл. 112, ал. 1, т. 2 </w:t>
      </w:r>
      <w:r w:rsidRPr="00D703B0">
        <w:rPr>
          <w:i/>
          <w:szCs w:val="24"/>
        </w:rPr>
        <w:t>от ЗОП се доказва  с представяне на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w:t>
      </w:r>
      <w:r w:rsidR="00F709A8">
        <w:rPr>
          <w:i/>
          <w:szCs w:val="24"/>
          <w:lang w:val="bg-BG"/>
        </w:rPr>
        <w:t>.</w:t>
      </w:r>
    </w:p>
    <w:p w:rsidR="00D703B0" w:rsidRDefault="00D703B0" w:rsidP="00D703B0">
      <w:pPr>
        <w:shd w:val="clear" w:color="auto" w:fill="FFFFFF"/>
        <w:ind w:right="22" w:firstLine="567"/>
        <w:jc w:val="both"/>
        <w:rPr>
          <w:szCs w:val="24"/>
        </w:rPr>
      </w:pPr>
    </w:p>
    <w:p w:rsidR="006B770E" w:rsidRPr="00C76F59" w:rsidRDefault="002F6DA9" w:rsidP="00D703B0">
      <w:pPr>
        <w:shd w:val="clear" w:color="auto" w:fill="FFFFFF"/>
        <w:spacing w:line="276" w:lineRule="auto"/>
        <w:ind w:right="301" w:firstLine="567"/>
        <w:jc w:val="both"/>
        <w:rPr>
          <w:b/>
          <w:szCs w:val="24"/>
          <w:u w:val="single"/>
          <w:lang w:eastAsia="bg-BG"/>
        </w:rPr>
      </w:pPr>
      <w:r w:rsidRPr="00C76F59">
        <w:rPr>
          <w:b/>
          <w:szCs w:val="24"/>
          <w:u w:val="single"/>
          <w:lang w:eastAsia="bg-BG"/>
        </w:rPr>
        <w:t xml:space="preserve">Гаранции </w:t>
      </w:r>
    </w:p>
    <w:p w:rsidR="006F325A" w:rsidRPr="00C76F59" w:rsidRDefault="006F325A" w:rsidP="002B0B96">
      <w:pPr>
        <w:tabs>
          <w:tab w:val="left" w:pos="0"/>
        </w:tabs>
        <w:spacing w:line="276" w:lineRule="auto"/>
        <w:ind w:firstLine="540"/>
        <w:jc w:val="both"/>
        <w:rPr>
          <w:b/>
          <w:szCs w:val="24"/>
        </w:rPr>
      </w:pPr>
      <w:r w:rsidRPr="00C76F59">
        <w:rPr>
          <w:b/>
          <w:szCs w:val="24"/>
          <w:lang w:eastAsia="bg-BG"/>
        </w:rPr>
        <w:t xml:space="preserve">4.1. </w:t>
      </w:r>
      <w:r w:rsidRPr="00C76F59">
        <w:rPr>
          <w:szCs w:val="24"/>
        </w:rPr>
        <w:t>Гаранцията за изпълнение на договора</w:t>
      </w:r>
      <w:r w:rsidRPr="00C76F59">
        <w:rPr>
          <w:b/>
          <w:szCs w:val="24"/>
        </w:rPr>
        <w:t xml:space="preserve"> е в размер на 3%</w:t>
      </w:r>
      <w:r w:rsidR="0097574F" w:rsidRPr="00C76F59">
        <w:rPr>
          <w:b/>
          <w:szCs w:val="24"/>
          <w:lang w:val="bg-BG"/>
        </w:rPr>
        <w:t xml:space="preserve"> (три процента)</w:t>
      </w:r>
      <w:r w:rsidRPr="00C76F59">
        <w:rPr>
          <w:b/>
          <w:szCs w:val="24"/>
        </w:rPr>
        <w:t xml:space="preserve"> от стойността на договора </w:t>
      </w:r>
      <w:r w:rsidR="00251073" w:rsidRPr="00C76F59">
        <w:rPr>
          <w:b/>
          <w:szCs w:val="24"/>
          <w:lang w:val="bg-BG"/>
        </w:rPr>
        <w:t xml:space="preserve">за </w:t>
      </w:r>
      <w:r w:rsidR="00ED0D53" w:rsidRPr="00C76F59">
        <w:rPr>
          <w:b/>
          <w:szCs w:val="24"/>
          <w:lang w:val="bg-BG"/>
        </w:rPr>
        <w:t>изпълнение на поръчката</w:t>
      </w:r>
      <w:r w:rsidR="00251073" w:rsidRPr="00C76F59">
        <w:rPr>
          <w:b/>
          <w:szCs w:val="24"/>
          <w:lang w:val="bg-BG"/>
        </w:rPr>
        <w:t xml:space="preserve"> </w:t>
      </w:r>
      <w:r w:rsidRPr="00C76F59">
        <w:rPr>
          <w:b/>
          <w:szCs w:val="24"/>
        </w:rPr>
        <w:t>без ДДС</w:t>
      </w:r>
      <w:r w:rsidR="0055157F">
        <w:rPr>
          <w:b/>
          <w:szCs w:val="24"/>
          <w:lang w:val="bg-BG"/>
        </w:rPr>
        <w:t xml:space="preserve"> на </w:t>
      </w:r>
      <w:r w:rsidR="009163B8">
        <w:rPr>
          <w:b/>
          <w:szCs w:val="24"/>
          <w:lang w:val="bg-BG"/>
        </w:rPr>
        <w:t>съответната обособена позиция</w:t>
      </w:r>
      <w:r w:rsidR="0055157F">
        <w:rPr>
          <w:b/>
          <w:szCs w:val="24"/>
          <w:lang w:val="bg-BG"/>
        </w:rPr>
        <w:t>.</w:t>
      </w:r>
    </w:p>
    <w:p w:rsidR="006F325A" w:rsidRPr="00C76F59" w:rsidRDefault="006F325A" w:rsidP="00C76F59">
      <w:pPr>
        <w:tabs>
          <w:tab w:val="left" w:pos="851"/>
        </w:tabs>
        <w:spacing w:line="276" w:lineRule="auto"/>
        <w:ind w:left="540"/>
        <w:jc w:val="both"/>
        <w:rPr>
          <w:b/>
          <w:szCs w:val="24"/>
          <w:u w:val="single"/>
          <w:lang w:eastAsia="bg-BG"/>
        </w:rPr>
      </w:pPr>
      <w:r w:rsidRPr="00C76F59">
        <w:rPr>
          <w:b/>
          <w:szCs w:val="24"/>
          <w:lang w:eastAsia="bg-BG"/>
        </w:rPr>
        <w:t xml:space="preserve">4.2. </w:t>
      </w:r>
      <w:r w:rsidRPr="00C76F59">
        <w:rPr>
          <w:szCs w:val="24"/>
        </w:rPr>
        <w:t xml:space="preserve">Гаранцията може да бъде под формата на: </w:t>
      </w:r>
    </w:p>
    <w:p w:rsidR="006F325A" w:rsidRPr="00C76F59" w:rsidRDefault="006F325A" w:rsidP="00444B1B">
      <w:pPr>
        <w:numPr>
          <w:ilvl w:val="2"/>
          <w:numId w:val="7"/>
        </w:numPr>
        <w:tabs>
          <w:tab w:val="left" w:pos="0"/>
          <w:tab w:val="left" w:pos="1134"/>
          <w:tab w:val="left" w:pos="1701"/>
        </w:tabs>
        <w:spacing w:line="276" w:lineRule="auto"/>
        <w:ind w:left="0" w:firstLine="540"/>
        <w:jc w:val="both"/>
        <w:rPr>
          <w:szCs w:val="24"/>
        </w:rPr>
      </w:pPr>
      <w:r w:rsidRPr="00C76F59">
        <w:rPr>
          <w:szCs w:val="24"/>
          <w:u w:val="single"/>
        </w:rPr>
        <w:t>парична сума</w:t>
      </w:r>
      <w:r w:rsidRPr="00C76F59">
        <w:rPr>
          <w:szCs w:val="24"/>
        </w:rPr>
        <w:t>,</w:t>
      </w:r>
      <w:r w:rsidRPr="00C76F59">
        <w:rPr>
          <w:i/>
          <w:szCs w:val="24"/>
        </w:rPr>
        <w:t xml:space="preserve"> </w:t>
      </w:r>
      <w:r w:rsidRPr="00C76F59">
        <w:rPr>
          <w:szCs w:val="24"/>
        </w:rPr>
        <w:t>преведена по банкова сметка на Възложителя:</w:t>
      </w:r>
    </w:p>
    <w:p w:rsidR="0091047E" w:rsidRDefault="0091047E" w:rsidP="0091047E">
      <w:pPr>
        <w:spacing w:line="276" w:lineRule="auto"/>
        <w:ind w:left="539"/>
        <w:rPr>
          <w:bCs/>
          <w:iCs/>
          <w:szCs w:val="24"/>
          <w:lang w:val="bg-BG" w:eastAsia="bg-BG"/>
        </w:rPr>
      </w:pPr>
      <w:r>
        <w:t xml:space="preserve">IBAN: </w:t>
      </w:r>
      <w:r w:rsidRPr="00C80397">
        <w:rPr>
          <w:szCs w:val="24"/>
        </w:rPr>
        <w:t>BG</w:t>
      </w:r>
      <w:r>
        <w:rPr>
          <w:bCs/>
          <w:szCs w:val="24"/>
          <w:lang w:val="bg-BG"/>
        </w:rPr>
        <w:t xml:space="preserve">53 </w:t>
      </w:r>
      <w:r w:rsidRPr="00C80397">
        <w:rPr>
          <w:bCs/>
          <w:szCs w:val="24"/>
        </w:rPr>
        <w:t>BNBG</w:t>
      </w:r>
      <w:r>
        <w:rPr>
          <w:bCs/>
          <w:szCs w:val="24"/>
          <w:lang w:val="bg-BG"/>
        </w:rPr>
        <w:t xml:space="preserve"> </w:t>
      </w:r>
      <w:r w:rsidRPr="00C80397">
        <w:rPr>
          <w:bCs/>
          <w:szCs w:val="24"/>
        </w:rPr>
        <w:t>966</w:t>
      </w:r>
      <w:r>
        <w:rPr>
          <w:bCs/>
          <w:szCs w:val="24"/>
          <w:lang w:val="bg-BG"/>
        </w:rPr>
        <w:t xml:space="preserve">1 </w:t>
      </w:r>
      <w:r w:rsidRPr="00C80397">
        <w:rPr>
          <w:bCs/>
          <w:szCs w:val="24"/>
        </w:rPr>
        <w:t>3</w:t>
      </w:r>
      <w:r>
        <w:rPr>
          <w:bCs/>
          <w:szCs w:val="24"/>
          <w:lang w:val="bg-BG"/>
        </w:rPr>
        <w:t>3</w:t>
      </w:r>
      <w:r w:rsidRPr="00C80397">
        <w:rPr>
          <w:bCs/>
          <w:szCs w:val="24"/>
        </w:rPr>
        <w:t>00</w:t>
      </w:r>
      <w:r>
        <w:rPr>
          <w:bCs/>
          <w:szCs w:val="24"/>
          <w:lang w:val="bg-BG"/>
        </w:rPr>
        <w:t xml:space="preserve"> </w:t>
      </w:r>
      <w:r w:rsidRPr="00C80397">
        <w:rPr>
          <w:bCs/>
          <w:szCs w:val="24"/>
        </w:rPr>
        <w:t>1586</w:t>
      </w:r>
      <w:r>
        <w:rPr>
          <w:bCs/>
          <w:szCs w:val="24"/>
          <w:lang w:val="bg-BG"/>
        </w:rPr>
        <w:t xml:space="preserve"> </w:t>
      </w:r>
      <w:r w:rsidRPr="00C80397">
        <w:rPr>
          <w:bCs/>
          <w:szCs w:val="24"/>
        </w:rPr>
        <w:t>01</w:t>
      </w:r>
    </w:p>
    <w:p w:rsidR="0091047E" w:rsidRDefault="0091047E" w:rsidP="0091047E">
      <w:pPr>
        <w:tabs>
          <w:tab w:val="left" w:pos="1134"/>
          <w:tab w:val="left" w:pos="1701"/>
        </w:tabs>
        <w:spacing w:line="276" w:lineRule="auto"/>
        <w:ind w:left="539"/>
        <w:jc w:val="both"/>
      </w:pPr>
      <w:r>
        <w:t xml:space="preserve">BIC: </w:t>
      </w:r>
      <w:r w:rsidRPr="00C80397">
        <w:rPr>
          <w:szCs w:val="24"/>
        </w:rPr>
        <w:t>BNBGBGSD</w:t>
      </w:r>
    </w:p>
    <w:p w:rsidR="0091047E" w:rsidRDefault="0091047E" w:rsidP="0091047E">
      <w:pPr>
        <w:spacing w:line="276" w:lineRule="auto"/>
        <w:ind w:left="539"/>
        <w:rPr>
          <w:bCs/>
          <w:iCs/>
          <w:szCs w:val="24"/>
          <w:lang w:val="bg-BG" w:eastAsia="bg-BG"/>
        </w:rPr>
      </w:pPr>
      <w:r>
        <w:t xml:space="preserve">БАНКА: </w:t>
      </w:r>
      <w:r>
        <w:rPr>
          <w:bCs/>
          <w:iCs/>
          <w:szCs w:val="24"/>
          <w:lang w:val="bg-BG" w:eastAsia="bg-BG"/>
        </w:rPr>
        <w:t>БНБ</w:t>
      </w:r>
    </w:p>
    <w:p w:rsidR="006F325A" w:rsidRPr="00C76F59" w:rsidRDefault="0097574F" w:rsidP="00C76F59">
      <w:pPr>
        <w:tabs>
          <w:tab w:val="left" w:pos="0"/>
          <w:tab w:val="left" w:pos="1134"/>
          <w:tab w:val="left" w:pos="1701"/>
        </w:tabs>
        <w:spacing w:line="276" w:lineRule="auto"/>
        <w:ind w:left="540"/>
        <w:jc w:val="both"/>
        <w:rPr>
          <w:szCs w:val="24"/>
        </w:rPr>
      </w:pPr>
      <w:r w:rsidRPr="00C76F59">
        <w:rPr>
          <w:szCs w:val="24"/>
          <w:lang w:val="bg-BG"/>
        </w:rPr>
        <w:t xml:space="preserve"> </w:t>
      </w:r>
      <w:r w:rsidR="006F325A" w:rsidRPr="00C76F59">
        <w:rPr>
          <w:szCs w:val="24"/>
        </w:rPr>
        <w:t xml:space="preserve">или </w:t>
      </w:r>
    </w:p>
    <w:p w:rsidR="002F6DA9" w:rsidRPr="00C76F59" w:rsidRDefault="002F6DA9" w:rsidP="00444B1B">
      <w:pPr>
        <w:numPr>
          <w:ilvl w:val="2"/>
          <w:numId w:val="7"/>
        </w:numPr>
        <w:tabs>
          <w:tab w:val="left" w:pos="709"/>
          <w:tab w:val="left" w:pos="1134"/>
          <w:tab w:val="left" w:pos="1701"/>
        </w:tabs>
        <w:spacing w:line="276" w:lineRule="auto"/>
        <w:ind w:left="0" w:firstLine="540"/>
        <w:jc w:val="both"/>
        <w:rPr>
          <w:szCs w:val="24"/>
        </w:rPr>
      </w:pPr>
      <w:r w:rsidRPr="00C76F59">
        <w:rPr>
          <w:szCs w:val="24"/>
        </w:rPr>
        <w:t xml:space="preserve">безусловна и неотменяема </w:t>
      </w:r>
      <w:r w:rsidRPr="00C76F59">
        <w:rPr>
          <w:szCs w:val="24"/>
          <w:u w:val="single"/>
        </w:rPr>
        <w:t>банкова гаранция</w:t>
      </w:r>
      <w:r w:rsidRPr="00C76F59">
        <w:rPr>
          <w:szCs w:val="24"/>
        </w:rPr>
        <w:t xml:space="preserve">, издадена в полза на </w:t>
      </w:r>
      <w:r w:rsidR="002D754D" w:rsidRPr="00C76F59">
        <w:rPr>
          <w:szCs w:val="24"/>
          <w:lang w:val="bg-BG"/>
        </w:rPr>
        <w:t>В</w:t>
      </w:r>
      <w:r w:rsidRPr="00C76F59">
        <w:rPr>
          <w:szCs w:val="24"/>
        </w:rPr>
        <w:t>ъзложителя</w:t>
      </w:r>
      <w:r w:rsidR="003108B9" w:rsidRPr="00C76F59">
        <w:rPr>
          <w:szCs w:val="24"/>
        </w:rPr>
        <w:t xml:space="preserve"> със срок на </w:t>
      </w:r>
      <w:r w:rsidR="003E5300" w:rsidRPr="00C76F59">
        <w:rPr>
          <w:szCs w:val="24"/>
        </w:rPr>
        <w:t xml:space="preserve">валидност </w:t>
      </w:r>
      <w:r w:rsidR="003108B9" w:rsidRPr="00C76F59">
        <w:rPr>
          <w:szCs w:val="24"/>
        </w:rPr>
        <w:t xml:space="preserve"> не по-малък от 30</w:t>
      </w:r>
      <w:r w:rsidR="003E5300" w:rsidRPr="00C76F59">
        <w:rPr>
          <w:szCs w:val="24"/>
        </w:rPr>
        <w:t xml:space="preserve"> дни</w:t>
      </w:r>
      <w:r w:rsidR="003108B9" w:rsidRPr="00C76F59">
        <w:rPr>
          <w:szCs w:val="24"/>
        </w:rPr>
        <w:t xml:space="preserve"> след изтичане срока на договора.</w:t>
      </w:r>
    </w:p>
    <w:p w:rsidR="00247D34" w:rsidRPr="00C76F59" w:rsidRDefault="00247D34" w:rsidP="00C76F59">
      <w:pPr>
        <w:tabs>
          <w:tab w:val="left" w:pos="709"/>
          <w:tab w:val="left" w:pos="1134"/>
          <w:tab w:val="left" w:pos="1701"/>
        </w:tabs>
        <w:spacing w:line="276" w:lineRule="auto"/>
        <w:ind w:left="540"/>
        <w:jc w:val="both"/>
        <w:rPr>
          <w:szCs w:val="24"/>
        </w:rPr>
      </w:pPr>
      <w:r w:rsidRPr="00C76F59">
        <w:rPr>
          <w:szCs w:val="24"/>
        </w:rPr>
        <w:t>или</w:t>
      </w:r>
    </w:p>
    <w:p w:rsidR="003108B9" w:rsidRPr="00C76F59" w:rsidRDefault="003108B9" w:rsidP="00C76F59">
      <w:pPr>
        <w:spacing w:line="276" w:lineRule="auto"/>
        <w:ind w:firstLine="540"/>
        <w:jc w:val="both"/>
        <w:rPr>
          <w:szCs w:val="24"/>
        </w:rPr>
      </w:pPr>
      <w:r w:rsidRPr="00C76F59">
        <w:rPr>
          <w:b/>
          <w:szCs w:val="24"/>
        </w:rPr>
        <w:t xml:space="preserve">4.2.3. </w:t>
      </w:r>
      <w:r w:rsidRPr="00C76F59">
        <w:rPr>
          <w:szCs w:val="24"/>
        </w:rPr>
        <w:t>застраховка, която обезпечава изпълнението чрез покритие на отговорността на изпълнителя.</w:t>
      </w:r>
    </w:p>
    <w:p w:rsidR="00D156DC" w:rsidRPr="00C76F59" w:rsidRDefault="00D156DC" w:rsidP="00C76F59">
      <w:pPr>
        <w:spacing w:line="276" w:lineRule="auto"/>
        <w:ind w:firstLine="567"/>
        <w:jc w:val="both"/>
        <w:rPr>
          <w:i/>
          <w:szCs w:val="24"/>
        </w:rPr>
      </w:pPr>
      <w:r w:rsidRPr="00C76F59">
        <w:rPr>
          <w:i/>
          <w:color w:val="000000"/>
          <w:szCs w:val="24"/>
          <w:u w:val="single"/>
        </w:rPr>
        <w:lastRenderedPageBreak/>
        <w:t>Забележка:</w:t>
      </w:r>
      <w:r w:rsidRPr="00C76F59">
        <w:rPr>
          <w:i/>
          <w:color w:val="000000"/>
          <w:szCs w:val="24"/>
        </w:rPr>
        <w:t xml:space="preserve"> Когато участникът, определен за изпълнител избере да представи гаранция за изпълнение под формата на </w:t>
      </w:r>
      <w:r w:rsidRPr="00C76F59">
        <w:rPr>
          <w:i/>
          <w:szCs w:val="24"/>
        </w:rPr>
        <w:t>Застраховка, която обезпечава изпълнението чрез покритие на отговорността на изпълнителя, то застраховката следва да отговаря на следните изисквания:</w:t>
      </w:r>
    </w:p>
    <w:p w:rsidR="00D156DC" w:rsidRPr="00C76F59" w:rsidRDefault="00D156DC" w:rsidP="00444B1B">
      <w:pPr>
        <w:numPr>
          <w:ilvl w:val="0"/>
          <w:numId w:val="17"/>
        </w:numPr>
        <w:spacing w:line="276" w:lineRule="auto"/>
        <w:ind w:left="0" w:firstLine="567"/>
        <w:jc w:val="both"/>
        <w:rPr>
          <w:i/>
          <w:szCs w:val="24"/>
        </w:rPr>
      </w:pPr>
      <w:r w:rsidRPr="00C76F59">
        <w:rPr>
          <w:i/>
          <w:szCs w:val="24"/>
        </w:rPr>
        <w:t>застрахователната сума по застраховката следва да бъде равна на 3% (три процента) от стойността на договора без ДДС;</w:t>
      </w:r>
    </w:p>
    <w:p w:rsidR="00D156DC" w:rsidRPr="00C76F59" w:rsidRDefault="00D156DC" w:rsidP="00444B1B">
      <w:pPr>
        <w:numPr>
          <w:ilvl w:val="0"/>
          <w:numId w:val="17"/>
        </w:numPr>
        <w:spacing w:line="276" w:lineRule="auto"/>
        <w:ind w:left="0" w:firstLine="567"/>
        <w:jc w:val="both"/>
        <w:rPr>
          <w:i/>
          <w:szCs w:val="24"/>
        </w:rPr>
      </w:pPr>
      <w:r w:rsidRPr="00C76F59">
        <w:rPr>
          <w:i/>
          <w:szCs w:val="24"/>
        </w:rPr>
        <w:t xml:space="preserve">застраховката трябва да бъде сключена за конкретия договор и в полза на </w:t>
      </w:r>
      <w:r w:rsidR="0091047E">
        <w:rPr>
          <w:i/>
          <w:szCs w:val="24"/>
          <w:lang w:val="bg-BG"/>
        </w:rPr>
        <w:t>КЗЛД</w:t>
      </w:r>
      <w:r w:rsidRPr="00C76F59">
        <w:rPr>
          <w:i/>
          <w:szCs w:val="24"/>
        </w:rPr>
        <w:t>;</w:t>
      </w:r>
    </w:p>
    <w:p w:rsidR="00D156DC" w:rsidRPr="00C76F59" w:rsidRDefault="00D156DC" w:rsidP="00444B1B">
      <w:pPr>
        <w:numPr>
          <w:ilvl w:val="0"/>
          <w:numId w:val="17"/>
        </w:numPr>
        <w:spacing w:line="276" w:lineRule="auto"/>
        <w:ind w:left="0" w:firstLine="567"/>
        <w:jc w:val="both"/>
        <w:rPr>
          <w:b/>
          <w:i/>
          <w:szCs w:val="24"/>
        </w:rPr>
      </w:pPr>
      <w:r w:rsidRPr="00C76F59">
        <w:rPr>
          <w:i/>
          <w:szCs w:val="24"/>
        </w:rPr>
        <w:t>застрахователната премия трябва да е платима еднократно;</w:t>
      </w:r>
    </w:p>
    <w:p w:rsidR="00D156DC" w:rsidRDefault="00D156DC" w:rsidP="00C76F59">
      <w:pPr>
        <w:spacing w:line="276" w:lineRule="auto"/>
        <w:ind w:firstLine="567"/>
        <w:rPr>
          <w:i/>
          <w:szCs w:val="24"/>
          <w:lang w:val="bg-BG"/>
        </w:rPr>
      </w:pPr>
      <w:r w:rsidRPr="00C76F59">
        <w:rPr>
          <w:i/>
          <w:szCs w:val="24"/>
        </w:rPr>
        <w:t>-</w:t>
      </w:r>
      <w:r w:rsidR="002D754D" w:rsidRPr="00C76F59">
        <w:rPr>
          <w:i/>
          <w:szCs w:val="24"/>
          <w:lang w:val="bg-BG"/>
        </w:rPr>
        <w:tab/>
      </w:r>
      <w:r w:rsidRPr="00C76F59">
        <w:rPr>
          <w:i/>
          <w:szCs w:val="24"/>
        </w:rPr>
        <w:t>със срок на валидност най-малко 30 дни след срока на изпълнение на договора;</w:t>
      </w:r>
    </w:p>
    <w:p w:rsidR="0055157F" w:rsidRPr="0055157F" w:rsidRDefault="0055157F" w:rsidP="00C76F59">
      <w:pPr>
        <w:spacing w:line="276" w:lineRule="auto"/>
        <w:ind w:firstLine="567"/>
        <w:rPr>
          <w:i/>
          <w:szCs w:val="24"/>
          <w:lang w:val="bg-BG"/>
        </w:rPr>
      </w:pPr>
      <w:r>
        <w:rPr>
          <w:i/>
          <w:szCs w:val="24"/>
          <w:lang w:val="bg-BG"/>
        </w:rPr>
        <w:t>- застраховката да бъде безусловна.</w:t>
      </w:r>
    </w:p>
    <w:p w:rsidR="00D96149" w:rsidRPr="00C76F59" w:rsidRDefault="00D96149" w:rsidP="00C76F59">
      <w:pPr>
        <w:spacing w:line="276" w:lineRule="auto"/>
        <w:ind w:firstLine="540"/>
        <w:jc w:val="both"/>
        <w:rPr>
          <w:szCs w:val="24"/>
        </w:rPr>
      </w:pPr>
      <w:r w:rsidRPr="00C76F59">
        <w:rPr>
          <w:b/>
          <w:szCs w:val="24"/>
        </w:rPr>
        <w:t xml:space="preserve">4.3. </w:t>
      </w:r>
      <w:r w:rsidRPr="00C76F59">
        <w:rPr>
          <w:szCs w:val="24"/>
        </w:rPr>
        <w:t>Участникът сам избира формата на гаранцията за изпълнение на договора.</w:t>
      </w:r>
    </w:p>
    <w:p w:rsidR="00D96149" w:rsidRPr="00C76F59" w:rsidRDefault="00D96149" w:rsidP="00C76F59">
      <w:pPr>
        <w:shd w:val="clear" w:color="auto" w:fill="FFFFFF"/>
        <w:spacing w:line="276" w:lineRule="auto"/>
        <w:ind w:firstLine="567"/>
        <w:jc w:val="both"/>
        <w:rPr>
          <w:szCs w:val="24"/>
        </w:rPr>
      </w:pPr>
      <w:r w:rsidRPr="00C76F59">
        <w:rPr>
          <w:b/>
          <w:szCs w:val="24"/>
        </w:rPr>
        <w:t xml:space="preserve">4.4. </w:t>
      </w:r>
      <w:r w:rsidRPr="00C76F59">
        <w:rPr>
          <w:szCs w:val="24"/>
        </w:rPr>
        <w:t>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w:t>
      </w:r>
    </w:p>
    <w:p w:rsidR="00D96149" w:rsidRPr="00C76F59" w:rsidRDefault="00D96149" w:rsidP="00C76F59">
      <w:pPr>
        <w:shd w:val="clear" w:color="auto" w:fill="FFFFFF"/>
        <w:spacing w:line="276" w:lineRule="auto"/>
        <w:ind w:firstLine="567"/>
        <w:jc w:val="both"/>
        <w:rPr>
          <w:szCs w:val="24"/>
        </w:rPr>
      </w:pPr>
      <w:r w:rsidRPr="00C76F59">
        <w:rPr>
          <w:b/>
          <w:szCs w:val="24"/>
        </w:rPr>
        <w:t>4.5.</w:t>
      </w:r>
      <w:r w:rsidRPr="00C76F59">
        <w:rPr>
          <w:szCs w:val="24"/>
        </w:rPr>
        <w:t xml:space="preserve">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0313AC" w:rsidRPr="00C76F59" w:rsidRDefault="00D96149" w:rsidP="00C76F59">
      <w:pPr>
        <w:pStyle w:val="BodyText"/>
        <w:tabs>
          <w:tab w:val="left" w:pos="0"/>
          <w:tab w:val="left" w:pos="993"/>
        </w:tabs>
        <w:spacing w:after="0" w:line="276" w:lineRule="auto"/>
        <w:ind w:firstLine="567"/>
        <w:jc w:val="both"/>
        <w:rPr>
          <w:szCs w:val="24"/>
        </w:rPr>
      </w:pPr>
      <w:r w:rsidRPr="00C76F59">
        <w:rPr>
          <w:b/>
          <w:szCs w:val="24"/>
        </w:rPr>
        <w:t>4.6.</w:t>
      </w:r>
      <w:r w:rsidRPr="00C76F59">
        <w:rPr>
          <w:szCs w:val="24"/>
        </w:rPr>
        <w:t xml:space="preserve"> </w:t>
      </w:r>
      <w:r w:rsidR="005535A1" w:rsidRPr="00C76F59">
        <w:rPr>
          <w:szCs w:val="24"/>
        </w:rPr>
        <w:t xml:space="preserve">Участникът, определен за изпълнител на обществена поръчка, представя банковата гаранция или платежния документ за внесената по банков път гаранция за изпълнение на договора </w:t>
      </w:r>
      <w:r w:rsidR="00096E26" w:rsidRPr="00C76F59">
        <w:rPr>
          <w:szCs w:val="24"/>
        </w:rPr>
        <w:t>или застрахователната полица</w:t>
      </w:r>
      <w:r w:rsidR="006C100C" w:rsidRPr="00C76F59">
        <w:rPr>
          <w:szCs w:val="24"/>
        </w:rPr>
        <w:t xml:space="preserve"> </w:t>
      </w:r>
      <w:r w:rsidR="005535A1" w:rsidRPr="00C76F59">
        <w:rPr>
          <w:szCs w:val="24"/>
        </w:rPr>
        <w:t>преди подписването на договора за възлагане на обществената поръчка.</w:t>
      </w:r>
    </w:p>
    <w:p w:rsidR="005535A1" w:rsidRPr="00C76F59" w:rsidRDefault="00D96149" w:rsidP="00C76F59">
      <w:pPr>
        <w:pStyle w:val="BodyText"/>
        <w:tabs>
          <w:tab w:val="left" w:pos="0"/>
          <w:tab w:val="left" w:pos="1134"/>
        </w:tabs>
        <w:spacing w:after="0" w:line="276" w:lineRule="auto"/>
        <w:ind w:firstLine="567"/>
        <w:jc w:val="both"/>
        <w:rPr>
          <w:szCs w:val="24"/>
        </w:rPr>
      </w:pPr>
      <w:r w:rsidRPr="00C76F59">
        <w:rPr>
          <w:b/>
          <w:szCs w:val="24"/>
        </w:rPr>
        <w:t>4.7.</w:t>
      </w:r>
      <w:r w:rsidRPr="00C76F59">
        <w:rPr>
          <w:szCs w:val="24"/>
        </w:rPr>
        <w:t xml:space="preserve"> </w:t>
      </w:r>
      <w:r w:rsidR="005535A1" w:rsidRPr="00C76F59">
        <w:rPr>
          <w:szCs w:val="24"/>
        </w:rPr>
        <w:t>Условията и сроковете за задържане или освобождаване на гаранцията за изпълнение се уреждат в договора за възлагане на обществената поръчка.</w:t>
      </w:r>
    </w:p>
    <w:p w:rsidR="002F6DA9" w:rsidRPr="00C76F59" w:rsidRDefault="002F6DA9" w:rsidP="00C76F59">
      <w:pPr>
        <w:pStyle w:val="BodyText"/>
        <w:tabs>
          <w:tab w:val="left" w:pos="0"/>
        </w:tabs>
        <w:spacing w:after="0" w:line="276" w:lineRule="auto"/>
        <w:ind w:firstLine="540"/>
        <w:jc w:val="both"/>
        <w:rPr>
          <w:i/>
          <w:szCs w:val="24"/>
        </w:rPr>
      </w:pPr>
      <w:r w:rsidRPr="00C76F59">
        <w:rPr>
          <w:i/>
          <w:szCs w:val="24"/>
          <w:u w:val="single"/>
        </w:rPr>
        <w:t>Забележка</w:t>
      </w:r>
      <w:r w:rsidRPr="00C76F59">
        <w:rPr>
          <w:i/>
          <w:szCs w:val="24"/>
        </w:rPr>
        <w:t xml:space="preserve">: Участникът/изпълнителят трябва да предвидят и заплатят таксите по откриване и обслужване на гаранциите така, че размерът на получената от възложителя гаранция да не бъде по-малък от определения в процедурата/договора размер. </w:t>
      </w:r>
    </w:p>
    <w:p w:rsidR="00A51706" w:rsidRPr="00C76F59" w:rsidRDefault="00A51706" w:rsidP="00C76F59">
      <w:pPr>
        <w:autoSpaceDE w:val="0"/>
        <w:autoSpaceDN w:val="0"/>
        <w:adjustRightInd w:val="0"/>
        <w:spacing w:line="276" w:lineRule="auto"/>
        <w:ind w:firstLine="540"/>
        <w:jc w:val="both"/>
        <w:rPr>
          <w:rFonts w:eastAsia="Calibri"/>
          <w:i/>
          <w:szCs w:val="24"/>
        </w:rPr>
      </w:pPr>
    </w:p>
    <w:p w:rsidR="00AF48CF" w:rsidRPr="00C76F59" w:rsidRDefault="00AF48CF" w:rsidP="00C76F59">
      <w:pPr>
        <w:pStyle w:val="BodyText2"/>
        <w:pBdr>
          <w:top w:val="single" w:sz="4" w:space="1" w:color="auto"/>
          <w:left w:val="single" w:sz="4" w:space="0" w:color="auto"/>
          <w:bottom w:val="single" w:sz="4" w:space="1" w:color="auto"/>
          <w:right w:val="single" w:sz="4" w:space="0" w:color="auto"/>
        </w:pBdr>
        <w:spacing w:line="276" w:lineRule="auto"/>
        <w:ind w:firstLine="567"/>
        <w:jc w:val="center"/>
        <w:rPr>
          <w:szCs w:val="24"/>
        </w:rPr>
      </w:pPr>
      <w:r w:rsidRPr="00C76F59">
        <w:rPr>
          <w:szCs w:val="24"/>
        </w:rPr>
        <w:t>ІІІ. ИЗИСКВАНИЯ КЪМ ОФ</w:t>
      </w:r>
      <w:r w:rsidR="005F281B" w:rsidRPr="00C76F59">
        <w:rPr>
          <w:szCs w:val="24"/>
        </w:rPr>
        <w:t>ЕРТИТЕ И НЕОБХОДИМИТЕ ДОКУМЕНТИ</w:t>
      </w:r>
      <w:r w:rsidRPr="00C76F59">
        <w:rPr>
          <w:szCs w:val="24"/>
        </w:rPr>
        <w:t xml:space="preserve"> </w:t>
      </w:r>
    </w:p>
    <w:p w:rsidR="00F41C1C" w:rsidRPr="00C76F59" w:rsidRDefault="00F41C1C" w:rsidP="00C76F59">
      <w:pPr>
        <w:pStyle w:val="BodyTextIndent3"/>
        <w:tabs>
          <w:tab w:val="left" w:pos="851"/>
        </w:tabs>
        <w:spacing w:after="0" w:line="276" w:lineRule="auto"/>
        <w:ind w:left="567"/>
        <w:jc w:val="both"/>
        <w:rPr>
          <w:b/>
          <w:bCs/>
          <w:iCs/>
          <w:sz w:val="24"/>
          <w:szCs w:val="24"/>
          <w:u w:val="single"/>
        </w:rPr>
      </w:pPr>
    </w:p>
    <w:p w:rsidR="007B2E1C" w:rsidRPr="00C76F59" w:rsidRDefault="00B114F5" w:rsidP="00C76F59">
      <w:pPr>
        <w:pStyle w:val="BodyTextIndent3"/>
        <w:numPr>
          <w:ilvl w:val="0"/>
          <w:numId w:val="2"/>
        </w:numPr>
        <w:tabs>
          <w:tab w:val="left" w:pos="851"/>
        </w:tabs>
        <w:spacing w:after="0" w:line="276" w:lineRule="auto"/>
        <w:ind w:left="0" w:firstLine="567"/>
        <w:jc w:val="both"/>
        <w:rPr>
          <w:b/>
          <w:bCs/>
          <w:iCs/>
          <w:sz w:val="24"/>
          <w:szCs w:val="24"/>
          <w:u w:val="single"/>
        </w:rPr>
      </w:pPr>
      <w:r w:rsidRPr="00C76F59">
        <w:rPr>
          <w:b/>
          <w:sz w:val="24"/>
          <w:szCs w:val="24"/>
          <w:u w:val="single"/>
        </w:rPr>
        <w:t>Изисквания при оформяне и представяне на офертите</w:t>
      </w:r>
      <w:r w:rsidRPr="00C76F59">
        <w:rPr>
          <w:b/>
          <w:bCs/>
          <w:iCs/>
          <w:sz w:val="24"/>
          <w:szCs w:val="24"/>
          <w:u w:val="single"/>
        </w:rPr>
        <w:t xml:space="preserve"> </w:t>
      </w:r>
    </w:p>
    <w:p w:rsidR="00B27BE5" w:rsidRPr="00C76F59" w:rsidRDefault="00B27BE5" w:rsidP="00C76F59">
      <w:pPr>
        <w:spacing w:line="276" w:lineRule="auto"/>
        <w:ind w:firstLine="540"/>
        <w:jc w:val="both"/>
        <w:outlineLvl w:val="2"/>
        <w:rPr>
          <w:b/>
          <w:szCs w:val="24"/>
        </w:rPr>
      </w:pPr>
      <w:bookmarkStart w:id="24" w:name="_Toc383185080"/>
      <w:bookmarkStart w:id="25" w:name="_Toc383185628"/>
      <w:bookmarkStart w:id="26" w:name="_Toc383788160"/>
      <w:bookmarkStart w:id="27" w:name="_Toc411333424"/>
      <w:r w:rsidRPr="00C76F59">
        <w:rPr>
          <w:b/>
          <w:szCs w:val="24"/>
        </w:rPr>
        <w:t>1. Подготовка на офертата:</w:t>
      </w:r>
      <w:bookmarkEnd w:id="24"/>
      <w:bookmarkEnd w:id="25"/>
      <w:bookmarkEnd w:id="26"/>
      <w:bookmarkEnd w:id="27"/>
    </w:p>
    <w:p w:rsidR="00B27BE5" w:rsidRPr="00C76F59" w:rsidRDefault="00B27BE5" w:rsidP="00C76F59">
      <w:pPr>
        <w:spacing w:line="276" w:lineRule="auto"/>
        <w:ind w:firstLine="540"/>
        <w:jc w:val="both"/>
        <w:rPr>
          <w:szCs w:val="24"/>
        </w:rPr>
      </w:pPr>
      <w:r w:rsidRPr="00C76F59">
        <w:rPr>
          <w:b/>
          <w:szCs w:val="24"/>
        </w:rPr>
        <w:t>1.1.</w:t>
      </w:r>
      <w:r w:rsidRPr="00C76F59">
        <w:rPr>
          <w:szCs w:val="24"/>
        </w:rPr>
        <w:t xml:space="preserve"> Участниците трябва да проучат всички указания и условия за участие, дадени в документацията за участие.</w:t>
      </w:r>
    </w:p>
    <w:p w:rsidR="00B27BE5" w:rsidRPr="00C76F59" w:rsidRDefault="00B27BE5" w:rsidP="00C76F59">
      <w:pPr>
        <w:spacing w:line="276" w:lineRule="auto"/>
        <w:ind w:firstLine="540"/>
        <w:jc w:val="both"/>
        <w:rPr>
          <w:szCs w:val="24"/>
        </w:rPr>
      </w:pPr>
      <w:r w:rsidRPr="00C76F59">
        <w:rPr>
          <w:b/>
          <w:szCs w:val="24"/>
        </w:rPr>
        <w:t>1.2.</w:t>
      </w:r>
      <w:r w:rsidRPr="00C76F59">
        <w:rPr>
          <w:szCs w:val="24"/>
        </w:rPr>
        <w:t xml:space="preserve"> При изготвяне на офертата всеки участник трябва да се придържа точно към обявените от възложителя условия.</w:t>
      </w:r>
    </w:p>
    <w:p w:rsidR="00B27BE5" w:rsidRPr="00C76F59" w:rsidRDefault="00B27BE5" w:rsidP="00C76F59">
      <w:pPr>
        <w:spacing w:line="276" w:lineRule="auto"/>
        <w:ind w:firstLine="540"/>
        <w:jc w:val="both"/>
        <w:rPr>
          <w:szCs w:val="24"/>
        </w:rPr>
      </w:pPr>
      <w:r w:rsidRPr="00C76F59">
        <w:rPr>
          <w:b/>
          <w:szCs w:val="24"/>
        </w:rPr>
        <w:t>1.3.</w:t>
      </w:r>
      <w:r w:rsidRPr="00C76F59">
        <w:rPr>
          <w:szCs w:val="24"/>
        </w:rPr>
        <w:t xml:space="preserve"> Отговорността за правилното разучаване на документацията за участие се носи единствено от участниците.</w:t>
      </w:r>
    </w:p>
    <w:p w:rsidR="00B27BE5" w:rsidRPr="00C76F59" w:rsidRDefault="00B27BE5" w:rsidP="00C76F59">
      <w:pPr>
        <w:spacing w:line="276" w:lineRule="auto"/>
        <w:ind w:firstLine="540"/>
        <w:jc w:val="both"/>
        <w:rPr>
          <w:szCs w:val="24"/>
        </w:rPr>
      </w:pPr>
      <w:r w:rsidRPr="00C76F59">
        <w:rPr>
          <w:b/>
          <w:szCs w:val="24"/>
        </w:rPr>
        <w:t>1.4.</w:t>
      </w:r>
      <w:r w:rsidRPr="00C76F59">
        <w:rPr>
          <w:szCs w:val="24"/>
        </w:rPr>
        <w:t xml:space="preserve"> Представянето на оферта задължава участника да приеме напълно всички изисквания и условия, посочени в тази документация, при спазване на ЗОП.</w:t>
      </w:r>
    </w:p>
    <w:p w:rsidR="00B27BE5" w:rsidRPr="00C76F59" w:rsidRDefault="00B27BE5" w:rsidP="00C76F59">
      <w:pPr>
        <w:spacing w:line="276" w:lineRule="auto"/>
        <w:ind w:firstLine="540"/>
        <w:jc w:val="both"/>
        <w:rPr>
          <w:szCs w:val="24"/>
        </w:rPr>
      </w:pPr>
      <w:r w:rsidRPr="00C76F59">
        <w:rPr>
          <w:b/>
          <w:szCs w:val="24"/>
        </w:rPr>
        <w:t>1.5.</w:t>
      </w:r>
      <w:r w:rsidRPr="00C76F59">
        <w:rPr>
          <w:szCs w:val="24"/>
        </w:rPr>
        <w:t xml:space="preserve"> До изтичането на срока за подаване на офертите всеки участник в процедурата може да промени, допълни или да оттегли офертата си.</w:t>
      </w:r>
    </w:p>
    <w:p w:rsidR="00B27BE5" w:rsidRPr="00C76F59" w:rsidRDefault="00B27BE5" w:rsidP="00C76F59">
      <w:pPr>
        <w:spacing w:line="276" w:lineRule="auto"/>
        <w:ind w:firstLine="540"/>
        <w:jc w:val="both"/>
        <w:rPr>
          <w:szCs w:val="24"/>
        </w:rPr>
      </w:pPr>
      <w:r w:rsidRPr="00C76F59">
        <w:rPr>
          <w:b/>
          <w:szCs w:val="24"/>
        </w:rPr>
        <w:t>1.6.</w:t>
      </w:r>
      <w:r w:rsidRPr="00C76F59">
        <w:rPr>
          <w:szCs w:val="24"/>
        </w:rPr>
        <w:t xml:space="preserve"> Всеки участник в процедурата има право да представи само една оферта.</w:t>
      </w:r>
    </w:p>
    <w:p w:rsidR="00B27BE5" w:rsidRPr="00C76F59" w:rsidRDefault="00B27BE5" w:rsidP="00C76F59">
      <w:pPr>
        <w:spacing w:line="276" w:lineRule="auto"/>
        <w:ind w:firstLine="540"/>
        <w:jc w:val="both"/>
        <w:rPr>
          <w:szCs w:val="24"/>
        </w:rPr>
      </w:pPr>
      <w:r w:rsidRPr="00C76F59">
        <w:rPr>
          <w:b/>
          <w:szCs w:val="24"/>
        </w:rPr>
        <w:t>1.7.</w:t>
      </w:r>
      <w:r w:rsidRPr="00C76F59">
        <w:rPr>
          <w:szCs w:val="24"/>
        </w:rPr>
        <w:t xml:space="preserve"> Лице, което участва </w:t>
      </w:r>
      <w:r w:rsidR="00A21BE8" w:rsidRPr="00C76F59">
        <w:rPr>
          <w:szCs w:val="24"/>
        </w:rPr>
        <w:t xml:space="preserve">в обединение или </w:t>
      </w:r>
      <w:r w:rsidR="0042184E" w:rsidRPr="00C76F59">
        <w:rPr>
          <w:szCs w:val="24"/>
        </w:rPr>
        <w:t>е дало съгласие да бъде</w:t>
      </w:r>
      <w:r w:rsidRPr="00C76F59">
        <w:rPr>
          <w:szCs w:val="24"/>
        </w:rPr>
        <w:t xml:space="preserve"> подизпълнител на друг участник, не може да </w:t>
      </w:r>
      <w:r w:rsidR="0042184E" w:rsidRPr="00C76F59">
        <w:rPr>
          <w:szCs w:val="24"/>
        </w:rPr>
        <w:t>подава</w:t>
      </w:r>
      <w:r w:rsidRPr="00C76F59">
        <w:rPr>
          <w:szCs w:val="24"/>
        </w:rPr>
        <w:t xml:space="preserve"> самостоятелна оферта.</w:t>
      </w:r>
    </w:p>
    <w:p w:rsidR="00B27BE5" w:rsidRPr="00C76F59" w:rsidRDefault="00B27BE5" w:rsidP="00C76F59">
      <w:pPr>
        <w:spacing w:line="276" w:lineRule="auto"/>
        <w:ind w:firstLine="540"/>
        <w:jc w:val="both"/>
        <w:rPr>
          <w:szCs w:val="24"/>
        </w:rPr>
      </w:pPr>
      <w:r w:rsidRPr="00C76F59">
        <w:rPr>
          <w:b/>
          <w:szCs w:val="24"/>
        </w:rPr>
        <w:t>1.8.</w:t>
      </w:r>
      <w:r w:rsidRPr="00C76F59">
        <w:rPr>
          <w:szCs w:val="24"/>
        </w:rPr>
        <w:t xml:space="preserve"> Офертата не може да се предлага във варианти.</w:t>
      </w:r>
    </w:p>
    <w:p w:rsidR="00B27BE5" w:rsidRPr="00C76F59" w:rsidRDefault="00B27BE5" w:rsidP="00C76F59">
      <w:pPr>
        <w:spacing w:line="276" w:lineRule="auto"/>
        <w:ind w:firstLine="540"/>
        <w:jc w:val="both"/>
        <w:rPr>
          <w:szCs w:val="24"/>
        </w:rPr>
      </w:pPr>
      <w:r w:rsidRPr="00C76F59">
        <w:rPr>
          <w:b/>
          <w:szCs w:val="24"/>
        </w:rPr>
        <w:lastRenderedPageBreak/>
        <w:t>1.9.</w:t>
      </w:r>
      <w:r w:rsidRPr="00C76F59">
        <w:rPr>
          <w:szCs w:val="24"/>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B27BE5" w:rsidRPr="00C76F59" w:rsidRDefault="00B27BE5" w:rsidP="00C76F59">
      <w:pPr>
        <w:spacing w:line="276" w:lineRule="auto"/>
        <w:ind w:firstLine="540"/>
        <w:jc w:val="both"/>
        <w:rPr>
          <w:szCs w:val="24"/>
        </w:rPr>
      </w:pPr>
      <w:r w:rsidRPr="00C76F59">
        <w:rPr>
          <w:b/>
          <w:szCs w:val="24"/>
        </w:rPr>
        <w:t>1.10.</w:t>
      </w:r>
      <w:r w:rsidRPr="00C76F59">
        <w:rPr>
          <w:szCs w:val="24"/>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B27BE5" w:rsidRPr="00C76F59" w:rsidRDefault="00905B97" w:rsidP="00C76F59">
      <w:pPr>
        <w:spacing w:line="276" w:lineRule="auto"/>
        <w:ind w:firstLine="540"/>
        <w:jc w:val="both"/>
        <w:outlineLvl w:val="2"/>
        <w:rPr>
          <w:b/>
          <w:szCs w:val="24"/>
          <w:u w:val="single"/>
        </w:rPr>
      </w:pPr>
      <w:bookmarkStart w:id="28" w:name="_Toc383185081"/>
      <w:bookmarkStart w:id="29" w:name="_Toc383185629"/>
      <w:bookmarkStart w:id="30" w:name="_Toc383788161"/>
      <w:bookmarkStart w:id="31" w:name="_Toc411333425"/>
      <w:r w:rsidRPr="00C76F59">
        <w:rPr>
          <w:b/>
          <w:szCs w:val="24"/>
        </w:rPr>
        <w:t xml:space="preserve">2. </w:t>
      </w:r>
      <w:r w:rsidRPr="00C76F59">
        <w:rPr>
          <w:b/>
          <w:szCs w:val="24"/>
          <w:u w:val="single"/>
        </w:rPr>
        <w:t>Изисквания към съдържанието на офертата</w:t>
      </w:r>
      <w:r w:rsidR="00B27BE5" w:rsidRPr="00C76F59">
        <w:rPr>
          <w:b/>
          <w:szCs w:val="24"/>
          <w:u w:val="single"/>
        </w:rPr>
        <w:t>:</w:t>
      </w:r>
      <w:bookmarkEnd w:id="28"/>
      <w:bookmarkEnd w:id="29"/>
      <w:bookmarkEnd w:id="30"/>
      <w:bookmarkEnd w:id="31"/>
    </w:p>
    <w:p w:rsidR="00124892" w:rsidRPr="00C76F59" w:rsidRDefault="00B27BE5" w:rsidP="00C76F59">
      <w:pPr>
        <w:shd w:val="clear" w:color="auto" w:fill="FFFFFF"/>
        <w:spacing w:line="276" w:lineRule="auto"/>
        <w:ind w:firstLine="567"/>
        <w:jc w:val="both"/>
        <w:rPr>
          <w:szCs w:val="24"/>
          <w:lang w:val="bg-BG"/>
        </w:rPr>
      </w:pPr>
      <w:r w:rsidRPr="00C76F59">
        <w:rPr>
          <w:b/>
          <w:szCs w:val="24"/>
        </w:rPr>
        <w:t>2.1.</w:t>
      </w:r>
      <w:r w:rsidRPr="00C76F59">
        <w:rPr>
          <w:szCs w:val="24"/>
        </w:rPr>
        <w:t xml:space="preserve"> </w:t>
      </w:r>
      <w:r w:rsidR="00247D34" w:rsidRPr="00C76F59">
        <w:rPr>
          <w:szCs w:val="24"/>
        </w:rPr>
        <w:t xml:space="preserve">Офертата се представя на български език в запечатана, непрозрачна </w:t>
      </w:r>
      <w:r w:rsidR="00096E26" w:rsidRPr="00C76F59">
        <w:rPr>
          <w:szCs w:val="24"/>
        </w:rPr>
        <w:t>опаковка</w:t>
      </w:r>
      <w:r w:rsidR="00247D34" w:rsidRPr="00C76F59">
        <w:rPr>
          <w:szCs w:val="24"/>
        </w:rPr>
        <w:t xml:space="preserve"> от участника, или от упълномощен от него представител – лично или чрез пощенска или друга куриерска услуга с препоръчана пратка с обратна разписка, на а</w:t>
      </w:r>
      <w:r w:rsidR="00124892" w:rsidRPr="00C76F59">
        <w:rPr>
          <w:szCs w:val="24"/>
        </w:rPr>
        <w:t>дреса, посочен от възложителя</w:t>
      </w:r>
      <w:r w:rsidR="00124892" w:rsidRPr="00C76F59">
        <w:rPr>
          <w:szCs w:val="24"/>
          <w:lang w:val="bg-BG"/>
        </w:rPr>
        <w:t>.</w:t>
      </w:r>
    </w:p>
    <w:p w:rsidR="00247D34" w:rsidRPr="00C76F59" w:rsidRDefault="00247D34" w:rsidP="00C76F59">
      <w:pPr>
        <w:shd w:val="clear" w:color="auto" w:fill="FFFFFF"/>
        <w:spacing w:line="276" w:lineRule="auto"/>
        <w:ind w:firstLine="567"/>
        <w:jc w:val="both"/>
        <w:rPr>
          <w:szCs w:val="24"/>
        </w:rPr>
      </w:pPr>
      <w:r w:rsidRPr="00C76F59">
        <w:rPr>
          <w:szCs w:val="24"/>
        </w:rPr>
        <w:t>Върху опаковката участникът посочва:</w:t>
      </w:r>
    </w:p>
    <w:p w:rsidR="00247D34" w:rsidRPr="00C76F59" w:rsidRDefault="00247D34" w:rsidP="00444B1B">
      <w:pPr>
        <w:pStyle w:val="ListParagraph"/>
        <w:numPr>
          <w:ilvl w:val="0"/>
          <w:numId w:val="9"/>
        </w:numPr>
        <w:shd w:val="clear" w:color="auto" w:fill="FFFFFF"/>
        <w:spacing w:after="0"/>
        <w:ind w:left="0" w:firstLine="360"/>
        <w:contextualSpacing w:val="0"/>
        <w:jc w:val="both"/>
        <w:rPr>
          <w:rFonts w:ascii="Times New Roman" w:hAnsi="Times New Roman"/>
          <w:sz w:val="24"/>
          <w:szCs w:val="24"/>
        </w:rPr>
      </w:pPr>
      <w:r w:rsidRPr="00C76F59">
        <w:rPr>
          <w:rFonts w:ascii="Times New Roman" w:hAnsi="Times New Roman"/>
          <w:sz w:val="24"/>
          <w:szCs w:val="24"/>
        </w:rPr>
        <w:t>наименованието на участника, включително участниците в обединението, когато е приложимо;</w:t>
      </w:r>
    </w:p>
    <w:p w:rsidR="00247D34" w:rsidRPr="00C76F59" w:rsidRDefault="00247D34" w:rsidP="00444B1B">
      <w:pPr>
        <w:pStyle w:val="ListParagraph"/>
        <w:numPr>
          <w:ilvl w:val="0"/>
          <w:numId w:val="9"/>
        </w:numPr>
        <w:shd w:val="clear" w:color="auto" w:fill="FFFFFF"/>
        <w:spacing w:after="0"/>
        <w:contextualSpacing w:val="0"/>
        <w:jc w:val="both"/>
        <w:rPr>
          <w:rFonts w:ascii="Times New Roman" w:hAnsi="Times New Roman"/>
          <w:sz w:val="24"/>
          <w:szCs w:val="24"/>
        </w:rPr>
      </w:pPr>
      <w:r w:rsidRPr="00C76F59">
        <w:rPr>
          <w:rFonts w:ascii="Times New Roman" w:hAnsi="Times New Roman"/>
          <w:sz w:val="24"/>
          <w:szCs w:val="24"/>
        </w:rPr>
        <w:t>адрес за кореспонденция, телефон и по възможност – факс и електронен адрес;</w:t>
      </w:r>
    </w:p>
    <w:p w:rsidR="00247D34" w:rsidRPr="00C76F59" w:rsidRDefault="00247D34" w:rsidP="00444B1B">
      <w:pPr>
        <w:pStyle w:val="ListParagraph"/>
        <w:numPr>
          <w:ilvl w:val="0"/>
          <w:numId w:val="9"/>
        </w:numPr>
        <w:shd w:val="clear" w:color="auto" w:fill="FFFFFF"/>
        <w:spacing w:after="0"/>
        <w:ind w:left="0" w:firstLine="360"/>
        <w:contextualSpacing w:val="0"/>
        <w:jc w:val="both"/>
        <w:rPr>
          <w:rFonts w:ascii="Times New Roman" w:hAnsi="Times New Roman"/>
          <w:sz w:val="24"/>
          <w:szCs w:val="24"/>
        </w:rPr>
      </w:pPr>
      <w:r w:rsidRPr="00C76F59">
        <w:rPr>
          <w:rFonts w:ascii="Times New Roman" w:hAnsi="Times New Roman"/>
          <w:sz w:val="24"/>
          <w:szCs w:val="24"/>
        </w:rPr>
        <w:t>наименованието на поръчката, а когато е приложимо – и обособените позиции, за които се подават документите.</w:t>
      </w:r>
    </w:p>
    <w:p w:rsidR="00247D34" w:rsidRDefault="00247D34" w:rsidP="00C76F59">
      <w:pPr>
        <w:shd w:val="clear" w:color="auto" w:fill="FFFFFF"/>
        <w:spacing w:line="276" w:lineRule="auto"/>
        <w:ind w:firstLine="567"/>
        <w:jc w:val="both"/>
        <w:rPr>
          <w:szCs w:val="24"/>
          <w:lang w:eastAsia="bg-BG"/>
        </w:rPr>
      </w:pPr>
      <w:r w:rsidRPr="00C76F59">
        <w:rPr>
          <w:szCs w:val="24"/>
          <w:lan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7BE5" w:rsidRPr="00C76F59" w:rsidRDefault="00B27BE5" w:rsidP="009163B8">
      <w:pPr>
        <w:spacing w:line="276" w:lineRule="auto"/>
        <w:ind w:firstLine="540"/>
        <w:jc w:val="both"/>
        <w:rPr>
          <w:szCs w:val="24"/>
        </w:rPr>
      </w:pPr>
      <w:r w:rsidRPr="00C76F59">
        <w:rPr>
          <w:b/>
          <w:szCs w:val="24"/>
        </w:rPr>
        <w:t>2.</w:t>
      </w:r>
      <w:r w:rsidR="00247D34" w:rsidRPr="00C76F59">
        <w:rPr>
          <w:b/>
          <w:szCs w:val="24"/>
        </w:rPr>
        <w:t>2</w:t>
      </w:r>
      <w:r w:rsidRPr="00C76F59">
        <w:rPr>
          <w:b/>
          <w:szCs w:val="24"/>
        </w:rPr>
        <w:t>.</w:t>
      </w:r>
      <w:r w:rsidRPr="00C76F59">
        <w:rPr>
          <w:szCs w:val="24"/>
        </w:rPr>
        <w:t xml:space="preserve"> Ако </w:t>
      </w:r>
      <w:r w:rsidR="009334EE" w:rsidRPr="00C76F59">
        <w:rPr>
          <w:szCs w:val="24"/>
        </w:rPr>
        <w:t xml:space="preserve">за </w:t>
      </w:r>
      <w:r w:rsidRPr="00C76F59">
        <w:rPr>
          <w:szCs w:val="24"/>
        </w:rPr>
        <w:t xml:space="preserve">участник </w:t>
      </w:r>
      <w:r w:rsidR="009334EE" w:rsidRPr="00C76F59">
        <w:rPr>
          <w:szCs w:val="24"/>
        </w:rPr>
        <w:t>се установи липса, непълнота или несъответствие на информацията, с изискванията към личното му състояние или критериите за подбор</w:t>
      </w:r>
      <w:r w:rsidR="00564F33" w:rsidRPr="00C76F59">
        <w:rPr>
          <w:szCs w:val="24"/>
        </w:rPr>
        <w:t>,</w:t>
      </w:r>
      <w:r w:rsidR="009334EE" w:rsidRPr="00C76F59">
        <w:rPr>
          <w:szCs w:val="24"/>
        </w:rPr>
        <w:t xml:space="preserve"> </w:t>
      </w:r>
      <w:r w:rsidRPr="00C76F59">
        <w:rPr>
          <w:szCs w:val="24"/>
        </w:rPr>
        <w:t>посочени в настоящите указания</w:t>
      </w:r>
      <w:r w:rsidR="00564F33" w:rsidRPr="00C76F59">
        <w:rPr>
          <w:szCs w:val="24"/>
        </w:rPr>
        <w:t>,</w:t>
      </w:r>
      <w:r w:rsidRPr="00C76F59">
        <w:rPr>
          <w:szCs w:val="24"/>
        </w:rPr>
        <w:t xml:space="preserve"> ще бъде отстранен от участие в процедурата по възлагане на обществената поръчка, при спазване на разпоредбите на чл. </w:t>
      </w:r>
      <w:r w:rsidR="00A303B5" w:rsidRPr="00C76F59">
        <w:rPr>
          <w:szCs w:val="24"/>
        </w:rPr>
        <w:t>54</w:t>
      </w:r>
      <w:r w:rsidRPr="00C76F59">
        <w:rPr>
          <w:szCs w:val="24"/>
        </w:rPr>
        <w:t xml:space="preserve">, ал. 7 – 10 от </w:t>
      </w:r>
      <w:r w:rsidR="00A303B5" w:rsidRPr="00C76F59">
        <w:rPr>
          <w:szCs w:val="24"/>
        </w:rPr>
        <w:t>ПП</w:t>
      </w:r>
      <w:r w:rsidRPr="00C76F59">
        <w:rPr>
          <w:szCs w:val="24"/>
        </w:rPr>
        <w:t>ЗОП.</w:t>
      </w:r>
    </w:p>
    <w:p w:rsidR="00B27BE5" w:rsidRPr="00C76F59" w:rsidRDefault="00B27BE5" w:rsidP="00C76F59">
      <w:pPr>
        <w:spacing w:line="276" w:lineRule="auto"/>
        <w:ind w:firstLine="540"/>
        <w:jc w:val="both"/>
        <w:rPr>
          <w:szCs w:val="24"/>
        </w:rPr>
      </w:pPr>
      <w:r w:rsidRPr="00C76F59">
        <w:rPr>
          <w:b/>
          <w:szCs w:val="24"/>
        </w:rPr>
        <w:t>2.</w:t>
      </w:r>
      <w:r w:rsidR="009334EE" w:rsidRPr="00C76F59">
        <w:rPr>
          <w:b/>
          <w:szCs w:val="24"/>
        </w:rPr>
        <w:t>3</w:t>
      </w:r>
      <w:r w:rsidRPr="00C76F59">
        <w:rPr>
          <w:b/>
          <w:szCs w:val="24"/>
        </w:rPr>
        <w:t>.</w:t>
      </w:r>
      <w:r w:rsidRPr="00C76F59">
        <w:rPr>
          <w:szCs w:val="24"/>
        </w:rPr>
        <w:t xml:space="preserve"> Всички документи трябва да са:</w:t>
      </w:r>
    </w:p>
    <w:p w:rsidR="00B27BE5" w:rsidRPr="00C76F59" w:rsidRDefault="00B27BE5" w:rsidP="00C76F59">
      <w:pPr>
        <w:spacing w:line="276" w:lineRule="auto"/>
        <w:ind w:firstLine="540"/>
        <w:jc w:val="both"/>
        <w:rPr>
          <w:szCs w:val="24"/>
        </w:rPr>
      </w:pPr>
      <w:r w:rsidRPr="00C76F59">
        <w:rPr>
          <w:szCs w:val="24"/>
        </w:rPr>
        <w:t>а) подписани или заверени (когато са копия) с гриф „Вярно с оригинала”</w:t>
      </w:r>
      <w:r w:rsidR="00D07A33" w:rsidRPr="00C76F59">
        <w:rPr>
          <w:szCs w:val="24"/>
        </w:rPr>
        <w:t xml:space="preserve"> и</w:t>
      </w:r>
      <w:r w:rsidRPr="00C76F59">
        <w:rPr>
          <w:szCs w:val="24"/>
        </w:rPr>
        <w:t xml:space="preserve"> подпис, освен документите, за които са посочени конкретни изискванията за вида и заверката им;</w:t>
      </w:r>
    </w:p>
    <w:p w:rsidR="00B27BE5" w:rsidRPr="00C76F59" w:rsidRDefault="00B27BE5" w:rsidP="00C76F59">
      <w:pPr>
        <w:spacing w:line="276" w:lineRule="auto"/>
        <w:ind w:firstLine="540"/>
        <w:jc w:val="both"/>
        <w:rPr>
          <w:szCs w:val="24"/>
        </w:rPr>
      </w:pPr>
      <w:r w:rsidRPr="00C76F59">
        <w:rPr>
          <w:szCs w:val="24"/>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905B97" w:rsidRDefault="00B27BE5" w:rsidP="00C76F59">
      <w:pPr>
        <w:spacing w:line="276" w:lineRule="auto"/>
        <w:ind w:firstLine="540"/>
        <w:jc w:val="both"/>
        <w:rPr>
          <w:szCs w:val="24"/>
        </w:rPr>
      </w:pPr>
      <w:r w:rsidRPr="00C76F59">
        <w:rPr>
          <w:szCs w:val="24"/>
        </w:rPr>
        <w:t>в) по предложението не се допускат никакви вписвания между редовете, изтривания или корекции.</w:t>
      </w:r>
    </w:p>
    <w:p w:rsidR="009163B8" w:rsidRPr="00E44604" w:rsidRDefault="009163B8" w:rsidP="009163B8">
      <w:pPr>
        <w:widowControl w:val="0"/>
        <w:autoSpaceDE w:val="0"/>
        <w:autoSpaceDN w:val="0"/>
        <w:adjustRightInd w:val="0"/>
        <w:spacing w:line="276" w:lineRule="auto"/>
        <w:ind w:firstLine="567"/>
        <w:jc w:val="both"/>
        <w:rPr>
          <w:szCs w:val="24"/>
        </w:rPr>
      </w:pPr>
      <w:r w:rsidRPr="00E44604">
        <w:rPr>
          <w:b/>
          <w:szCs w:val="24"/>
        </w:rPr>
        <w:t>Важно!</w:t>
      </w:r>
      <w:r w:rsidRPr="00E44604">
        <w:rPr>
          <w:szCs w:val="24"/>
        </w:rPr>
        <w:t xml:space="preserve"> 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B27BE5" w:rsidRPr="00C76F59" w:rsidRDefault="0099120A" w:rsidP="00C76F59">
      <w:pPr>
        <w:tabs>
          <w:tab w:val="left" w:pos="0"/>
        </w:tabs>
        <w:spacing w:line="276" w:lineRule="auto"/>
        <w:ind w:firstLine="540"/>
        <w:jc w:val="both"/>
        <w:rPr>
          <w:b/>
          <w:bCs/>
          <w:szCs w:val="24"/>
          <w:u w:val="single"/>
        </w:rPr>
      </w:pPr>
      <w:r w:rsidRPr="00C76F59">
        <w:rPr>
          <w:b/>
          <w:bCs/>
          <w:szCs w:val="24"/>
          <w:u w:val="single"/>
        </w:rPr>
        <w:t xml:space="preserve">3. </w:t>
      </w:r>
      <w:r w:rsidR="00B27BE5" w:rsidRPr="00C76F59">
        <w:rPr>
          <w:b/>
          <w:bCs/>
          <w:szCs w:val="24"/>
          <w:u w:val="single"/>
        </w:rPr>
        <w:t>Съдържание на</w:t>
      </w:r>
      <w:r w:rsidR="00B27BE5" w:rsidRPr="00C76F59">
        <w:rPr>
          <w:bCs/>
          <w:szCs w:val="24"/>
          <w:u w:val="single"/>
        </w:rPr>
        <w:t xml:space="preserve"> </w:t>
      </w:r>
      <w:r w:rsidR="009334EE" w:rsidRPr="00C76F59">
        <w:rPr>
          <w:b/>
          <w:bCs/>
          <w:szCs w:val="24"/>
          <w:u w:val="single"/>
        </w:rPr>
        <w:t>Опаковката</w:t>
      </w:r>
      <w:r w:rsidR="00B27BE5" w:rsidRPr="00C76F59">
        <w:rPr>
          <w:b/>
          <w:bCs/>
          <w:szCs w:val="24"/>
          <w:u w:val="single"/>
        </w:rPr>
        <w:t>:</w:t>
      </w:r>
    </w:p>
    <w:p w:rsidR="009163B8" w:rsidRPr="00E44604" w:rsidRDefault="009163B8" w:rsidP="009163B8">
      <w:pPr>
        <w:tabs>
          <w:tab w:val="left" w:pos="0"/>
        </w:tabs>
        <w:spacing w:line="276" w:lineRule="auto"/>
        <w:ind w:firstLine="540"/>
        <w:jc w:val="both"/>
        <w:rPr>
          <w:bCs/>
          <w:szCs w:val="24"/>
        </w:rPr>
      </w:pPr>
      <w:bookmarkStart w:id="32" w:name="_Toc383185086"/>
      <w:bookmarkStart w:id="33" w:name="_Toc383185634"/>
      <w:bookmarkStart w:id="34" w:name="_Toc383788166"/>
      <w:bookmarkStart w:id="35" w:name="_Toc411333430"/>
      <w:r w:rsidRPr="00E44604">
        <w:rPr>
          <w:b/>
          <w:bCs/>
          <w:szCs w:val="24"/>
        </w:rPr>
        <w:t>3.1. Опис на представените документите</w:t>
      </w:r>
      <w:r w:rsidRPr="00E44604">
        <w:rPr>
          <w:bCs/>
          <w:szCs w:val="24"/>
        </w:rPr>
        <w:t>, съдържащи се в офертата, подписан от участника по образец.</w:t>
      </w:r>
    </w:p>
    <w:p w:rsidR="009163B8" w:rsidRPr="00E44604" w:rsidRDefault="009163B8" w:rsidP="009163B8">
      <w:pPr>
        <w:shd w:val="clear" w:color="auto" w:fill="FFFFFF"/>
        <w:spacing w:line="276" w:lineRule="auto"/>
        <w:ind w:firstLine="539"/>
        <w:jc w:val="both"/>
        <w:rPr>
          <w:szCs w:val="24"/>
        </w:rPr>
      </w:pPr>
      <w:r w:rsidRPr="00E44604">
        <w:rPr>
          <w:b/>
          <w:bCs/>
          <w:szCs w:val="24"/>
        </w:rPr>
        <w:t>3.2.</w:t>
      </w:r>
      <w:r w:rsidRPr="00E44604">
        <w:rPr>
          <w:bCs/>
          <w:szCs w:val="24"/>
        </w:rPr>
        <w:t xml:space="preserve"> </w:t>
      </w:r>
      <w:r w:rsidRPr="00E44604">
        <w:rPr>
          <w:b/>
          <w:szCs w:val="24"/>
        </w:rPr>
        <w:t xml:space="preserve">Единен европейски документ за обществени поръчки (ЕЕДОП) </w:t>
      </w:r>
      <w:r w:rsidRPr="00E44604">
        <w:rPr>
          <w:szCs w:val="24"/>
        </w:rPr>
        <w:t>за участникът в съответствие с изискванията на чл. 67 от ЗОП и условията на възложителя.</w:t>
      </w:r>
    </w:p>
    <w:p w:rsidR="009163B8" w:rsidRPr="00E44604" w:rsidRDefault="009163B8" w:rsidP="009163B8">
      <w:pPr>
        <w:shd w:val="clear" w:color="auto" w:fill="FFFFFF"/>
        <w:spacing w:line="276" w:lineRule="auto"/>
        <w:ind w:firstLine="539"/>
        <w:jc w:val="both"/>
        <w:rPr>
          <w:b/>
          <w:szCs w:val="24"/>
        </w:rPr>
      </w:pPr>
      <w:r w:rsidRPr="00E44604">
        <w:rPr>
          <w:b/>
          <w:szCs w:val="24"/>
        </w:rPr>
        <w:t>3.2.1. Указание за подготовка на ЕЕДОП:</w:t>
      </w:r>
    </w:p>
    <w:p w:rsidR="009163B8" w:rsidRPr="00E44604" w:rsidRDefault="009163B8" w:rsidP="009163B8">
      <w:pPr>
        <w:shd w:val="clear" w:color="auto" w:fill="FFFFFF"/>
        <w:spacing w:line="276" w:lineRule="auto"/>
        <w:ind w:firstLine="539"/>
        <w:jc w:val="both"/>
        <w:rPr>
          <w:szCs w:val="24"/>
        </w:rPr>
      </w:pPr>
      <w:r w:rsidRPr="00E44604">
        <w:rPr>
          <w:b/>
          <w:szCs w:val="24"/>
        </w:rPr>
        <w:t>3.2.1.1.</w:t>
      </w:r>
      <w:r w:rsidRPr="00E44604">
        <w:rPr>
          <w:szCs w:val="24"/>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w:t>
      </w:r>
      <w:r w:rsidRPr="00E44604">
        <w:rPr>
          <w:szCs w:val="24"/>
        </w:rPr>
        <w:lastRenderedPageBreak/>
        <w:t>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9163B8" w:rsidRPr="00E44604" w:rsidRDefault="009163B8" w:rsidP="009163B8">
      <w:pPr>
        <w:spacing w:line="276" w:lineRule="auto"/>
        <w:ind w:firstLine="540"/>
        <w:jc w:val="both"/>
        <w:rPr>
          <w:szCs w:val="24"/>
        </w:rPr>
      </w:pPr>
      <w:r w:rsidRPr="00E44604">
        <w:rPr>
          <w:b/>
          <w:i/>
          <w:iCs/>
          <w:szCs w:val="24"/>
        </w:rPr>
        <w:t>Важно!</w:t>
      </w:r>
      <w:r w:rsidRPr="00E44604">
        <w:rPr>
          <w:i/>
          <w:iCs/>
          <w:szCs w:val="24"/>
        </w:rPr>
        <w:t xml:space="preserve"> Участниците в настоящата процедура трябва да подадат ЕЕДОП в електронен вид. За тази цел на сайта на Възложителя, на линк (посочен в поле </w:t>
      </w:r>
      <w:r w:rsidRPr="002610FB">
        <w:rPr>
          <w:i/>
          <w:iCs/>
          <w:szCs w:val="24"/>
        </w:rPr>
        <w:t>I</w:t>
      </w:r>
      <w:r w:rsidRPr="00E44604">
        <w:rPr>
          <w:i/>
          <w:iCs/>
          <w:szCs w:val="24"/>
        </w:rPr>
        <w:t xml:space="preserve">.3“Комуникация“ на обявлението), който директно води към настоящата поръчка е предоставен ЕЕДОП в </w:t>
      </w:r>
      <w:r w:rsidRPr="002610FB">
        <w:rPr>
          <w:i/>
          <w:iCs/>
          <w:szCs w:val="24"/>
        </w:rPr>
        <w:t>WORD</w:t>
      </w:r>
      <w:r>
        <w:rPr>
          <w:i/>
          <w:iCs/>
          <w:szCs w:val="24"/>
          <w:lang w:val="bg-BG"/>
        </w:rPr>
        <w:t xml:space="preserve"> формат</w:t>
      </w:r>
      <w:r w:rsidRPr="00E44604">
        <w:rPr>
          <w:i/>
          <w:iCs/>
          <w:szCs w:val="24"/>
        </w:rPr>
        <w:t>.</w:t>
      </w:r>
    </w:p>
    <w:p w:rsidR="009163B8" w:rsidRPr="00E44604" w:rsidRDefault="009163B8" w:rsidP="009163B8">
      <w:pPr>
        <w:spacing w:line="276" w:lineRule="auto"/>
        <w:ind w:firstLine="540"/>
        <w:jc w:val="both"/>
        <w:rPr>
          <w:szCs w:val="24"/>
        </w:rPr>
      </w:pPr>
      <w:r w:rsidRPr="00E44604">
        <w:rPr>
          <w:i/>
          <w:iCs/>
          <w:szCs w:val="24"/>
        </w:rPr>
        <w:t>ЕЕДОП може да бъде представен електронно по един от следните варианти:</w:t>
      </w:r>
    </w:p>
    <w:p w:rsidR="009163B8" w:rsidRPr="00E44604" w:rsidRDefault="009163B8" w:rsidP="009163B8">
      <w:pPr>
        <w:spacing w:line="276" w:lineRule="auto"/>
        <w:ind w:firstLine="540"/>
        <w:jc w:val="both"/>
        <w:rPr>
          <w:szCs w:val="24"/>
        </w:rPr>
      </w:pPr>
      <w:r w:rsidRPr="00E44604">
        <w:rPr>
          <w:i/>
          <w:iCs/>
          <w:szCs w:val="24"/>
        </w:rPr>
        <w:t>Първи вариант:</w:t>
      </w:r>
    </w:p>
    <w:p w:rsidR="009163B8" w:rsidRPr="00E44604" w:rsidRDefault="009163B8" w:rsidP="009163B8">
      <w:pPr>
        <w:spacing w:line="276" w:lineRule="auto"/>
        <w:ind w:firstLine="540"/>
        <w:jc w:val="both"/>
        <w:rPr>
          <w:szCs w:val="24"/>
        </w:rPr>
      </w:pPr>
      <w:r w:rsidRPr="00E44604">
        <w:rPr>
          <w:i/>
          <w:iCs/>
          <w:szCs w:val="24"/>
        </w:rPr>
        <w:t xml:space="preserve">Заинтересованите лица могат да попълнят ЕЕДОП под формата на формуляр, подготвен от Възложителя в </w:t>
      </w:r>
      <w:r w:rsidRPr="002610FB">
        <w:rPr>
          <w:i/>
          <w:iCs/>
          <w:szCs w:val="24"/>
        </w:rPr>
        <w:t>WORD</w:t>
      </w:r>
      <w:r w:rsidRPr="00E44604">
        <w:rPr>
          <w:i/>
          <w:iCs/>
          <w:szCs w:val="24"/>
        </w:rPr>
        <w:t xml:space="preserve"> формат.</w:t>
      </w:r>
    </w:p>
    <w:p w:rsidR="009163B8" w:rsidRPr="00E44604" w:rsidRDefault="009163B8" w:rsidP="009163B8">
      <w:pPr>
        <w:spacing w:line="276" w:lineRule="auto"/>
        <w:ind w:firstLine="540"/>
        <w:jc w:val="both"/>
        <w:rPr>
          <w:szCs w:val="24"/>
        </w:rPr>
      </w:pPr>
      <w:r w:rsidRPr="00E44604">
        <w:rPr>
          <w:i/>
          <w:iCs/>
          <w:szCs w:val="24"/>
        </w:rPr>
        <w:t>В този случай, попълненият ЕЕДОП трябва да бъде цифрово подписан (с електронен подпис) и приложен на подходящ оптичен носител, който се поставя в запечатаната, непрозрачна опаковка, с която се представя офертата.</w:t>
      </w:r>
    </w:p>
    <w:p w:rsidR="009163B8" w:rsidRPr="00E44604" w:rsidRDefault="009163B8" w:rsidP="009163B8">
      <w:pPr>
        <w:spacing w:line="276" w:lineRule="auto"/>
        <w:ind w:firstLine="567"/>
        <w:jc w:val="both"/>
        <w:rPr>
          <w:i/>
          <w:szCs w:val="24"/>
        </w:rPr>
      </w:pPr>
      <w:r>
        <w:rPr>
          <w:i/>
          <w:szCs w:val="24"/>
          <w:lang w:val="bg-BG"/>
        </w:rPr>
        <w:t>Втората</w:t>
      </w:r>
      <w:r w:rsidRPr="00E44604">
        <w:rPr>
          <w:i/>
          <w:szCs w:val="24"/>
        </w:rPr>
        <w:t xml:space="preserve">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 като участникът задължително посочва този интернет адрес в описа на документите.</w:t>
      </w:r>
    </w:p>
    <w:p w:rsidR="009163B8" w:rsidRPr="00E44604" w:rsidRDefault="009163B8" w:rsidP="009163B8">
      <w:pPr>
        <w:shd w:val="clear" w:color="auto" w:fill="FFFFFF"/>
        <w:spacing w:line="276" w:lineRule="auto"/>
        <w:ind w:firstLine="720"/>
        <w:jc w:val="both"/>
        <w:rPr>
          <w:b/>
          <w:i/>
          <w:szCs w:val="24"/>
        </w:rPr>
      </w:pPr>
      <w:r w:rsidRPr="00E44604">
        <w:rPr>
          <w:b/>
          <w:i/>
          <w:szCs w:val="24"/>
        </w:rPr>
        <w:t>Важно:</w:t>
      </w:r>
    </w:p>
    <w:p w:rsidR="009163B8" w:rsidRDefault="009163B8" w:rsidP="009163B8">
      <w:pPr>
        <w:shd w:val="clear" w:color="auto" w:fill="FFFFFF"/>
        <w:spacing w:line="276" w:lineRule="auto"/>
        <w:ind w:firstLine="720"/>
        <w:jc w:val="both"/>
        <w:rPr>
          <w:b/>
          <w:i/>
          <w:szCs w:val="24"/>
        </w:rPr>
      </w:pPr>
      <w:r w:rsidRPr="00C76F59">
        <w:rPr>
          <w:b/>
          <w:i/>
          <w:szCs w:val="24"/>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9163B8" w:rsidRPr="00E44604" w:rsidRDefault="009163B8" w:rsidP="009163B8">
      <w:pPr>
        <w:shd w:val="clear" w:color="auto" w:fill="FFFFFF"/>
        <w:spacing w:line="276" w:lineRule="auto"/>
        <w:ind w:firstLine="720"/>
        <w:jc w:val="both"/>
        <w:rPr>
          <w:b/>
          <w:i/>
          <w:szCs w:val="24"/>
        </w:rPr>
      </w:pPr>
      <w:r w:rsidRPr="00E44604">
        <w:rPr>
          <w:b/>
          <w:i/>
          <w:szCs w:val="24"/>
        </w:rPr>
        <w:t>Документите се представят и за подизпълнителите и третите лица, ако има такива.</w:t>
      </w:r>
    </w:p>
    <w:p w:rsidR="009163B8" w:rsidRPr="00E44604" w:rsidRDefault="009163B8" w:rsidP="009163B8">
      <w:pPr>
        <w:shd w:val="clear" w:color="auto" w:fill="FFFFFF"/>
        <w:spacing w:line="276" w:lineRule="auto"/>
        <w:ind w:firstLine="539"/>
        <w:jc w:val="both"/>
        <w:rPr>
          <w:szCs w:val="24"/>
        </w:rPr>
      </w:pPr>
      <w:r w:rsidRPr="00E44604">
        <w:rPr>
          <w:b/>
          <w:szCs w:val="24"/>
        </w:rPr>
        <w:t>3.2.1.2.</w:t>
      </w:r>
      <w:r w:rsidRPr="00E44604">
        <w:rPr>
          <w:szCs w:val="24"/>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3.2.1.1. </w:t>
      </w:r>
    </w:p>
    <w:p w:rsidR="009163B8" w:rsidRPr="00E44604" w:rsidRDefault="009163B8" w:rsidP="009163B8">
      <w:pPr>
        <w:spacing w:line="276" w:lineRule="auto"/>
        <w:ind w:firstLine="567"/>
        <w:jc w:val="both"/>
        <w:rPr>
          <w:szCs w:val="24"/>
        </w:rPr>
      </w:pPr>
      <w:r w:rsidRPr="00E44604">
        <w:rPr>
          <w:b/>
          <w:szCs w:val="24"/>
        </w:rPr>
        <w:t>3.2.1.3.</w:t>
      </w:r>
      <w:r w:rsidRPr="00E44604">
        <w:rPr>
          <w:szCs w:val="24"/>
        </w:rPr>
        <w:t xml:space="preserve"> В случай, че участникът е обединение, което не е юридическо лице ЕЕДОП се представя за всяко физическо и/или юридическо лице, включено в състава на обединението.</w:t>
      </w:r>
    </w:p>
    <w:p w:rsidR="009163B8" w:rsidRPr="00E44604" w:rsidRDefault="009163B8" w:rsidP="009163B8">
      <w:pPr>
        <w:shd w:val="clear" w:color="auto" w:fill="FFFFFF"/>
        <w:spacing w:line="276" w:lineRule="auto"/>
        <w:ind w:firstLine="567"/>
        <w:jc w:val="both"/>
        <w:rPr>
          <w:color w:val="222222"/>
          <w:szCs w:val="24"/>
        </w:rPr>
      </w:pPr>
      <w:r w:rsidRPr="00E44604">
        <w:rPr>
          <w:b/>
          <w:bCs/>
          <w:szCs w:val="24"/>
        </w:rPr>
        <w:t>3.2.1.4.</w:t>
      </w:r>
      <w:r w:rsidRPr="00E44604">
        <w:rPr>
          <w:szCs w:val="24"/>
        </w:rPr>
        <w:t xml:space="preserve"> </w:t>
      </w:r>
      <w:r w:rsidRPr="00E44604">
        <w:rPr>
          <w:color w:val="222222"/>
          <w:szCs w:val="24"/>
        </w:rPr>
        <w:t>При необходимост от деклариране на обстоятелствата</w:t>
      </w:r>
      <w:r w:rsidRPr="00E44604">
        <w:rPr>
          <w:szCs w:val="24"/>
        </w:rPr>
        <w:t xml:space="preserve"> по чл. 54, ал. 1, т. 3-6 и чл. 55, ал. 1, т. 1-4 от ЗОП, както и тези, свързани с критериите за подбор,</w:t>
      </w:r>
      <w:r w:rsidRPr="00E44604">
        <w:rPr>
          <w:color w:val="222222"/>
          <w:szCs w:val="24"/>
        </w:rPr>
        <w:t xml:space="preserve"> относими към обединение, което не е юридическо лице, представляващият обединението подава ЕЕДОП за тези обстоятелства.</w:t>
      </w:r>
    </w:p>
    <w:p w:rsidR="009163B8" w:rsidRPr="00E44604" w:rsidRDefault="009163B8" w:rsidP="009163B8">
      <w:pPr>
        <w:shd w:val="clear" w:color="auto" w:fill="FFFFFF"/>
        <w:spacing w:line="276" w:lineRule="auto"/>
        <w:ind w:firstLine="720"/>
        <w:jc w:val="both"/>
        <w:rPr>
          <w:szCs w:val="24"/>
        </w:rPr>
      </w:pPr>
      <w:r w:rsidRPr="00E44604">
        <w:rPr>
          <w:b/>
          <w:bCs/>
          <w:szCs w:val="24"/>
        </w:rPr>
        <w:t xml:space="preserve">3.2.1.5. </w:t>
      </w:r>
      <w:r w:rsidRPr="00E44604">
        <w:rPr>
          <w:szCs w:val="24"/>
        </w:rPr>
        <w:t>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9163B8" w:rsidRPr="00E44604" w:rsidRDefault="009163B8" w:rsidP="009163B8">
      <w:pPr>
        <w:widowControl w:val="0"/>
        <w:autoSpaceDE w:val="0"/>
        <w:autoSpaceDN w:val="0"/>
        <w:adjustRightInd w:val="0"/>
        <w:spacing w:line="276" w:lineRule="auto"/>
        <w:ind w:firstLine="567"/>
        <w:jc w:val="both"/>
        <w:rPr>
          <w:szCs w:val="24"/>
        </w:rPr>
      </w:pPr>
      <w:r w:rsidRPr="00E44604">
        <w:rPr>
          <w:b/>
          <w:bCs/>
          <w:szCs w:val="24"/>
        </w:rPr>
        <w:t xml:space="preserve">3.2.1.6. </w:t>
      </w:r>
      <w:r w:rsidRPr="00E44604">
        <w:rPr>
          <w:szCs w:val="24"/>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9163B8" w:rsidRPr="00E44604" w:rsidRDefault="009163B8" w:rsidP="009163B8">
      <w:pPr>
        <w:widowControl w:val="0"/>
        <w:autoSpaceDE w:val="0"/>
        <w:autoSpaceDN w:val="0"/>
        <w:adjustRightInd w:val="0"/>
        <w:spacing w:line="276" w:lineRule="auto"/>
        <w:ind w:firstLine="567"/>
        <w:jc w:val="both"/>
        <w:rPr>
          <w:szCs w:val="24"/>
        </w:rPr>
      </w:pPr>
      <w:r w:rsidRPr="00E44604">
        <w:rPr>
          <w:szCs w:val="24"/>
        </w:rPr>
        <w:t xml:space="preserve">В ЕЕДОП по т.3.2.1.6., могат да се съдържат и обстоятелствата по чл. 54, ал. 1, т. 3-6 и чл. </w:t>
      </w:r>
      <w:r w:rsidRPr="00E44604">
        <w:rPr>
          <w:szCs w:val="24"/>
        </w:rPr>
        <w:lastRenderedPageBreak/>
        <w:t>55, ал. 1, т. 1-4 от ЗОП, както и тези, свързани с критериите за подбор, ако лицето, което го подписва може самостоятелно да представлява съответния стопански субект.</w:t>
      </w:r>
    </w:p>
    <w:p w:rsidR="009163B8" w:rsidRPr="00E44604" w:rsidRDefault="009163B8" w:rsidP="009163B8">
      <w:pPr>
        <w:pStyle w:val="BodyText3"/>
        <w:shd w:val="clear" w:color="auto" w:fill="auto"/>
        <w:spacing w:after="0" w:line="276" w:lineRule="auto"/>
        <w:ind w:left="23" w:right="23" w:firstLine="578"/>
        <w:jc w:val="both"/>
        <w:rPr>
          <w:sz w:val="24"/>
          <w:szCs w:val="24"/>
          <w:lang w:val="ru-RU"/>
        </w:rPr>
      </w:pPr>
      <w:r w:rsidRPr="00E44604">
        <w:rPr>
          <w:b/>
          <w:bCs/>
          <w:sz w:val="24"/>
          <w:szCs w:val="24"/>
          <w:lang w:val="ru-RU"/>
        </w:rPr>
        <w:t xml:space="preserve">3.2.1.7. </w:t>
      </w:r>
      <w:r w:rsidRPr="00E44604">
        <w:rPr>
          <w:sz w:val="24"/>
          <w:szCs w:val="24"/>
          <w:lang w:val="ru-RU"/>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rsidR="009163B8" w:rsidRPr="00E44604" w:rsidRDefault="009163B8" w:rsidP="009163B8">
      <w:pPr>
        <w:shd w:val="clear" w:color="auto" w:fill="FFFFFF"/>
        <w:spacing w:line="276" w:lineRule="auto"/>
        <w:ind w:firstLine="720"/>
        <w:jc w:val="both"/>
        <w:rPr>
          <w:szCs w:val="24"/>
        </w:rPr>
      </w:pPr>
      <w:r w:rsidRPr="00E44604">
        <w:rPr>
          <w:b/>
          <w:szCs w:val="24"/>
        </w:rPr>
        <w:t xml:space="preserve">3.2.1.8. </w:t>
      </w:r>
      <w:r w:rsidRPr="00E44604">
        <w:rPr>
          <w:szCs w:val="24"/>
        </w:rPr>
        <w:t>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9163B8" w:rsidRPr="00E44604" w:rsidRDefault="009163B8" w:rsidP="009163B8">
      <w:pPr>
        <w:shd w:val="clear" w:color="auto" w:fill="FFFFFF"/>
        <w:spacing w:line="276" w:lineRule="auto"/>
        <w:ind w:firstLine="720"/>
        <w:jc w:val="both"/>
        <w:rPr>
          <w:szCs w:val="24"/>
        </w:rPr>
      </w:pPr>
      <w:r w:rsidRPr="00E44604">
        <w:rPr>
          <w:b/>
          <w:szCs w:val="24"/>
        </w:rPr>
        <w:t xml:space="preserve">3.3. Документи за доказване на предприетите мерки за надеждност, </w:t>
      </w:r>
      <w:r w:rsidRPr="00E44604">
        <w:rPr>
          <w:szCs w:val="24"/>
        </w:rPr>
        <w:t>когато е приложимо.</w:t>
      </w:r>
    </w:p>
    <w:p w:rsidR="009163B8" w:rsidRPr="008E0A75" w:rsidRDefault="009163B8" w:rsidP="009163B8">
      <w:pPr>
        <w:shd w:val="clear" w:color="auto" w:fill="FFFFFF"/>
        <w:spacing w:line="276" w:lineRule="auto"/>
        <w:ind w:firstLine="720"/>
        <w:jc w:val="both"/>
        <w:rPr>
          <w:szCs w:val="24"/>
        </w:rPr>
      </w:pPr>
      <w:r w:rsidRPr="00E44604">
        <w:rPr>
          <w:b/>
          <w:szCs w:val="24"/>
        </w:rPr>
        <w:t>3.3.1.</w:t>
      </w:r>
      <w:r w:rsidRPr="00E44604">
        <w:rPr>
          <w:szCs w:val="24"/>
        </w:rPr>
        <w:t xml:space="preserve">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r w:rsidRPr="008E0A75">
        <w:rPr>
          <w:szCs w:val="24"/>
        </w:rPr>
        <w:t xml:space="preserve">За тази цел участникът може да докаже, че: </w:t>
      </w:r>
    </w:p>
    <w:p w:rsidR="009163B8" w:rsidRPr="00E44604" w:rsidRDefault="009163B8" w:rsidP="009163B8">
      <w:pPr>
        <w:shd w:val="clear" w:color="auto" w:fill="FFFFFF"/>
        <w:spacing w:line="276" w:lineRule="auto"/>
        <w:ind w:firstLine="720"/>
        <w:jc w:val="both"/>
        <w:rPr>
          <w:szCs w:val="24"/>
        </w:rPr>
      </w:pPr>
      <w:r w:rsidRPr="00E44604">
        <w:rPr>
          <w:b/>
          <w:szCs w:val="24"/>
        </w:rPr>
        <w:t>3.3.1.1.</w:t>
      </w:r>
      <w:r w:rsidRPr="00E44604">
        <w:rPr>
          <w:szCs w:val="24"/>
        </w:rPr>
        <w:t xml:space="preserve"> е погасил задълженията си по чл. 54, ал. 1, т. 3 от ЗОП, включително начислените лихви и/или глоби или че те са разсрочени, отсрочени или обезпечени;</w:t>
      </w:r>
    </w:p>
    <w:p w:rsidR="009163B8" w:rsidRPr="00E44604" w:rsidRDefault="009163B8" w:rsidP="009163B8">
      <w:pPr>
        <w:shd w:val="clear" w:color="auto" w:fill="FFFFFF"/>
        <w:spacing w:line="276" w:lineRule="auto"/>
        <w:ind w:firstLine="720"/>
        <w:jc w:val="both"/>
        <w:rPr>
          <w:szCs w:val="24"/>
        </w:rPr>
      </w:pPr>
      <w:r w:rsidRPr="00E44604">
        <w:rPr>
          <w:b/>
          <w:szCs w:val="24"/>
        </w:rPr>
        <w:t>3.3.1.2.</w:t>
      </w:r>
      <w:r w:rsidRPr="00E44604">
        <w:rPr>
          <w:szCs w:val="24"/>
        </w:rPr>
        <w:t xml:space="preserve">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9163B8" w:rsidRPr="00E44604" w:rsidRDefault="009163B8" w:rsidP="009163B8">
      <w:pPr>
        <w:shd w:val="clear" w:color="auto" w:fill="FFFFFF"/>
        <w:spacing w:line="276" w:lineRule="auto"/>
        <w:ind w:firstLine="720"/>
        <w:jc w:val="both"/>
        <w:rPr>
          <w:szCs w:val="24"/>
        </w:rPr>
      </w:pPr>
      <w:r w:rsidRPr="00E44604">
        <w:rPr>
          <w:b/>
          <w:szCs w:val="24"/>
        </w:rPr>
        <w:t>3.3.1.3.</w:t>
      </w:r>
      <w:r w:rsidRPr="00E44604">
        <w:rPr>
          <w:szCs w:val="24"/>
        </w:rPr>
        <w:t xml:space="preserve">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9163B8" w:rsidRPr="00E44604" w:rsidRDefault="009163B8" w:rsidP="009163B8">
      <w:pPr>
        <w:shd w:val="clear" w:color="auto" w:fill="FFFFFF"/>
        <w:spacing w:line="276" w:lineRule="auto"/>
        <w:ind w:firstLine="720"/>
        <w:jc w:val="both"/>
        <w:rPr>
          <w:b/>
          <w:szCs w:val="24"/>
        </w:rPr>
      </w:pPr>
      <w:r w:rsidRPr="00E44604">
        <w:rPr>
          <w:b/>
          <w:szCs w:val="24"/>
        </w:rPr>
        <w:t>3.3.2. Като доказателства за надеждността на участника се представят следните документи:</w:t>
      </w:r>
    </w:p>
    <w:p w:rsidR="009163B8" w:rsidRPr="00E44604" w:rsidRDefault="009163B8" w:rsidP="009163B8">
      <w:pPr>
        <w:shd w:val="clear" w:color="auto" w:fill="FFFFFF"/>
        <w:spacing w:line="276" w:lineRule="auto"/>
        <w:ind w:firstLine="720"/>
        <w:jc w:val="both"/>
        <w:rPr>
          <w:szCs w:val="24"/>
        </w:rPr>
      </w:pPr>
      <w:r w:rsidRPr="00E44604">
        <w:rPr>
          <w:b/>
          <w:szCs w:val="24"/>
        </w:rPr>
        <w:t>3.3.2.1.</w:t>
      </w:r>
      <w:r w:rsidRPr="00E44604">
        <w:rPr>
          <w:szCs w:val="24"/>
        </w:rPr>
        <w:t xml:space="preserve">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9163B8" w:rsidRPr="00E44604" w:rsidRDefault="009163B8" w:rsidP="009163B8">
      <w:pPr>
        <w:shd w:val="clear" w:color="auto" w:fill="FFFFFF"/>
        <w:spacing w:line="276" w:lineRule="auto"/>
        <w:ind w:firstLine="720"/>
        <w:jc w:val="both"/>
        <w:rPr>
          <w:szCs w:val="24"/>
        </w:rPr>
      </w:pPr>
      <w:r w:rsidRPr="00E44604">
        <w:rPr>
          <w:b/>
          <w:szCs w:val="24"/>
        </w:rPr>
        <w:t>3.3.2.2.</w:t>
      </w:r>
      <w:r w:rsidRPr="00E44604">
        <w:rPr>
          <w:szCs w:val="24"/>
        </w:rPr>
        <w:t xml:space="preserve"> по отношение на обстоятелството по чл. 56, ал. 1, т. 3 от ЗОП – документ от съответния компетентен орган за потвърждение на описаните обстоятелства.</w:t>
      </w:r>
    </w:p>
    <w:p w:rsidR="009163B8" w:rsidRPr="00E44604" w:rsidRDefault="009163B8" w:rsidP="009163B8">
      <w:pPr>
        <w:shd w:val="clear" w:color="auto" w:fill="FFFFFF"/>
        <w:spacing w:line="276" w:lineRule="auto"/>
        <w:ind w:firstLine="720"/>
        <w:jc w:val="both"/>
        <w:rPr>
          <w:b/>
          <w:szCs w:val="24"/>
        </w:rPr>
      </w:pPr>
      <w:r w:rsidRPr="00E44604">
        <w:rPr>
          <w:b/>
          <w:szCs w:val="24"/>
        </w:rPr>
        <w:t xml:space="preserve">3.3.2.3. </w:t>
      </w:r>
      <w:r w:rsidRPr="00E44604">
        <w:rPr>
          <w:szCs w:val="24"/>
        </w:rPr>
        <w:t xml:space="preserve">съгласно изискванията на чл. 56, ал. 1, т. 4 от ЗОП – документ за извършено изцяло плащане по дължимото вземане по </w:t>
      </w:r>
      <w:r w:rsidRPr="00E44604">
        <w:rPr>
          <w:color w:val="000000"/>
          <w:szCs w:val="24"/>
        </w:rPr>
        <w:t>чл. 128, чл. 228, ал. 3 или чл. 245 от Кодекса на труда.</w:t>
      </w:r>
    </w:p>
    <w:p w:rsidR="009163B8" w:rsidRPr="00E44604" w:rsidRDefault="009163B8" w:rsidP="009163B8">
      <w:pPr>
        <w:shd w:val="clear" w:color="auto" w:fill="FFFFFF"/>
        <w:spacing w:line="276" w:lineRule="auto"/>
        <w:ind w:firstLine="720"/>
        <w:jc w:val="both"/>
        <w:rPr>
          <w:b/>
          <w:i/>
          <w:szCs w:val="24"/>
        </w:rPr>
      </w:pPr>
      <w:r w:rsidRPr="00E44604">
        <w:rPr>
          <w:b/>
          <w:i/>
          <w:szCs w:val="24"/>
        </w:rPr>
        <w:t>Важно:</w:t>
      </w:r>
    </w:p>
    <w:p w:rsidR="009163B8" w:rsidRPr="00E44604" w:rsidRDefault="009163B8" w:rsidP="009163B8">
      <w:pPr>
        <w:shd w:val="clear" w:color="auto" w:fill="FFFFFF"/>
        <w:spacing w:line="276" w:lineRule="auto"/>
        <w:ind w:firstLine="720"/>
        <w:jc w:val="both"/>
        <w:rPr>
          <w:b/>
          <w:i/>
          <w:szCs w:val="24"/>
        </w:rPr>
      </w:pPr>
      <w:r w:rsidRPr="00E44604">
        <w:rPr>
          <w:b/>
          <w:i/>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9163B8" w:rsidRPr="00E44604" w:rsidRDefault="009163B8" w:rsidP="009163B8">
      <w:pPr>
        <w:shd w:val="clear" w:color="auto" w:fill="FFFFFF"/>
        <w:spacing w:line="276" w:lineRule="auto"/>
        <w:ind w:firstLine="720"/>
        <w:jc w:val="both"/>
        <w:rPr>
          <w:b/>
          <w:i/>
          <w:szCs w:val="24"/>
        </w:rPr>
      </w:pPr>
      <w:r w:rsidRPr="00E44604">
        <w:rPr>
          <w:b/>
          <w:i/>
          <w:szCs w:val="24"/>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9163B8" w:rsidRPr="00E44604" w:rsidRDefault="009163B8" w:rsidP="009163B8">
      <w:pPr>
        <w:shd w:val="clear" w:color="auto" w:fill="FFFFFF"/>
        <w:spacing w:line="276" w:lineRule="auto"/>
        <w:ind w:firstLine="720"/>
        <w:jc w:val="both"/>
        <w:rPr>
          <w:b/>
          <w:i/>
          <w:szCs w:val="24"/>
        </w:rPr>
      </w:pPr>
      <w:r w:rsidRPr="00E44604">
        <w:rPr>
          <w:b/>
          <w:i/>
          <w:szCs w:val="24"/>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9163B8" w:rsidRPr="00E44604" w:rsidRDefault="009163B8" w:rsidP="009163B8">
      <w:pPr>
        <w:shd w:val="clear" w:color="auto" w:fill="FFFFFF"/>
        <w:spacing w:line="276" w:lineRule="auto"/>
        <w:ind w:firstLine="720"/>
        <w:jc w:val="both"/>
        <w:rPr>
          <w:b/>
          <w:i/>
          <w:szCs w:val="24"/>
        </w:rPr>
      </w:pPr>
      <w:r w:rsidRPr="00E44604">
        <w:rPr>
          <w:b/>
          <w:i/>
          <w:szCs w:val="24"/>
        </w:rPr>
        <w:t xml:space="preserve">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w:t>
      </w:r>
      <w:r w:rsidRPr="00E44604">
        <w:rPr>
          <w:b/>
          <w:i/>
          <w:szCs w:val="24"/>
        </w:rPr>
        <w:lastRenderedPageBreak/>
        <w:t>предвидената в чл. 56, ал. 1 от ЗОП възможност за времето, определено с присъдата или акта.</w:t>
      </w:r>
    </w:p>
    <w:p w:rsidR="009163B8" w:rsidRPr="00E44604" w:rsidRDefault="009163B8" w:rsidP="009163B8">
      <w:pPr>
        <w:shd w:val="clear" w:color="auto" w:fill="FFFFFF"/>
        <w:tabs>
          <w:tab w:val="left" w:pos="720"/>
        </w:tabs>
        <w:spacing w:line="276" w:lineRule="auto"/>
        <w:ind w:firstLine="567"/>
        <w:jc w:val="both"/>
        <w:rPr>
          <w:bCs/>
          <w:szCs w:val="24"/>
        </w:rPr>
      </w:pPr>
      <w:r w:rsidRPr="00E44604">
        <w:rPr>
          <w:b/>
          <w:szCs w:val="24"/>
        </w:rPr>
        <w:t xml:space="preserve">3.4. Документ, от който да е видно правното основание за създаване на обединение, </w:t>
      </w:r>
      <w:r w:rsidRPr="00E44604">
        <w:rPr>
          <w:bCs/>
          <w:szCs w:val="24"/>
        </w:rPr>
        <w:t xml:space="preserve">в случай, че участникът е обединение, което не е юридическо лице, подписан от лицата включени в обединението. </w:t>
      </w:r>
    </w:p>
    <w:p w:rsidR="009163B8" w:rsidRPr="00E44604" w:rsidRDefault="009163B8" w:rsidP="009163B8">
      <w:pPr>
        <w:shd w:val="clear" w:color="auto" w:fill="FFFFFF"/>
        <w:tabs>
          <w:tab w:val="left" w:pos="720"/>
        </w:tabs>
        <w:spacing w:line="276" w:lineRule="auto"/>
        <w:ind w:firstLine="567"/>
        <w:jc w:val="both"/>
        <w:rPr>
          <w:szCs w:val="24"/>
        </w:rPr>
      </w:pPr>
      <w:r w:rsidRPr="00E44604">
        <w:rPr>
          <w:szCs w:val="24"/>
        </w:rPr>
        <w:t>Документът следва да съдържа следната информация:</w:t>
      </w:r>
    </w:p>
    <w:p w:rsidR="009163B8" w:rsidRPr="00E44604" w:rsidRDefault="009163B8" w:rsidP="009163B8">
      <w:pPr>
        <w:numPr>
          <w:ilvl w:val="1"/>
          <w:numId w:val="4"/>
        </w:numPr>
        <w:tabs>
          <w:tab w:val="clear" w:pos="1440"/>
          <w:tab w:val="num" w:pos="0"/>
          <w:tab w:val="left" w:pos="993"/>
        </w:tabs>
        <w:spacing w:line="276" w:lineRule="auto"/>
        <w:ind w:left="0" w:firstLine="540"/>
        <w:jc w:val="both"/>
        <w:rPr>
          <w:szCs w:val="24"/>
        </w:rPr>
      </w:pPr>
      <w:r w:rsidRPr="00E44604">
        <w:rPr>
          <w:szCs w:val="24"/>
        </w:rPr>
        <w:t>правата и задълженията на участниците в обединението;</w:t>
      </w:r>
    </w:p>
    <w:p w:rsidR="009163B8" w:rsidRPr="00E44604" w:rsidRDefault="009163B8" w:rsidP="009163B8">
      <w:pPr>
        <w:numPr>
          <w:ilvl w:val="1"/>
          <w:numId w:val="4"/>
        </w:numPr>
        <w:tabs>
          <w:tab w:val="clear" w:pos="1440"/>
          <w:tab w:val="num" w:pos="0"/>
          <w:tab w:val="left" w:pos="993"/>
        </w:tabs>
        <w:spacing w:line="276" w:lineRule="auto"/>
        <w:ind w:left="0" w:firstLine="540"/>
        <w:jc w:val="both"/>
        <w:rPr>
          <w:szCs w:val="24"/>
        </w:rPr>
      </w:pPr>
      <w:r w:rsidRPr="00E44604">
        <w:rPr>
          <w:szCs w:val="24"/>
        </w:rPr>
        <w:t>разпределението на отговорността между членовете на обединението;</w:t>
      </w:r>
    </w:p>
    <w:p w:rsidR="009163B8" w:rsidRPr="00E44604" w:rsidRDefault="009163B8" w:rsidP="009163B8">
      <w:pPr>
        <w:numPr>
          <w:ilvl w:val="1"/>
          <w:numId w:val="4"/>
        </w:numPr>
        <w:tabs>
          <w:tab w:val="clear" w:pos="1440"/>
          <w:tab w:val="num" w:pos="0"/>
          <w:tab w:val="left" w:pos="993"/>
        </w:tabs>
        <w:spacing w:line="276" w:lineRule="auto"/>
        <w:ind w:left="0" w:firstLine="540"/>
        <w:jc w:val="both"/>
        <w:rPr>
          <w:szCs w:val="24"/>
        </w:rPr>
      </w:pPr>
      <w:r w:rsidRPr="00E44604">
        <w:rPr>
          <w:szCs w:val="24"/>
        </w:rPr>
        <w:t>дейностите, които ще изпълнява всеки член на обединението;</w:t>
      </w:r>
    </w:p>
    <w:p w:rsidR="009163B8" w:rsidRPr="00E44604" w:rsidRDefault="009163B8" w:rsidP="009163B8">
      <w:pPr>
        <w:numPr>
          <w:ilvl w:val="1"/>
          <w:numId w:val="4"/>
        </w:numPr>
        <w:tabs>
          <w:tab w:val="clear" w:pos="1440"/>
          <w:tab w:val="num" w:pos="0"/>
          <w:tab w:val="left" w:pos="993"/>
        </w:tabs>
        <w:spacing w:line="276" w:lineRule="auto"/>
        <w:ind w:left="0" w:firstLine="540"/>
        <w:jc w:val="both"/>
        <w:rPr>
          <w:szCs w:val="24"/>
        </w:rPr>
      </w:pPr>
      <w:r w:rsidRPr="00E44604">
        <w:rPr>
          <w:szCs w:val="24"/>
        </w:rPr>
        <w:t>определяне на партньор, който да представлява обединението за целите на обществената поръчка.</w:t>
      </w:r>
    </w:p>
    <w:p w:rsidR="009163B8" w:rsidRPr="008E0A75" w:rsidRDefault="009163B8" w:rsidP="009163B8">
      <w:pPr>
        <w:shd w:val="clear" w:color="auto" w:fill="FFFFFF"/>
        <w:spacing w:line="276" w:lineRule="auto"/>
        <w:ind w:firstLine="539"/>
        <w:jc w:val="both"/>
        <w:rPr>
          <w:szCs w:val="24"/>
        </w:rPr>
      </w:pPr>
      <w:r w:rsidRPr="008E0A75">
        <w:rPr>
          <w:b/>
          <w:szCs w:val="24"/>
        </w:rPr>
        <w:t xml:space="preserve">3.5. Техническо предложение, </w:t>
      </w:r>
      <w:r w:rsidRPr="008E0A75">
        <w:rPr>
          <w:szCs w:val="24"/>
        </w:rPr>
        <w:t>съдържащо:</w:t>
      </w:r>
    </w:p>
    <w:p w:rsidR="009163B8" w:rsidRDefault="009163B8" w:rsidP="009163B8">
      <w:pPr>
        <w:shd w:val="clear" w:color="auto" w:fill="FFFFFF"/>
        <w:tabs>
          <w:tab w:val="left" w:pos="0"/>
        </w:tabs>
        <w:spacing w:line="276" w:lineRule="auto"/>
        <w:ind w:firstLine="567"/>
        <w:jc w:val="both"/>
        <w:rPr>
          <w:bCs/>
          <w:szCs w:val="24"/>
        </w:rPr>
      </w:pPr>
      <w:r w:rsidRPr="00E44604">
        <w:rPr>
          <w:b/>
          <w:szCs w:val="24"/>
        </w:rPr>
        <w:t xml:space="preserve">3.5.1. </w:t>
      </w:r>
      <w:r w:rsidRPr="00E44604">
        <w:rPr>
          <w:szCs w:val="24"/>
        </w:rPr>
        <w:t xml:space="preserve">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 </w:t>
      </w:r>
      <w:r w:rsidR="00E36CF0">
        <w:rPr>
          <w:bCs/>
          <w:szCs w:val="24"/>
        </w:rPr>
        <w:t>по образец.</w:t>
      </w:r>
    </w:p>
    <w:p w:rsidR="0074290A" w:rsidRDefault="0074290A" w:rsidP="0074290A">
      <w:pPr>
        <w:tabs>
          <w:tab w:val="left" w:pos="0"/>
        </w:tabs>
        <w:spacing w:line="276" w:lineRule="auto"/>
        <w:ind w:firstLine="540"/>
        <w:jc w:val="both"/>
      </w:pPr>
      <w:r>
        <w:rPr>
          <w:b/>
          <w:lang w:val="bg-BG"/>
        </w:rPr>
        <w:t xml:space="preserve">3.5.2. </w:t>
      </w:r>
      <w:r>
        <w:rPr>
          <w:lang w:val="bg-BG"/>
        </w:rPr>
        <w:t>О</w:t>
      </w:r>
      <w:r>
        <w:rPr>
          <w:bCs/>
        </w:rPr>
        <w:t xml:space="preserve">торизационно писмо или еквивалент, от </w:t>
      </w:r>
      <w:r w:rsidRPr="007A73E2">
        <w:t>производителя или негов официален представител на територията на Република България за правото им да предлагат, продават, поддържат конкретните продукти, обект на настоящата поръчка на територията на Република България.</w:t>
      </w:r>
    </w:p>
    <w:p w:rsidR="0074290A" w:rsidRPr="004C4E15" w:rsidRDefault="0074290A" w:rsidP="0074290A">
      <w:pPr>
        <w:tabs>
          <w:tab w:val="left" w:pos="0"/>
        </w:tabs>
        <w:spacing w:line="276" w:lineRule="auto"/>
        <w:ind w:firstLine="540"/>
        <w:jc w:val="both"/>
        <w:rPr>
          <w:b/>
        </w:rPr>
      </w:pPr>
      <w:r>
        <w:rPr>
          <w:b/>
          <w:lang w:val="bg-BG"/>
        </w:rPr>
        <w:t xml:space="preserve">3.5.3. </w:t>
      </w:r>
      <w:r>
        <w:rPr>
          <w:lang w:val="bg-BG"/>
        </w:rPr>
        <w:t>Д</w:t>
      </w:r>
      <w:r w:rsidRPr="006A7922">
        <w:t>окументация (каталози, брошури, листове с технически данни/технически характеристики и др)</w:t>
      </w:r>
      <w:r>
        <w:t>, доказваща техническите параметри на предлаганите продукти.</w:t>
      </w:r>
    </w:p>
    <w:p w:rsidR="009163B8" w:rsidRPr="00E44604" w:rsidRDefault="009163B8" w:rsidP="009163B8">
      <w:pPr>
        <w:shd w:val="clear" w:color="auto" w:fill="FFFFFF"/>
        <w:tabs>
          <w:tab w:val="left" w:pos="720"/>
        </w:tabs>
        <w:autoSpaceDE w:val="0"/>
        <w:autoSpaceDN w:val="0"/>
        <w:adjustRightInd w:val="0"/>
        <w:spacing w:line="276" w:lineRule="auto"/>
        <w:ind w:firstLine="567"/>
        <w:jc w:val="both"/>
        <w:rPr>
          <w:b/>
          <w:szCs w:val="24"/>
        </w:rPr>
      </w:pPr>
      <w:r w:rsidRPr="00E44604">
        <w:rPr>
          <w:b/>
          <w:szCs w:val="24"/>
          <w:u w:val="single"/>
        </w:rPr>
        <w:t>4. Съдържание на ПЛИК "Предлагани ценови параметри "</w:t>
      </w:r>
    </w:p>
    <w:p w:rsidR="009163B8" w:rsidRPr="00E44604" w:rsidRDefault="009163B8" w:rsidP="009163B8">
      <w:pPr>
        <w:shd w:val="clear" w:color="auto" w:fill="FFFFFF"/>
        <w:tabs>
          <w:tab w:val="left" w:pos="0"/>
        </w:tabs>
        <w:autoSpaceDE w:val="0"/>
        <w:autoSpaceDN w:val="0"/>
        <w:adjustRightInd w:val="0"/>
        <w:spacing w:line="276" w:lineRule="auto"/>
        <w:ind w:firstLine="709"/>
        <w:jc w:val="both"/>
        <w:rPr>
          <w:szCs w:val="24"/>
        </w:rPr>
      </w:pPr>
      <w:r w:rsidRPr="00E44604">
        <w:rPr>
          <w:b/>
          <w:szCs w:val="24"/>
        </w:rPr>
        <w:t xml:space="preserve">а) „Ценово предложение” - </w:t>
      </w:r>
      <w:r w:rsidRPr="00E44604">
        <w:rPr>
          <w:szCs w:val="24"/>
        </w:rPr>
        <w:t xml:space="preserve">попълва се </w:t>
      </w:r>
      <w:r w:rsidRPr="00E44604">
        <w:rPr>
          <w:b/>
          <w:i/>
          <w:szCs w:val="24"/>
          <w:u w:val="single"/>
        </w:rPr>
        <w:t>Образец</w:t>
      </w:r>
      <w:r w:rsidRPr="00E44604">
        <w:rPr>
          <w:szCs w:val="24"/>
        </w:rPr>
        <w:t>, по</w:t>
      </w:r>
      <w:r w:rsidR="00E36CF0">
        <w:rPr>
          <w:szCs w:val="24"/>
          <w:lang w:val="bg-BG"/>
        </w:rPr>
        <w:t>д</w:t>
      </w:r>
      <w:r w:rsidRPr="00E44604">
        <w:rPr>
          <w:szCs w:val="24"/>
        </w:rPr>
        <w:t>писано от представляващия участника или упълномощено лице.</w:t>
      </w:r>
    </w:p>
    <w:p w:rsidR="009163B8" w:rsidRPr="00E44604" w:rsidRDefault="009163B8" w:rsidP="009163B8">
      <w:pPr>
        <w:shd w:val="clear" w:color="auto" w:fill="FFFFFF"/>
        <w:tabs>
          <w:tab w:val="left" w:pos="0"/>
        </w:tabs>
        <w:autoSpaceDE w:val="0"/>
        <w:autoSpaceDN w:val="0"/>
        <w:adjustRightInd w:val="0"/>
        <w:spacing w:line="276" w:lineRule="auto"/>
        <w:jc w:val="both"/>
        <w:rPr>
          <w:szCs w:val="24"/>
        </w:rPr>
      </w:pPr>
      <w:r w:rsidRPr="00E44604">
        <w:rPr>
          <w:szCs w:val="24"/>
        </w:rPr>
        <w:tab/>
        <w:t>Извън плика с надпис "Предлагани ценови параметри " не трябва да е посочена никаква информация относно цената;</w:t>
      </w:r>
    </w:p>
    <w:p w:rsidR="009163B8" w:rsidRPr="00E44604" w:rsidRDefault="009163B8" w:rsidP="009163B8">
      <w:pPr>
        <w:shd w:val="clear" w:color="auto" w:fill="FFFFFF"/>
        <w:tabs>
          <w:tab w:val="left" w:pos="0"/>
          <w:tab w:val="left" w:pos="720"/>
        </w:tabs>
        <w:autoSpaceDE w:val="0"/>
        <w:autoSpaceDN w:val="0"/>
        <w:adjustRightInd w:val="0"/>
        <w:spacing w:line="276" w:lineRule="auto"/>
        <w:jc w:val="both"/>
        <w:rPr>
          <w:szCs w:val="24"/>
        </w:rPr>
      </w:pPr>
      <w:r w:rsidRPr="00E44604">
        <w:rPr>
          <w:szCs w:val="24"/>
        </w:rPr>
        <w:tab/>
        <w:t>Участници, които и по какъвто начин са включили някъде в офертата си извън плика "Предлагани ценови параметри " елементи, свързани с предлаганата цена (или части от нея), ще бъдат отстранени от участие в процедурата.</w:t>
      </w:r>
    </w:p>
    <w:p w:rsidR="005535A1" w:rsidRPr="00C76F59" w:rsidRDefault="0099120A" w:rsidP="00C76F59">
      <w:pPr>
        <w:spacing w:line="276" w:lineRule="auto"/>
        <w:ind w:firstLine="540"/>
        <w:jc w:val="both"/>
        <w:outlineLvl w:val="2"/>
        <w:rPr>
          <w:b/>
          <w:szCs w:val="24"/>
          <w:u w:val="single"/>
          <w:lang w:eastAsia="bg-BG"/>
        </w:rPr>
      </w:pPr>
      <w:r w:rsidRPr="00C76F59">
        <w:rPr>
          <w:b/>
          <w:szCs w:val="24"/>
          <w:lang w:eastAsia="bg-BG"/>
        </w:rPr>
        <w:t>5</w:t>
      </w:r>
      <w:r w:rsidR="00456B34" w:rsidRPr="00C76F59">
        <w:rPr>
          <w:b/>
          <w:szCs w:val="24"/>
          <w:lang w:eastAsia="bg-BG"/>
        </w:rPr>
        <w:t>.</w:t>
      </w:r>
      <w:r w:rsidR="005535A1" w:rsidRPr="00C76F59">
        <w:rPr>
          <w:b/>
          <w:szCs w:val="24"/>
          <w:lang w:eastAsia="bg-BG"/>
        </w:rPr>
        <w:t xml:space="preserve"> </w:t>
      </w:r>
      <w:r w:rsidR="005535A1" w:rsidRPr="00C76F59">
        <w:rPr>
          <w:b/>
          <w:szCs w:val="24"/>
          <w:u w:val="single"/>
          <w:lang w:eastAsia="bg-BG"/>
        </w:rPr>
        <w:t>Запечатване</w:t>
      </w:r>
      <w:bookmarkEnd w:id="32"/>
      <w:bookmarkEnd w:id="33"/>
      <w:bookmarkEnd w:id="34"/>
      <w:bookmarkEnd w:id="35"/>
    </w:p>
    <w:p w:rsidR="00820764" w:rsidRPr="00C76F59" w:rsidRDefault="0099120A" w:rsidP="00C76F59">
      <w:pPr>
        <w:spacing w:line="276" w:lineRule="auto"/>
        <w:ind w:firstLine="540"/>
        <w:jc w:val="both"/>
        <w:rPr>
          <w:szCs w:val="24"/>
          <w:lang w:val="bg-BG"/>
        </w:rPr>
      </w:pPr>
      <w:r w:rsidRPr="00C76F59">
        <w:rPr>
          <w:b/>
          <w:szCs w:val="24"/>
          <w:lang w:eastAsia="bg-BG"/>
        </w:rPr>
        <w:t>5</w:t>
      </w:r>
      <w:r w:rsidR="005535A1" w:rsidRPr="00C76F59">
        <w:rPr>
          <w:b/>
          <w:szCs w:val="24"/>
          <w:lang w:eastAsia="bg-BG"/>
        </w:rPr>
        <w:t>.1.</w:t>
      </w:r>
      <w:r w:rsidR="005535A1" w:rsidRPr="00C76F59">
        <w:rPr>
          <w:szCs w:val="24"/>
          <w:lang w:eastAsia="bg-BG"/>
        </w:rPr>
        <w:t xml:space="preserve"> Документите</w:t>
      </w:r>
      <w:r w:rsidRPr="00C76F59">
        <w:rPr>
          <w:szCs w:val="24"/>
          <w:lang w:eastAsia="bg-BG"/>
        </w:rPr>
        <w:t xml:space="preserve"> се представят в запечатана непрозрачна опаковка</w:t>
      </w:r>
      <w:r w:rsidR="005535A1" w:rsidRPr="00C76F59">
        <w:rPr>
          <w:szCs w:val="24"/>
          <w:lang w:eastAsia="bg-BG"/>
        </w:rPr>
        <w:t xml:space="preserve">, </w:t>
      </w:r>
      <w:r w:rsidRPr="00C76F59">
        <w:rPr>
          <w:szCs w:val="24"/>
          <w:lang w:eastAsia="bg-BG"/>
        </w:rPr>
        <w:t>върху която се посочва:</w:t>
      </w:r>
      <w:r w:rsidR="00820764" w:rsidRPr="00C76F59">
        <w:rPr>
          <w:szCs w:val="24"/>
        </w:rPr>
        <w:t xml:space="preserve"> </w:t>
      </w:r>
    </w:p>
    <w:p w:rsidR="005535A1" w:rsidRPr="00C76F59" w:rsidRDefault="005535A1" w:rsidP="00C76F59">
      <w:pPr>
        <w:spacing w:line="276" w:lineRule="auto"/>
        <w:ind w:firstLine="540"/>
        <w:jc w:val="both"/>
        <w:rPr>
          <w:szCs w:val="24"/>
          <w:lang w:val="bg-BG" w:eastAsia="bg-BG"/>
        </w:rPr>
      </w:pPr>
    </w:p>
    <w:p w:rsidR="005535A1" w:rsidRPr="00C76F59" w:rsidRDefault="00696E77" w:rsidP="00C76F59">
      <w:pPr>
        <w:pBdr>
          <w:top w:val="dashed" w:sz="4" w:space="1" w:color="auto"/>
          <w:left w:val="dashed" w:sz="4" w:space="4" w:color="auto"/>
          <w:bottom w:val="dashed" w:sz="4" w:space="1" w:color="auto"/>
          <w:right w:val="dashed" w:sz="4" w:space="4" w:color="auto"/>
        </w:pBdr>
        <w:spacing w:line="276" w:lineRule="auto"/>
        <w:ind w:firstLine="540"/>
        <w:jc w:val="both"/>
        <w:rPr>
          <w:b/>
          <w:szCs w:val="24"/>
          <w:lang w:eastAsia="bg-BG"/>
        </w:rPr>
      </w:pPr>
      <w:r>
        <w:rPr>
          <w:b/>
          <w:szCs w:val="24"/>
          <w:lang w:val="bg-BG"/>
        </w:rPr>
        <w:t>Комисия за защита на личните данни</w:t>
      </w:r>
      <w:r w:rsidR="005535A1" w:rsidRPr="00C76F59">
        <w:rPr>
          <w:b/>
          <w:szCs w:val="24"/>
          <w:lang w:eastAsia="bg-BG"/>
        </w:rPr>
        <w:tab/>
      </w:r>
    </w:p>
    <w:p w:rsidR="008F6012" w:rsidRPr="0038121B" w:rsidRDefault="00211AB4" w:rsidP="008F6012">
      <w:pPr>
        <w:pBdr>
          <w:top w:val="dashed" w:sz="4" w:space="1" w:color="auto"/>
          <w:left w:val="dashed" w:sz="4" w:space="4" w:color="auto"/>
          <w:bottom w:val="dashed" w:sz="4" w:space="1" w:color="auto"/>
          <w:right w:val="dashed" w:sz="4" w:space="4" w:color="auto"/>
        </w:pBdr>
        <w:spacing w:line="360" w:lineRule="auto"/>
        <w:ind w:firstLine="540"/>
        <w:jc w:val="both"/>
        <w:rPr>
          <w:b/>
          <w:szCs w:val="24"/>
          <w:lang w:val="bg-BG" w:eastAsia="bg-BG"/>
        </w:rPr>
      </w:pPr>
      <w:r w:rsidRPr="00C76F59">
        <w:rPr>
          <w:b/>
          <w:szCs w:val="24"/>
          <w:lang w:eastAsia="bg-BG"/>
        </w:rPr>
        <w:t xml:space="preserve">гр. </w:t>
      </w:r>
      <w:r w:rsidR="00820764" w:rsidRPr="00C76F59">
        <w:rPr>
          <w:b/>
          <w:szCs w:val="24"/>
          <w:lang w:val="bg-BG" w:eastAsia="bg-BG"/>
        </w:rPr>
        <w:t xml:space="preserve">София, </w:t>
      </w:r>
      <w:r w:rsidR="008F6012">
        <w:rPr>
          <w:b/>
          <w:szCs w:val="24"/>
          <w:lang w:val="bg-BG" w:eastAsia="bg-BG"/>
        </w:rPr>
        <w:t>б</w:t>
      </w:r>
      <w:r w:rsidR="008F6012" w:rsidRPr="00771604">
        <w:rPr>
          <w:b/>
          <w:szCs w:val="24"/>
          <w:lang w:eastAsia="bg-BG"/>
        </w:rPr>
        <w:t xml:space="preserve">ул. </w:t>
      </w:r>
      <w:r w:rsidR="008F6012">
        <w:rPr>
          <w:b/>
          <w:szCs w:val="24"/>
          <w:lang w:eastAsia="bg-BG"/>
        </w:rPr>
        <w:t>„</w:t>
      </w:r>
      <w:r w:rsidR="008F6012">
        <w:rPr>
          <w:b/>
          <w:szCs w:val="24"/>
          <w:lang w:val="bg-BG" w:eastAsia="bg-BG"/>
        </w:rPr>
        <w:t>Професор Цветан Лазаров</w:t>
      </w:r>
      <w:r w:rsidR="008F6012">
        <w:rPr>
          <w:b/>
          <w:szCs w:val="24"/>
          <w:lang w:eastAsia="bg-BG"/>
        </w:rPr>
        <w:t>“</w:t>
      </w:r>
      <w:r w:rsidR="008F6012" w:rsidRPr="00771604">
        <w:rPr>
          <w:b/>
          <w:szCs w:val="24"/>
          <w:lang w:eastAsia="bg-BG"/>
        </w:rPr>
        <w:t xml:space="preserve"> </w:t>
      </w:r>
      <w:r w:rsidR="008F6012" w:rsidRPr="00771604">
        <w:rPr>
          <w:b/>
          <w:bCs/>
          <w:szCs w:val="24"/>
          <w:lang w:eastAsia="bg-BG"/>
        </w:rPr>
        <w:t xml:space="preserve">№ </w:t>
      </w:r>
      <w:r w:rsidR="008F6012">
        <w:rPr>
          <w:b/>
          <w:bCs/>
          <w:szCs w:val="24"/>
          <w:lang w:val="bg-BG" w:eastAsia="bg-BG"/>
        </w:rPr>
        <w:t>2</w:t>
      </w:r>
    </w:p>
    <w:p w:rsidR="005535A1" w:rsidRPr="00C76F59" w:rsidRDefault="005535A1" w:rsidP="008F6012">
      <w:pPr>
        <w:pBdr>
          <w:top w:val="dashed" w:sz="4" w:space="1" w:color="auto"/>
          <w:left w:val="dashed" w:sz="4" w:space="4" w:color="auto"/>
          <w:bottom w:val="dashed" w:sz="4" w:space="1" w:color="auto"/>
          <w:right w:val="dashed" w:sz="4" w:space="4" w:color="auto"/>
        </w:pBdr>
        <w:spacing w:line="276" w:lineRule="auto"/>
        <w:ind w:firstLine="540"/>
        <w:jc w:val="both"/>
        <w:rPr>
          <w:b/>
          <w:szCs w:val="24"/>
          <w:lang w:eastAsia="bg-BG"/>
        </w:rPr>
      </w:pPr>
      <w:r w:rsidRPr="00C76F59">
        <w:rPr>
          <w:b/>
          <w:szCs w:val="24"/>
          <w:lang w:eastAsia="bg-BG"/>
        </w:rPr>
        <w:t>О Ф Е Р Т А</w:t>
      </w:r>
    </w:p>
    <w:p w:rsidR="0086656F"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val="bg-BG"/>
        </w:rPr>
      </w:pPr>
      <w:r w:rsidRPr="00C76F59">
        <w:rPr>
          <w:b/>
          <w:szCs w:val="24"/>
          <w:lang w:eastAsia="bg-BG"/>
        </w:rPr>
        <w:t xml:space="preserve">За участие в </w:t>
      </w:r>
      <w:r w:rsidR="00820764" w:rsidRPr="00C76F59">
        <w:rPr>
          <w:b/>
          <w:szCs w:val="24"/>
          <w:lang w:val="bg-BG" w:eastAsia="bg-BG"/>
        </w:rPr>
        <w:t>процедура</w:t>
      </w:r>
      <w:r w:rsidRPr="00C76F59">
        <w:rPr>
          <w:b/>
          <w:szCs w:val="24"/>
          <w:lang w:eastAsia="bg-BG"/>
        </w:rPr>
        <w:t xml:space="preserve"> за възлагане на обществена поръчка с предмет: </w:t>
      </w:r>
      <w:r w:rsidR="00820764" w:rsidRPr="00C76F59">
        <w:rPr>
          <w:b/>
          <w:szCs w:val="24"/>
          <w:lang w:val="bg-BG" w:eastAsia="bg-BG"/>
        </w:rPr>
        <w:t xml:space="preserve">    </w:t>
      </w:r>
      <w:r w:rsidR="00C519B3" w:rsidRPr="00C76F59">
        <w:rPr>
          <w:b/>
          <w:bCs/>
          <w:szCs w:val="24"/>
        </w:rPr>
        <w:t>“</w:t>
      </w:r>
      <w:r w:rsidR="00570B43" w:rsidRPr="00C76F59">
        <w:rPr>
          <w:b/>
          <w:bCs/>
          <w:szCs w:val="24"/>
          <w:lang w:val="bg-BG"/>
        </w:rPr>
        <w:t>…………………………………………….</w:t>
      </w:r>
      <w:r w:rsidR="00C519B3" w:rsidRPr="00C76F59">
        <w:rPr>
          <w:b/>
          <w:bCs/>
          <w:szCs w:val="24"/>
        </w:rPr>
        <w:t>”</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Оферта от: …………………………………………………</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ab/>
      </w:r>
      <w:r w:rsidRPr="00C76F59">
        <w:rPr>
          <w:b/>
          <w:bCs/>
          <w:szCs w:val="24"/>
          <w:lang w:eastAsia="bg-BG"/>
        </w:rPr>
        <w:tab/>
        <w:t>/наименование на участника/</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Адрес за кореспонденция: …………………..</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Телефон: …………………………</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Факс: ……………………………..</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lastRenderedPageBreak/>
        <w:t>e-mail: ……………………………</w:t>
      </w:r>
    </w:p>
    <w:p w:rsidR="007613C6" w:rsidRPr="00C76F59" w:rsidRDefault="007613C6" w:rsidP="00C76F59">
      <w:pPr>
        <w:spacing w:line="276" w:lineRule="auto"/>
        <w:ind w:firstLine="547"/>
        <w:jc w:val="both"/>
        <w:rPr>
          <w:b/>
          <w:szCs w:val="24"/>
          <w:lang w:eastAsia="bg-BG"/>
        </w:rPr>
      </w:pPr>
    </w:p>
    <w:p w:rsidR="001D74D3" w:rsidRPr="00C76F59" w:rsidRDefault="0099120A" w:rsidP="00C76F59">
      <w:pPr>
        <w:spacing w:line="276" w:lineRule="auto"/>
        <w:ind w:firstLine="547"/>
        <w:jc w:val="both"/>
        <w:rPr>
          <w:szCs w:val="24"/>
          <w:lang w:eastAsia="bg-BG"/>
        </w:rPr>
      </w:pPr>
      <w:r w:rsidRPr="00C76F59">
        <w:rPr>
          <w:b/>
          <w:szCs w:val="24"/>
          <w:lang w:eastAsia="bg-BG"/>
        </w:rPr>
        <w:t>5</w:t>
      </w:r>
      <w:r w:rsidR="005535A1" w:rsidRPr="00C76F59">
        <w:rPr>
          <w:b/>
          <w:szCs w:val="24"/>
          <w:lang w:eastAsia="bg-BG"/>
        </w:rPr>
        <w:t>.</w:t>
      </w:r>
      <w:r w:rsidRPr="00C76F59">
        <w:rPr>
          <w:b/>
          <w:szCs w:val="24"/>
          <w:lang w:eastAsia="bg-BG"/>
        </w:rPr>
        <w:t>2</w:t>
      </w:r>
      <w:r w:rsidR="005535A1" w:rsidRPr="00C76F59">
        <w:rPr>
          <w:b/>
          <w:szCs w:val="24"/>
          <w:lang w:eastAsia="bg-BG"/>
        </w:rPr>
        <w:t>.</w:t>
      </w:r>
      <w:r w:rsidR="005535A1" w:rsidRPr="00C76F59">
        <w:rPr>
          <w:szCs w:val="24"/>
          <w:lang w:eastAsia="bg-BG"/>
        </w:rPr>
        <w:t xml:space="preserve"> </w:t>
      </w:r>
      <w:r w:rsidRPr="00C76F59">
        <w:rPr>
          <w:szCs w:val="24"/>
          <w:lang w:eastAsia="bg-BG"/>
        </w:rPr>
        <w:t>Опаковката включва документите посочени в т. 3 „Съдържание на опаковката“, както и отделен запечатан непрозрачен плик с надпис „Предлагани ценови параметри“, който съдържа ценовото предложение.</w:t>
      </w:r>
    </w:p>
    <w:p w:rsidR="005535A1" w:rsidRPr="00C76F59" w:rsidRDefault="0099120A" w:rsidP="00C76F59">
      <w:pPr>
        <w:spacing w:line="276" w:lineRule="auto"/>
        <w:ind w:firstLine="547"/>
        <w:jc w:val="both"/>
        <w:rPr>
          <w:szCs w:val="24"/>
          <w:lang w:eastAsia="bg-BG"/>
        </w:rPr>
      </w:pPr>
      <w:r w:rsidRPr="00C76F59">
        <w:rPr>
          <w:b/>
          <w:szCs w:val="24"/>
          <w:lang w:eastAsia="bg-BG"/>
        </w:rPr>
        <w:t>5</w:t>
      </w:r>
      <w:r w:rsidR="005535A1" w:rsidRPr="00C76F59">
        <w:rPr>
          <w:b/>
          <w:szCs w:val="24"/>
          <w:lang w:eastAsia="bg-BG"/>
        </w:rPr>
        <w:t>.</w:t>
      </w:r>
      <w:r w:rsidRPr="00C76F59">
        <w:rPr>
          <w:b/>
          <w:szCs w:val="24"/>
          <w:lang w:eastAsia="bg-BG"/>
        </w:rPr>
        <w:t>3</w:t>
      </w:r>
      <w:r w:rsidR="005535A1" w:rsidRPr="00C76F59">
        <w:rPr>
          <w:b/>
          <w:szCs w:val="24"/>
          <w:lang w:eastAsia="bg-BG"/>
        </w:rPr>
        <w:t>.</w:t>
      </w:r>
      <w:r w:rsidR="005535A1" w:rsidRPr="00C76F59">
        <w:rPr>
          <w:szCs w:val="24"/>
          <w:lang w:eastAsia="bg-BG"/>
        </w:rPr>
        <w:t xml:space="preserve"> Участник, документите в чиято оферта не са систематизирани по указания по-горе начин се отстранява от участие в процедурата по възлагане на настоящата обществена поръчка.</w:t>
      </w:r>
    </w:p>
    <w:p w:rsidR="005535A1" w:rsidRPr="00C76F59" w:rsidRDefault="0099120A" w:rsidP="00C76F59">
      <w:pPr>
        <w:spacing w:line="276" w:lineRule="auto"/>
        <w:ind w:firstLine="547"/>
        <w:jc w:val="both"/>
        <w:outlineLvl w:val="2"/>
        <w:rPr>
          <w:b/>
          <w:szCs w:val="24"/>
          <w:lang w:eastAsia="bg-BG"/>
        </w:rPr>
      </w:pPr>
      <w:bookmarkStart w:id="36" w:name="_Toc383185087"/>
      <w:bookmarkStart w:id="37" w:name="_Toc383185635"/>
      <w:bookmarkStart w:id="38" w:name="_Toc383788167"/>
      <w:bookmarkStart w:id="39" w:name="_Toc411333431"/>
      <w:r w:rsidRPr="00C76F59">
        <w:rPr>
          <w:b/>
          <w:szCs w:val="24"/>
          <w:lang w:eastAsia="bg-BG"/>
        </w:rPr>
        <w:t>6</w:t>
      </w:r>
      <w:r w:rsidR="005535A1" w:rsidRPr="00C76F59">
        <w:rPr>
          <w:b/>
          <w:szCs w:val="24"/>
          <w:lang w:eastAsia="bg-BG"/>
        </w:rPr>
        <w:t xml:space="preserve">. </w:t>
      </w:r>
      <w:r w:rsidR="005535A1" w:rsidRPr="00C76F59">
        <w:rPr>
          <w:b/>
          <w:szCs w:val="24"/>
          <w:u w:val="single"/>
          <w:lang w:eastAsia="bg-BG"/>
        </w:rPr>
        <w:t>Място и срок за подаване на оферти</w:t>
      </w:r>
      <w:bookmarkEnd w:id="36"/>
      <w:bookmarkEnd w:id="37"/>
      <w:bookmarkEnd w:id="38"/>
      <w:bookmarkEnd w:id="39"/>
    </w:p>
    <w:p w:rsidR="00820764" w:rsidRPr="00C76F59" w:rsidRDefault="0099120A" w:rsidP="00C76F59">
      <w:pPr>
        <w:spacing w:line="276" w:lineRule="auto"/>
        <w:ind w:firstLine="547"/>
        <w:jc w:val="both"/>
        <w:rPr>
          <w:szCs w:val="24"/>
          <w:lang w:val="bg-BG"/>
        </w:rPr>
      </w:pPr>
      <w:r w:rsidRPr="00C76F59">
        <w:rPr>
          <w:b/>
          <w:szCs w:val="24"/>
          <w:lang w:eastAsia="bg-BG"/>
        </w:rPr>
        <w:t>6</w:t>
      </w:r>
      <w:r w:rsidR="005535A1" w:rsidRPr="00C76F59">
        <w:rPr>
          <w:b/>
          <w:szCs w:val="24"/>
          <w:lang w:eastAsia="bg-BG"/>
        </w:rPr>
        <w:t>.1.</w:t>
      </w:r>
      <w:r w:rsidR="005535A1" w:rsidRPr="00C76F59">
        <w:rPr>
          <w:szCs w:val="24"/>
          <w:lang w:eastAsia="bg-BG"/>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w:t>
      </w:r>
      <w:r w:rsidR="00820764" w:rsidRPr="00C76F59">
        <w:rPr>
          <w:szCs w:val="24"/>
        </w:rPr>
        <w:t xml:space="preserve">гр. София, </w:t>
      </w:r>
      <w:r w:rsidR="008F6012">
        <w:rPr>
          <w:szCs w:val="24"/>
          <w:lang w:val="bg-BG"/>
        </w:rPr>
        <w:t>бул. „Професор Цветан Лазаров“ № 2</w:t>
      </w:r>
      <w:r w:rsidR="00820764" w:rsidRPr="00C76F59">
        <w:rPr>
          <w:szCs w:val="24"/>
        </w:rPr>
        <w:t xml:space="preserve">, деловодството на </w:t>
      </w:r>
      <w:r w:rsidR="008F6012">
        <w:rPr>
          <w:szCs w:val="24"/>
          <w:lang w:val="bg-BG"/>
        </w:rPr>
        <w:t>КЗЛД</w:t>
      </w:r>
      <w:r w:rsidR="00820764" w:rsidRPr="00C76F59">
        <w:rPr>
          <w:szCs w:val="24"/>
        </w:rPr>
        <w:t>, всеки работен ден от 09:00 ч. до 17:30 ч.</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.2.</w:t>
      </w:r>
      <w:r w:rsidR="005535A1" w:rsidRPr="00C76F59">
        <w:rPr>
          <w:bCs/>
          <w:szCs w:val="24"/>
          <w:lang w:eastAsia="bg-BG"/>
        </w:rPr>
        <w:t xml:space="preserve"> Срокът за подаване на оферти е посочен в обявлението.</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.3.</w:t>
      </w:r>
      <w:r w:rsidR="005535A1" w:rsidRPr="00C76F59">
        <w:rPr>
          <w:bCs/>
          <w:szCs w:val="24"/>
          <w:lang w:eastAsia="bg-BG"/>
        </w:rPr>
        <w:t xml:space="preserve"> Всеки участник следва да осигури своевременното получаване на офертата от възложителя.</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.4.</w:t>
      </w:r>
      <w:r w:rsidR="005535A1" w:rsidRPr="00C76F59">
        <w:rPr>
          <w:bCs/>
          <w:szCs w:val="24"/>
          <w:lang w:eastAsia="bg-BG"/>
        </w:rPr>
        <w:t xml:space="preserve"> До изтичане на срока за получаване на оферти, всеки участник може да промени, допълни или оттегли офертата си.</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.5.</w:t>
      </w:r>
      <w:r w:rsidR="005535A1" w:rsidRPr="00C76F59">
        <w:rPr>
          <w:bCs/>
          <w:szCs w:val="24"/>
          <w:lang w:eastAsia="bg-BG"/>
        </w:rPr>
        <w:t xml:space="preserve"> Оттеглянето на офертата прекратява по-нататъшното участие на участника в процедурата.</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.6.</w:t>
      </w:r>
      <w:r w:rsidR="005535A1" w:rsidRPr="00C76F59">
        <w:rPr>
          <w:bCs/>
          <w:szCs w:val="24"/>
          <w:lang w:eastAsia="bg-BG"/>
        </w:rPr>
        <w:t xml:space="preserve">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w:t>
      </w:r>
      <w:r w:rsidR="001335C2" w:rsidRPr="00C76F59">
        <w:rPr>
          <w:bCs/>
          <w:szCs w:val="24"/>
          <w:lang w:eastAsia="bg-BG"/>
        </w:rPr>
        <w:t>“</w:t>
      </w:r>
      <w:r w:rsidR="005535A1" w:rsidRPr="00C76F59">
        <w:rPr>
          <w:bCs/>
          <w:szCs w:val="24"/>
          <w:lang w:eastAsia="bg-BG"/>
        </w:rPr>
        <w:t xml:space="preserve"> (с входящ номер).</w:t>
      </w:r>
    </w:p>
    <w:p w:rsidR="005535A1" w:rsidRPr="00C76F59" w:rsidRDefault="007871AA" w:rsidP="00C76F59">
      <w:pPr>
        <w:spacing w:line="276" w:lineRule="auto"/>
        <w:ind w:firstLine="547"/>
        <w:jc w:val="both"/>
        <w:outlineLvl w:val="2"/>
        <w:rPr>
          <w:b/>
          <w:szCs w:val="24"/>
          <w:u w:val="single"/>
          <w:lang w:eastAsia="bg-BG"/>
        </w:rPr>
      </w:pPr>
      <w:bookmarkStart w:id="40" w:name="_Toc383185089"/>
      <w:bookmarkStart w:id="41" w:name="_Toc383185637"/>
      <w:bookmarkStart w:id="42" w:name="_Toc383788169"/>
      <w:bookmarkStart w:id="43" w:name="_Toc411333433"/>
      <w:r w:rsidRPr="00C76F59">
        <w:rPr>
          <w:b/>
          <w:szCs w:val="24"/>
          <w:lang w:eastAsia="bg-BG"/>
        </w:rPr>
        <w:t>7</w:t>
      </w:r>
      <w:r w:rsidR="005535A1" w:rsidRPr="00C76F59">
        <w:rPr>
          <w:b/>
          <w:szCs w:val="24"/>
          <w:lang w:eastAsia="bg-BG"/>
        </w:rPr>
        <w:t xml:space="preserve">. </w:t>
      </w:r>
      <w:r w:rsidR="005535A1" w:rsidRPr="00C76F59">
        <w:rPr>
          <w:b/>
          <w:szCs w:val="24"/>
          <w:u w:val="single"/>
          <w:lang w:eastAsia="bg-BG"/>
        </w:rPr>
        <w:t>Приемане и връщане на оферти</w:t>
      </w:r>
      <w:bookmarkEnd w:id="40"/>
      <w:bookmarkEnd w:id="41"/>
      <w:bookmarkEnd w:id="42"/>
      <w:bookmarkEnd w:id="43"/>
    </w:p>
    <w:p w:rsidR="007871AA" w:rsidRPr="00C76F59" w:rsidRDefault="007871AA" w:rsidP="00C76F59">
      <w:pPr>
        <w:spacing w:line="276" w:lineRule="auto"/>
        <w:ind w:firstLine="567"/>
        <w:jc w:val="both"/>
        <w:rPr>
          <w:szCs w:val="24"/>
        </w:rPr>
      </w:pPr>
      <w:r w:rsidRPr="00C76F59">
        <w:rPr>
          <w:b/>
          <w:szCs w:val="24"/>
        </w:rPr>
        <w:t>7.1.</w:t>
      </w:r>
      <w:r w:rsidRPr="00C76F59">
        <w:rPr>
          <w:szCs w:val="24"/>
        </w:rPr>
        <w:t xml:space="preserve"> При подаване на офертата и приемането й върху плика се отбелязва входящ номер, дата и час на постъпване и посочените данни се отбелязват във входящ регистър.</w:t>
      </w:r>
    </w:p>
    <w:p w:rsidR="007871AA" w:rsidRPr="00C76F59" w:rsidRDefault="007871AA" w:rsidP="00C76F59">
      <w:pPr>
        <w:spacing w:line="276" w:lineRule="auto"/>
        <w:ind w:firstLine="567"/>
        <w:jc w:val="both"/>
        <w:rPr>
          <w:szCs w:val="24"/>
        </w:rPr>
      </w:pPr>
      <w:r w:rsidRPr="00C76F59">
        <w:rPr>
          <w:b/>
          <w:szCs w:val="24"/>
        </w:rPr>
        <w:t>7.2.</w:t>
      </w:r>
      <w:r w:rsidRPr="00C76F59">
        <w:rPr>
          <w:szCs w:val="24"/>
        </w:rPr>
        <w:t xml:space="preserve"> Оферти, които са представени след изтичане на крайния срок за получаване или в незапечатан, прозрачен или скъсан плик, не се приемат за участие в процедурата и се връщат незабавно на участниците. Тези обстоятелства се отбелязват във входящия регистър.</w:t>
      </w:r>
    </w:p>
    <w:p w:rsidR="007871AA" w:rsidRPr="00C76F59" w:rsidRDefault="007871AA" w:rsidP="00C76F59">
      <w:pPr>
        <w:pStyle w:val="BodyText3"/>
        <w:tabs>
          <w:tab w:val="left" w:pos="709"/>
        </w:tabs>
        <w:spacing w:after="0" w:line="276" w:lineRule="auto"/>
        <w:ind w:right="20" w:firstLine="567"/>
        <w:jc w:val="both"/>
        <w:rPr>
          <w:sz w:val="24"/>
          <w:szCs w:val="24"/>
        </w:rPr>
      </w:pPr>
      <w:r w:rsidRPr="00C76F59">
        <w:rPr>
          <w:b/>
          <w:sz w:val="24"/>
          <w:szCs w:val="24"/>
          <w:lang w:val="bg-BG"/>
        </w:rPr>
        <w:t>7.3.</w:t>
      </w:r>
      <w:r w:rsidRPr="00C76F59">
        <w:rPr>
          <w:sz w:val="24"/>
          <w:szCs w:val="24"/>
          <w:lang w:val="bg-BG"/>
        </w:rPr>
        <w:t xml:space="preserve"> </w:t>
      </w:r>
      <w:r w:rsidRPr="00C76F59">
        <w:rPr>
          <w:sz w:val="24"/>
          <w:szCs w:val="24"/>
        </w:rPr>
        <w:t>Когато към момента на изтичане на крайния срок за получаване на оферти</w:t>
      </w:r>
      <w:r w:rsidRPr="00C76F59">
        <w:rPr>
          <w:sz w:val="24"/>
          <w:szCs w:val="24"/>
          <w:lang w:val="bg-BG"/>
        </w:rPr>
        <w:t>те</w:t>
      </w:r>
      <w:r w:rsidRPr="00C76F59">
        <w:rPr>
          <w:sz w:val="24"/>
          <w:szCs w:val="24"/>
        </w:rPr>
        <w:t xml:space="preserve"> </w:t>
      </w:r>
      <w:r w:rsidR="00150299" w:rsidRPr="00C76F59">
        <w:rPr>
          <w:sz w:val="24"/>
          <w:szCs w:val="24"/>
          <w:lang w:val="bg-BG"/>
        </w:rPr>
        <w:t xml:space="preserve">посочен в обявлението за оповестяване на поръчката, </w:t>
      </w:r>
      <w:r w:rsidRPr="00C76F59">
        <w:rPr>
          <w:sz w:val="24"/>
          <w:szCs w:val="24"/>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w:t>
      </w:r>
      <w:r w:rsidRPr="00C76F59">
        <w:rPr>
          <w:sz w:val="24"/>
          <w:szCs w:val="24"/>
          <w:lang w:val="bg-BG"/>
        </w:rPr>
        <w:t>О</w:t>
      </w:r>
      <w:r w:rsidRPr="00C76F59">
        <w:rPr>
          <w:sz w:val="24"/>
          <w:szCs w:val="24"/>
        </w:rPr>
        <w:t xml:space="preserve">фертите на лицата от списъка се </w:t>
      </w:r>
      <w:r w:rsidRPr="00C76F59">
        <w:rPr>
          <w:sz w:val="24"/>
          <w:szCs w:val="24"/>
          <w:lang w:val="bg-BG"/>
        </w:rPr>
        <w:t>приемат</w:t>
      </w:r>
      <w:r w:rsidRPr="00C76F59">
        <w:rPr>
          <w:sz w:val="24"/>
          <w:szCs w:val="24"/>
        </w:rPr>
        <w:t>.</w:t>
      </w:r>
    </w:p>
    <w:p w:rsidR="007871AA" w:rsidRPr="00C76F59" w:rsidRDefault="007871AA" w:rsidP="00C76F59">
      <w:pPr>
        <w:pStyle w:val="BodyText3"/>
        <w:tabs>
          <w:tab w:val="left" w:pos="709"/>
        </w:tabs>
        <w:spacing w:after="0" w:line="276" w:lineRule="auto"/>
        <w:ind w:right="20" w:firstLine="567"/>
        <w:jc w:val="both"/>
        <w:rPr>
          <w:sz w:val="24"/>
          <w:szCs w:val="24"/>
        </w:rPr>
      </w:pPr>
      <w:r w:rsidRPr="00C76F59">
        <w:rPr>
          <w:b/>
          <w:sz w:val="24"/>
          <w:szCs w:val="24"/>
          <w:lang w:val="bg-BG"/>
        </w:rPr>
        <w:t>7.4.</w:t>
      </w:r>
      <w:r w:rsidRPr="00C76F59">
        <w:rPr>
          <w:sz w:val="24"/>
          <w:szCs w:val="24"/>
          <w:lang w:val="bg-BG"/>
        </w:rPr>
        <w:t xml:space="preserve"> Н</w:t>
      </w:r>
      <w:r w:rsidRPr="00C76F59">
        <w:rPr>
          <w:sz w:val="24"/>
          <w:szCs w:val="24"/>
        </w:rPr>
        <w:t>е се допуска приемане на оферти от лица, които не са включени в списъка</w:t>
      </w:r>
      <w:r w:rsidRPr="00C76F59">
        <w:rPr>
          <w:sz w:val="24"/>
          <w:szCs w:val="24"/>
          <w:lang w:val="bg-BG"/>
        </w:rPr>
        <w:t xml:space="preserve"> по т. </w:t>
      </w:r>
      <w:r w:rsidR="00333203" w:rsidRPr="00C76F59">
        <w:rPr>
          <w:sz w:val="24"/>
          <w:szCs w:val="24"/>
          <w:lang w:val="bg-BG"/>
        </w:rPr>
        <w:t>7</w:t>
      </w:r>
      <w:r w:rsidRPr="00C76F59">
        <w:rPr>
          <w:sz w:val="24"/>
          <w:szCs w:val="24"/>
          <w:lang w:val="bg-BG"/>
        </w:rPr>
        <w:t>.3.</w:t>
      </w:r>
    </w:p>
    <w:p w:rsidR="005535A1" w:rsidRPr="00C76F59" w:rsidRDefault="007871AA" w:rsidP="00C76F59">
      <w:pPr>
        <w:spacing w:line="276" w:lineRule="auto"/>
        <w:ind w:firstLine="547"/>
        <w:jc w:val="both"/>
        <w:outlineLvl w:val="2"/>
        <w:rPr>
          <w:b/>
          <w:szCs w:val="24"/>
          <w:u w:val="single"/>
          <w:lang w:eastAsia="bg-BG"/>
        </w:rPr>
      </w:pPr>
      <w:bookmarkStart w:id="44" w:name="_Toc383185090"/>
      <w:bookmarkStart w:id="45" w:name="_Toc383185638"/>
      <w:bookmarkStart w:id="46" w:name="_Toc383788170"/>
      <w:bookmarkStart w:id="47" w:name="_Toc411333434"/>
      <w:r w:rsidRPr="00C76F59">
        <w:rPr>
          <w:b/>
          <w:szCs w:val="24"/>
          <w:lang w:eastAsia="bg-BG"/>
        </w:rPr>
        <w:t>8</w:t>
      </w:r>
      <w:r w:rsidR="005535A1" w:rsidRPr="00C76F59">
        <w:rPr>
          <w:b/>
          <w:szCs w:val="24"/>
          <w:lang w:eastAsia="bg-BG"/>
        </w:rPr>
        <w:t xml:space="preserve">. </w:t>
      </w:r>
      <w:r w:rsidR="005535A1" w:rsidRPr="00C76F59">
        <w:rPr>
          <w:b/>
          <w:szCs w:val="24"/>
          <w:u w:val="single"/>
          <w:lang w:eastAsia="bg-BG"/>
        </w:rPr>
        <w:t>Отваряне на офертите</w:t>
      </w:r>
      <w:bookmarkEnd w:id="44"/>
      <w:bookmarkEnd w:id="45"/>
      <w:bookmarkEnd w:id="46"/>
      <w:bookmarkEnd w:id="47"/>
    </w:p>
    <w:p w:rsidR="005535A1" w:rsidRPr="00C76F59" w:rsidRDefault="007871AA" w:rsidP="00C76F59">
      <w:pPr>
        <w:spacing w:line="276" w:lineRule="auto"/>
        <w:ind w:firstLine="547"/>
        <w:jc w:val="both"/>
        <w:rPr>
          <w:szCs w:val="24"/>
          <w:lang w:eastAsia="bg-BG"/>
        </w:rPr>
      </w:pPr>
      <w:r w:rsidRPr="00C76F59">
        <w:rPr>
          <w:b/>
          <w:szCs w:val="24"/>
          <w:lang w:eastAsia="bg-BG"/>
        </w:rPr>
        <w:t>8</w:t>
      </w:r>
      <w:r w:rsidR="005535A1" w:rsidRPr="00C76F59">
        <w:rPr>
          <w:b/>
          <w:szCs w:val="24"/>
          <w:lang w:eastAsia="bg-BG"/>
        </w:rPr>
        <w:t>.1.</w:t>
      </w:r>
      <w:r w:rsidR="005535A1" w:rsidRPr="00C76F59">
        <w:rPr>
          <w:szCs w:val="24"/>
          <w:lang w:eastAsia="bg-BG"/>
        </w:rPr>
        <w:t xml:space="preserve"> Офертите ще бъдат отворени, разгледани, оценени и класирани от комисия, която ще започне своята работа в </w:t>
      </w:r>
      <w:r w:rsidR="005535A1" w:rsidRPr="00C76F59">
        <w:rPr>
          <w:bCs/>
          <w:szCs w:val="24"/>
          <w:lang w:eastAsia="bg-BG"/>
        </w:rPr>
        <w:t>часа и на датата, посочени в Обявлението за обществената поръчка</w:t>
      </w:r>
      <w:r w:rsidR="005535A1" w:rsidRPr="00C76F59">
        <w:rPr>
          <w:szCs w:val="24"/>
          <w:lang w:eastAsia="bg-BG"/>
        </w:rPr>
        <w:t xml:space="preserve"> в </w:t>
      </w:r>
      <w:r w:rsidR="00E20E05" w:rsidRPr="00C76F59">
        <w:rPr>
          <w:szCs w:val="24"/>
          <w:lang w:eastAsia="bg-BG"/>
        </w:rPr>
        <w:t xml:space="preserve"> сградата на </w:t>
      </w:r>
      <w:r w:rsidR="007D0621">
        <w:rPr>
          <w:szCs w:val="24"/>
          <w:lang w:val="bg-BG"/>
        </w:rPr>
        <w:t>Комисията за защита на личните данни</w:t>
      </w:r>
      <w:r w:rsidR="000123ED" w:rsidRPr="00C76F59">
        <w:rPr>
          <w:szCs w:val="24"/>
          <w:lang w:val="bg-BG"/>
        </w:rPr>
        <w:t xml:space="preserve">, гр. София, </w:t>
      </w:r>
      <w:r w:rsidR="007D0621">
        <w:rPr>
          <w:szCs w:val="24"/>
          <w:lang w:val="bg-BG"/>
        </w:rPr>
        <w:t>б</w:t>
      </w:r>
      <w:r w:rsidR="000123ED" w:rsidRPr="00C76F59">
        <w:rPr>
          <w:szCs w:val="24"/>
          <w:lang w:val="bg-BG"/>
        </w:rPr>
        <w:t>ул. „</w:t>
      </w:r>
      <w:r w:rsidR="007D0621">
        <w:rPr>
          <w:szCs w:val="24"/>
          <w:lang w:val="bg-BG"/>
        </w:rPr>
        <w:t>Професор Цветан Лазаров</w:t>
      </w:r>
      <w:r w:rsidR="000123ED" w:rsidRPr="00C76F59">
        <w:rPr>
          <w:szCs w:val="24"/>
          <w:lang w:val="bg-BG"/>
        </w:rPr>
        <w:t xml:space="preserve">“ № </w:t>
      </w:r>
      <w:r w:rsidR="007D0621">
        <w:rPr>
          <w:szCs w:val="24"/>
          <w:lang w:val="bg-BG"/>
        </w:rPr>
        <w:t>2</w:t>
      </w:r>
      <w:r w:rsidR="000123ED" w:rsidRPr="00C76F59">
        <w:rPr>
          <w:szCs w:val="24"/>
          <w:lang w:val="bg-BG"/>
        </w:rPr>
        <w:t>.</w:t>
      </w:r>
      <w:r w:rsidR="005535A1" w:rsidRPr="00C76F59">
        <w:rPr>
          <w:szCs w:val="24"/>
          <w:lang w:eastAsia="bg-BG"/>
        </w:rPr>
        <w:t xml:space="preserve"> При промяна на датата и часа на отваряне на офертите участниците се уведомяват писмено.</w:t>
      </w:r>
    </w:p>
    <w:p w:rsidR="005535A1" w:rsidRPr="00C76F59" w:rsidRDefault="007871AA" w:rsidP="00C76F59">
      <w:pPr>
        <w:spacing w:line="276" w:lineRule="auto"/>
        <w:ind w:firstLine="547"/>
        <w:jc w:val="both"/>
        <w:rPr>
          <w:szCs w:val="24"/>
          <w:lang w:val="bg-BG" w:eastAsia="bg-BG"/>
        </w:rPr>
      </w:pPr>
      <w:r w:rsidRPr="00C76F59">
        <w:rPr>
          <w:b/>
          <w:szCs w:val="24"/>
          <w:lang w:eastAsia="bg-BG"/>
        </w:rPr>
        <w:t>8</w:t>
      </w:r>
      <w:r w:rsidR="005535A1" w:rsidRPr="00C76F59">
        <w:rPr>
          <w:b/>
          <w:szCs w:val="24"/>
          <w:lang w:eastAsia="bg-BG"/>
        </w:rPr>
        <w:t>.2.</w:t>
      </w:r>
      <w:r w:rsidR="005535A1" w:rsidRPr="00C76F59">
        <w:rPr>
          <w:szCs w:val="24"/>
          <w:lang w:eastAsia="bg-BG"/>
        </w:rPr>
        <w:t xml:space="preserve">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F171AA" w:rsidRPr="00C76F59" w:rsidRDefault="00F171AA" w:rsidP="00C76F59">
      <w:pPr>
        <w:spacing w:line="276" w:lineRule="auto"/>
        <w:ind w:firstLine="547"/>
        <w:jc w:val="both"/>
        <w:rPr>
          <w:szCs w:val="24"/>
          <w:lang w:val="bg-BG" w:eastAsia="bg-BG"/>
        </w:rPr>
      </w:pPr>
    </w:p>
    <w:p w:rsidR="00492453" w:rsidRPr="00C76F59" w:rsidRDefault="00FF0E7C" w:rsidP="00C76F59">
      <w:pPr>
        <w:pStyle w:val="BodyText2"/>
        <w:pBdr>
          <w:top w:val="single" w:sz="4" w:space="1" w:color="auto"/>
          <w:left w:val="single" w:sz="4" w:space="0" w:color="auto"/>
          <w:bottom w:val="single" w:sz="4" w:space="1" w:color="auto"/>
          <w:right w:val="single" w:sz="4" w:space="0" w:color="auto"/>
        </w:pBdr>
        <w:spacing w:line="276" w:lineRule="auto"/>
        <w:ind w:firstLine="547"/>
        <w:jc w:val="center"/>
        <w:rPr>
          <w:szCs w:val="24"/>
        </w:rPr>
      </w:pPr>
      <w:r w:rsidRPr="00C76F59">
        <w:rPr>
          <w:szCs w:val="24"/>
        </w:rPr>
        <w:t xml:space="preserve">ІV. </w:t>
      </w:r>
      <w:r w:rsidR="00492453" w:rsidRPr="00C76F59">
        <w:rPr>
          <w:szCs w:val="24"/>
        </w:rPr>
        <w:t>ИЗИСКВАНИЯ КЪМ ИЗПЪЛНЕНИЕТО НА ПОРЪЧКАТА</w:t>
      </w:r>
    </w:p>
    <w:p w:rsidR="00FF0E7C" w:rsidRPr="00C76F59" w:rsidRDefault="00FF0E7C" w:rsidP="00C76F59">
      <w:pPr>
        <w:pStyle w:val="BodyText2"/>
        <w:pBdr>
          <w:top w:val="single" w:sz="4" w:space="1" w:color="auto"/>
          <w:left w:val="single" w:sz="4" w:space="0" w:color="auto"/>
          <w:bottom w:val="single" w:sz="4" w:space="1" w:color="auto"/>
          <w:right w:val="single" w:sz="4" w:space="0" w:color="auto"/>
        </w:pBdr>
        <w:spacing w:line="276" w:lineRule="auto"/>
        <w:ind w:firstLine="547"/>
        <w:jc w:val="center"/>
        <w:rPr>
          <w:szCs w:val="24"/>
        </w:rPr>
      </w:pPr>
      <w:r w:rsidRPr="00C76F59">
        <w:rPr>
          <w:szCs w:val="24"/>
        </w:rPr>
        <w:t>ТЕХНИЧЕСК</w:t>
      </w:r>
      <w:r w:rsidR="00211AB4" w:rsidRPr="00C76F59">
        <w:rPr>
          <w:szCs w:val="24"/>
        </w:rPr>
        <w:t>А</w:t>
      </w:r>
      <w:r w:rsidRPr="00C76F59">
        <w:rPr>
          <w:szCs w:val="24"/>
        </w:rPr>
        <w:t xml:space="preserve"> </w:t>
      </w:r>
      <w:r w:rsidR="00211AB4" w:rsidRPr="00C76F59">
        <w:rPr>
          <w:szCs w:val="24"/>
        </w:rPr>
        <w:t>СПЕЦИФИКАЦИЯ</w:t>
      </w:r>
    </w:p>
    <w:p w:rsidR="00F709A8" w:rsidRDefault="00F709A8" w:rsidP="00F709A8">
      <w:pPr>
        <w:spacing w:line="360" w:lineRule="auto"/>
        <w:ind w:firstLine="709"/>
        <w:jc w:val="both"/>
        <w:rPr>
          <w:rFonts w:eastAsia="MS Mincho"/>
          <w:bCs/>
          <w:szCs w:val="24"/>
        </w:rPr>
      </w:pPr>
    </w:p>
    <w:p w:rsidR="00F709A8" w:rsidRPr="00F709A8" w:rsidRDefault="00F709A8" w:rsidP="00F709A8">
      <w:pPr>
        <w:spacing w:line="276" w:lineRule="auto"/>
        <w:ind w:firstLine="709"/>
        <w:jc w:val="both"/>
        <w:rPr>
          <w:rFonts w:eastAsia="MS Mincho"/>
          <w:bCs/>
          <w:szCs w:val="24"/>
        </w:rPr>
      </w:pPr>
      <w:r>
        <w:rPr>
          <w:rFonts w:eastAsia="MS Mincho"/>
          <w:bCs/>
          <w:szCs w:val="24"/>
          <w:lang w:val="bg-BG"/>
        </w:rPr>
        <w:t>Участникът</w:t>
      </w:r>
      <w:r w:rsidRPr="00F709A8">
        <w:rPr>
          <w:rFonts w:eastAsia="MS Mincho"/>
          <w:bCs/>
          <w:szCs w:val="24"/>
        </w:rPr>
        <w:t xml:space="preserve"> трябва да предложи две устройства с еднакви параметри – модел, версия на Firmware,  настройки и спецификация за осигуряване на непрекъсваемост на мрежовата услуга. Устройствата следва да бъдат конфигурирани и да работят в High Availability режим (active-passive) и да имат следните минимални технически параметри:</w:t>
      </w:r>
    </w:p>
    <w:tbl>
      <w:tblPr>
        <w:tblW w:w="9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4"/>
        <w:gridCol w:w="5245"/>
      </w:tblGrid>
      <w:tr w:rsidR="00F709A8" w:rsidTr="00F709A8">
        <w:trPr>
          <w:cantSplit/>
          <w:trHeight w:val="375"/>
          <w:tblHeader/>
        </w:trPr>
        <w:tc>
          <w:tcPr>
            <w:tcW w:w="4544" w:type="dxa"/>
            <w:shd w:val="clear" w:color="auto" w:fill="auto"/>
            <w:vAlign w:val="center"/>
          </w:tcPr>
          <w:p w:rsidR="00F709A8" w:rsidRPr="00F709A8" w:rsidRDefault="00F709A8" w:rsidP="00444B1B">
            <w:pPr>
              <w:jc w:val="center"/>
              <w:rPr>
                <w:b/>
                <w:bCs/>
                <w:color w:val="000000"/>
                <w:szCs w:val="24"/>
              </w:rPr>
            </w:pPr>
            <w:r w:rsidRPr="00F709A8">
              <w:rPr>
                <w:b/>
                <w:bCs/>
                <w:szCs w:val="24"/>
              </w:rPr>
              <w:t>Параметър</w:t>
            </w:r>
          </w:p>
        </w:tc>
        <w:tc>
          <w:tcPr>
            <w:tcW w:w="5245" w:type="dxa"/>
            <w:shd w:val="clear" w:color="auto" w:fill="auto"/>
            <w:vAlign w:val="center"/>
          </w:tcPr>
          <w:p w:rsidR="00F709A8" w:rsidRPr="00F709A8" w:rsidRDefault="00F709A8" w:rsidP="00444B1B">
            <w:pPr>
              <w:jc w:val="center"/>
              <w:rPr>
                <w:b/>
                <w:bCs/>
                <w:color w:val="000000"/>
                <w:szCs w:val="24"/>
              </w:rPr>
            </w:pPr>
            <w:r w:rsidRPr="00F709A8">
              <w:rPr>
                <w:b/>
                <w:bCs/>
                <w:szCs w:val="24"/>
              </w:rPr>
              <w:t>Минимално изискване</w:t>
            </w:r>
          </w:p>
        </w:tc>
      </w:tr>
      <w:tr w:rsidR="00F709A8" w:rsidRPr="00670BF9"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Мрежови интерфейси</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трябва да има минимум 8 мрежови порта – 10/100/1000 MBit</w:t>
            </w:r>
          </w:p>
        </w:tc>
      </w:tr>
      <w:tr w:rsidR="00F709A8"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Възможности за добавяне на допълнителни мрежови портове</w:t>
            </w:r>
          </w:p>
        </w:tc>
        <w:tc>
          <w:tcPr>
            <w:tcW w:w="5245" w:type="dxa"/>
          </w:tcPr>
          <w:p w:rsidR="00F709A8" w:rsidRPr="00F709A8" w:rsidRDefault="00F709A8" w:rsidP="00444B1B">
            <w:pPr>
              <w:ind w:left="180" w:right="180"/>
              <w:rPr>
                <w:color w:val="000000"/>
                <w:szCs w:val="24"/>
                <w:lang w:val="en"/>
              </w:rPr>
            </w:pPr>
            <w:r w:rsidRPr="00F709A8">
              <w:rPr>
                <w:color w:val="000000"/>
                <w:szCs w:val="24"/>
              </w:rPr>
              <w:t>Устройството трябва да позволява добавянето на минимум още 8 мрежови порта – 10/100/1000 MBit</w:t>
            </w:r>
          </w:p>
        </w:tc>
      </w:tr>
      <w:tr w:rsidR="00F709A8" w:rsidRPr="00F3663B"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Пропускателна способност на системата за превенция на атаки (IPS throughput) при 1518 байта UDP</w:t>
            </w:r>
          </w:p>
        </w:tc>
        <w:tc>
          <w:tcPr>
            <w:tcW w:w="5245" w:type="dxa"/>
          </w:tcPr>
          <w:p w:rsidR="00F709A8" w:rsidRPr="00F709A8" w:rsidRDefault="00F709A8" w:rsidP="00444B1B">
            <w:pPr>
              <w:ind w:left="180" w:right="180"/>
              <w:rPr>
                <w:color w:val="000000"/>
                <w:szCs w:val="24"/>
              </w:rPr>
            </w:pPr>
            <w:r w:rsidRPr="00F709A8">
              <w:rPr>
                <w:color w:val="000000"/>
                <w:szCs w:val="24"/>
              </w:rPr>
              <w:t>Минимум 6.8 Gbps</w:t>
            </w:r>
          </w:p>
        </w:tc>
      </w:tr>
      <w:tr w:rsidR="00F709A8"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Пропускателна способност на системата за превенция на атаки (IPS) за http трафик</w:t>
            </w:r>
          </w:p>
        </w:tc>
        <w:tc>
          <w:tcPr>
            <w:tcW w:w="5245" w:type="dxa"/>
          </w:tcPr>
          <w:p w:rsidR="00F709A8" w:rsidRPr="00F709A8" w:rsidRDefault="00F709A8" w:rsidP="00444B1B">
            <w:pPr>
              <w:ind w:left="180" w:right="180"/>
              <w:rPr>
                <w:color w:val="000000"/>
                <w:szCs w:val="24"/>
              </w:rPr>
            </w:pPr>
            <w:r w:rsidRPr="00F709A8">
              <w:rPr>
                <w:color w:val="000000"/>
                <w:szCs w:val="24"/>
              </w:rPr>
              <w:t>Минимум 2.5 Gbps</w:t>
            </w:r>
          </w:p>
        </w:tc>
      </w:tr>
      <w:tr w:rsidR="00F709A8"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Пропускателна способност за VPN връзка между офиси (</w:t>
            </w:r>
            <w:r w:rsidRPr="00F709A8">
              <w:rPr>
                <w:color w:val="000000"/>
                <w:szCs w:val="24"/>
                <w:lang w:val="en"/>
              </w:rPr>
              <w:t>IPSec VPN</w:t>
            </w:r>
            <w:r w:rsidRPr="00F709A8">
              <w:rPr>
                <w:color w:val="000000"/>
                <w:szCs w:val="24"/>
              </w:rPr>
              <w:t xml:space="preserve">) при използване на </w:t>
            </w:r>
            <w:r w:rsidRPr="00F709A8">
              <w:rPr>
                <w:color w:val="000000"/>
                <w:szCs w:val="24"/>
                <w:lang w:val="en"/>
              </w:rPr>
              <w:t>AES256 / SHA2</w:t>
            </w:r>
          </w:p>
        </w:tc>
        <w:tc>
          <w:tcPr>
            <w:tcW w:w="5245" w:type="dxa"/>
          </w:tcPr>
          <w:p w:rsidR="00F709A8" w:rsidRPr="00F709A8" w:rsidRDefault="00F709A8" w:rsidP="00444B1B">
            <w:pPr>
              <w:ind w:left="180" w:right="180"/>
              <w:rPr>
                <w:color w:val="000000"/>
                <w:szCs w:val="24"/>
              </w:rPr>
            </w:pPr>
            <w:r w:rsidRPr="00F709A8">
              <w:rPr>
                <w:color w:val="000000"/>
                <w:szCs w:val="24"/>
              </w:rPr>
              <w:t>Минимум 2 Gbps</w:t>
            </w:r>
          </w:p>
        </w:tc>
      </w:tr>
      <w:tr w:rsidR="00F709A8" w:rsidRPr="00CB49A5" w:rsidTr="00F709A8">
        <w:trPr>
          <w:trHeight w:val="300"/>
        </w:trPr>
        <w:tc>
          <w:tcPr>
            <w:tcW w:w="4544" w:type="dxa"/>
          </w:tcPr>
          <w:p w:rsidR="00F709A8" w:rsidRPr="00F709A8" w:rsidRDefault="00F709A8" w:rsidP="00444B1B">
            <w:pPr>
              <w:ind w:left="178" w:right="270"/>
              <w:rPr>
                <w:color w:val="000000"/>
                <w:szCs w:val="24"/>
              </w:rPr>
            </w:pPr>
            <w:r w:rsidRPr="00F709A8">
              <w:rPr>
                <w:color w:val="000000"/>
                <w:szCs w:val="24"/>
              </w:rPr>
              <w:t>Едновременни сесии</w:t>
            </w:r>
          </w:p>
        </w:tc>
        <w:tc>
          <w:tcPr>
            <w:tcW w:w="5245" w:type="dxa"/>
          </w:tcPr>
          <w:p w:rsidR="00F709A8" w:rsidRPr="00F709A8" w:rsidRDefault="00F709A8" w:rsidP="00444B1B">
            <w:pPr>
              <w:ind w:left="180" w:right="180"/>
              <w:rPr>
                <w:color w:val="000000"/>
                <w:szCs w:val="24"/>
              </w:rPr>
            </w:pPr>
            <w:r w:rsidRPr="00F709A8">
              <w:rPr>
                <w:color w:val="000000"/>
                <w:szCs w:val="24"/>
              </w:rPr>
              <w:t>Минимум 1000000</w:t>
            </w:r>
          </w:p>
        </w:tc>
      </w:tr>
      <w:tr w:rsidR="00F709A8" w:rsidRPr="00CB49A5" w:rsidTr="00F709A8">
        <w:trPr>
          <w:trHeight w:val="300"/>
        </w:trPr>
        <w:tc>
          <w:tcPr>
            <w:tcW w:w="4544" w:type="dxa"/>
          </w:tcPr>
          <w:p w:rsidR="00F709A8" w:rsidRPr="00F709A8" w:rsidRDefault="00F709A8" w:rsidP="00444B1B">
            <w:pPr>
              <w:ind w:left="178" w:right="270"/>
              <w:rPr>
                <w:color w:val="000000"/>
                <w:szCs w:val="24"/>
              </w:rPr>
            </w:pPr>
            <w:r w:rsidRPr="00F709A8">
              <w:rPr>
                <w:color w:val="000000"/>
                <w:szCs w:val="24"/>
              </w:rPr>
              <w:t>Нови сесии за секунда</w:t>
            </w:r>
          </w:p>
        </w:tc>
        <w:tc>
          <w:tcPr>
            <w:tcW w:w="5245" w:type="dxa"/>
          </w:tcPr>
          <w:p w:rsidR="00F709A8" w:rsidRPr="00F709A8" w:rsidRDefault="00F709A8" w:rsidP="00444B1B">
            <w:pPr>
              <w:ind w:left="180" w:right="180"/>
              <w:rPr>
                <w:color w:val="000000"/>
                <w:szCs w:val="24"/>
              </w:rPr>
            </w:pPr>
            <w:r w:rsidRPr="00F709A8">
              <w:rPr>
                <w:color w:val="000000"/>
                <w:szCs w:val="24"/>
              </w:rPr>
              <w:t>Минимум 38000</w:t>
            </w:r>
          </w:p>
        </w:tc>
      </w:tr>
      <w:tr w:rsidR="00F709A8" w:rsidRPr="00595419"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Осигуряване на наличност на услугата (Redundancy)</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да поддържа режим на наличност (High availability) от типа активно – пасивно устройство (Active / Passive)</w:t>
            </w:r>
          </w:p>
        </w:tc>
      </w:tr>
      <w:tr w:rsidR="00F709A8" w:rsidRPr="005D61E8" w:rsidTr="00F709A8">
        <w:trPr>
          <w:trHeight w:val="900"/>
        </w:trPr>
        <w:tc>
          <w:tcPr>
            <w:tcW w:w="4544" w:type="dxa"/>
          </w:tcPr>
          <w:p w:rsidR="00F709A8" w:rsidRPr="00F709A8" w:rsidRDefault="00F709A8" w:rsidP="00444B1B">
            <w:pPr>
              <w:ind w:left="178" w:right="270"/>
              <w:rPr>
                <w:color w:val="000000"/>
                <w:szCs w:val="24"/>
              </w:rPr>
            </w:pPr>
            <w:r w:rsidRPr="00F709A8">
              <w:rPr>
                <w:color w:val="000000"/>
                <w:szCs w:val="24"/>
              </w:rPr>
              <w:t>Сигурна връзка за отдалечена работа от дома, при пътуване и т.н. (SSL VPN)</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да осигурява лицензи за минимум 120 SSL VPN клиента за отдалечена работа (ако се изискват лицензи)</w:t>
            </w:r>
          </w:p>
        </w:tc>
      </w:tr>
      <w:tr w:rsidR="00F709A8" w:rsidRPr="00FF0ABB"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Филтриране на трафика по URL</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трябва да позволява блокиране / разрешаване на достъпа до уеб сайтове.</w:t>
            </w:r>
          </w:p>
        </w:tc>
      </w:tr>
      <w:tr w:rsidR="00F709A8" w:rsidRPr="00AC2F96" w:rsidTr="00F709A8">
        <w:trPr>
          <w:trHeight w:val="900"/>
        </w:trPr>
        <w:tc>
          <w:tcPr>
            <w:tcW w:w="4544" w:type="dxa"/>
          </w:tcPr>
          <w:p w:rsidR="00F709A8" w:rsidRPr="00F709A8" w:rsidRDefault="00F709A8" w:rsidP="00444B1B">
            <w:pPr>
              <w:ind w:left="178" w:right="270"/>
              <w:rPr>
                <w:color w:val="000000"/>
                <w:szCs w:val="24"/>
              </w:rPr>
            </w:pPr>
            <w:r w:rsidRPr="00F709A8">
              <w:rPr>
                <w:color w:val="000000"/>
                <w:szCs w:val="24"/>
              </w:rPr>
              <w:t>Анти SPAM</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трябва да има вграден модул за анти SPAM защита, позволяващ филтриране със забранителни списъци (blacklist) и евристичен анализ</w:t>
            </w:r>
          </w:p>
        </w:tc>
      </w:tr>
      <w:tr w:rsidR="00F709A8" w:rsidRPr="00E07046"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Дефиниране на потребители</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трябва да поддържа вътрешна база с локални потребители и интеграция с Активна директория на Microsoft</w:t>
            </w:r>
          </w:p>
        </w:tc>
      </w:tr>
      <w:tr w:rsidR="00F709A8" w:rsidRPr="003D449E"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Механизъм за автентикация на потребители</w:t>
            </w:r>
          </w:p>
        </w:tc>
        <w:tc>
          <w:tcPr>
            <w:tcW w:w="5245" w:type="dxa"/>
          </w:tcPr>
          <w:p w:rsidR="00F709A8" w:rsidRPr="00F709A8" w:rsidRDefault="00F709A8" w:rsidP="00444B1B">
            <w:pPr>
              <w:ind w:left="180" w:right="180"/>
              <w:rPr>
                <w:color w:val="000000"/>
                <w:szCs w:val="24"/>
              </w:rPr>
            </w:pPr>
            <w:r w:rsidRPr="00F709A8">
              <w:rPr>
                <w:color w:val="000000"/>
                <w:szCs w:val="24"/>
              </w:rPr>
              <w:t>Прозрачна идентификация</w:t>
            </w:r>
          </w:p>
        </w:tc>
      </w:tr>
      <w:tr w:rsidR="00F709A8" w:rsidRPr="000A51DC"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Администраторски профили</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трябва да поддържа създаване на администраторски профили с различно ниво на достъп</w:t>
            </w:r>
          </w:p>
        </w:tc>
      </w:tr>
      <w:tr w:rsidR="00F709A8" w:rsidRPr="008D75BA" w:rsidTr="00F709A8">
        <w:trPr>
          <w:trHeight w:val="1500"/>
        </w:trPr>
        <w:tc>
          <w:tcPr>
            <w:tcW w:w="4544" w:type="dxa"/>
          </w:tcPr>
          <w:p w:rsidR="00F709A8" w:rsidRPr="00F709A8" w:rsidRDefault="00F709A8" w:rsidP="00444B1B">
            <w:pPr>
              <w:ind w:left="178" w:right="270"/>
              <w:rPr>
                <w:color w:val="000000"/>
                <w:szCs w:val="24"/>
              </w:rPr>
            </w:pPr>
            <w:r w:rsidRPr="00F709A8">
              <w:rPr>
                <w:color w:val="000000"/>
                <w:szCs w:val="24"/>
              </w:rPr>
              <w:t>Откриване на уязвимости на работни станции и сървъри</w:t>
            </w:r>
          </w:p>
        </w:tc>
        <w:tc>
          <w:tcPr>
            <w:tcW w:w="5245" w:type="dxa"/>
          </w:tcPr>
          <w:p w:rsidR="00F709A8" w:rsidRPr="00F709A8" w:rsidRDefault="00F709A8" w:rsidP="00444B1B">
            <w:pPr>
              <w:ind w:left="180" w:right="180"/>
              <w:rPr>
                <w:color w:val="000000"/>
                <w:szCs w:val="24"/>
              </w:rPr>
            </w:pPr>
            <w:r w:rsidRPr="00F709A8">
              <w:rPr>
                <w:color w:val="000000"/>
                <w:szCs w:val="24"/>
              </w:rPr>
              <w:t xml:space="preserve">Устройството трябва да има функционалност за откриване на уязвимости в използваните приложения и операционни системи, като анализира трафика, минаващ през устройството. Тази функционалност не трябва </w:t>
            </w:r>
            <w:r w:rsidRPr="00F709A8">
              <w:rPr>
                <w:color w:val="000000"/>
                <w:szCs w:val="24"/>
              </w:rPr>
              <w:lastRenderedPageBreak/>
              <w:t>да изисква инсталирането на агент на работните станции и сървърите.</w:t>
            </w:r>
          </w:p>
        </w:tc>
      </w:tr>
      <w:tr w:rsidR="00F709A8" w:rsidRPr="003B74CF" w:rsidTr="00F709A8">
        <w:trPr>
          <w:trHeight w:val="900"/>
        </w:trPr>
        <w:tc>
          <w:tcPr>
            <w:tcW w:w="4544" w:type="dxa"/>
          </w:tcPr>
          <w:p w:rsidR="00F709A8" w:rsidRPr="00F709A8" w:rsidRDefault="00F709A8" w:rsidP="00444B1B">
            <w:pPr>
              <w:ind w:left="178" w:right="270"/>
              <w:rPr>
                <w:color w:val="000000"/>
                <w:szCs w:val="24"/>
              </w:rPr>
            </w:pPr>
            <w:r w:rsidRPr="00F709A8">
              <w:rPr>
                <w:color w:val="000000"/>
                <w:szCs w:val="24"/>
              </w:rPr>
              <w:lastRenderedPageBreak/>
              <w:t>Логове / журнали</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трябва да предоставя възможността да се изпращат логове към системи за събиране и обработване на логове. Трябва да поддържа syslog и SNMP v1, v2, v3 агент.</w:t>
            </w:r>
          </w:p>
        </w:tc>
      </w:tr>
      <w:tr w:rsidR="00F709A8" w:rsidRPr="00986BE9" w:rsidTr="00F709A8">
        <w:trPr>
          <w:trHeight w:val="300"/>
        </w:trPr>
        <w:tc>
          <w:tcPr>
            <w:tcW w:w="4544" w:type="dxa"/>
          </w:tcPr>
          <w:p w:rsidR="00F709A8" w:rsidRPr="00F709A8" w:rsidRDefault="00F709A8" w:rsidP="00444B1B">
            <w:pPr>
              <w:ind w:left="178" w:right="270"/>
              <w:rPr>
                <w:color w:val="000000"/>
                <w:szCs w:val="24"/>
              </w:rPr>
            </w:pPr>
            <w:r w:rsidRPr="00F709A8">
              <w:rPr>
                <w:color w:val="000000"/>
                <w:szCs w:val="24"/>
              </w:rPr>
              <w:t>Размер на устройството</w:t>
            </w:r>
          </w:p>
        </w:tc>
        <w:tc>
          <w:tcPr>
            <w:tcW w:w="5245" w:type="dxa"/>
          </w:tcPr>
          <w:p w:rsidR="00F709A8" w:rsidRPr="00F709A8" w:rsidRDefault="00F709A8" w:rsidP="00444B1B">
            <w:pPr>
              <w:ind w:left="180" w:right="180"/>
              <w:rPr>
                <w:color w:val="000000"/>
                <w:szCs w:val="24"/>
              </w:rPr>
            </w:pPr>
            <w:r w:rsidRPr="00F709A8">
              <w:rPr>
                <w:color w:val="000000"/>
                <w:szCs w:val="24"/>
              </w:rPr>
              <w:t>Максимум 1U</w:t>
            </w:r>
          </w:p>
        </w:tc>
      </w:tr>
      <w:tr w:rsidR="00F709A8" w:rsidRPr="00551807"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Устройството да има сертификация по класификациите на НАТО</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да притежава NATO RESTRICTED или еквивалентен сертификат</w:t>
            </w:r>
          </w:p>
        </w:tc>
      </w:tr>
      <w:tr w:rsidR="00F709A8" w:rsidTr="00F709A8">
        <w:trPr>
          <w:trHeight w:val="600"/>
        </w:trPr>
        <w:tc>
          <w:tcPr>
            <w:tcW w:w="4544" w:type="dxa"/>
          </w:tcPr>
          <w:p w:rsidR="00F709A8" w:rsidRPr="00F709A8" w:rsidRDefault="00F709A8" w:rsidP="00444B1B">
            <w:pPr>
              <w:ind w:left="178" w:right="270"/>
              <w:rPr>
                <w:color w:val="000000"/>
                <w:szCs w:val="24"/>
              </w:rPr>
            </w:pPr>
            <w:r w:rsidRPr="00F709A8">
              <w:rPr>
                <w:color w:val="000000"/>
                <w:szCs w:val="24"/>
              </w:rPr>
              <w:t>Устройството да има сертификация по класификацията на ЕС</w:t>
            </w:r>
          </w:p>
        </w:tc>
        <w:tc>
          <w:tcPr>
            <w:tcW w:w="5245" w:type="dxa"/>
          </w:tcPr>
          <w:p w:rsidR="00F709A8" w:rsidRPr="00F709A8" w:rsidRDefault="00F709A8" w:rsidP="00444B1B">
            <w:pPr>
              <w:ind w:left="180" w:right="180"/>
              <w:rPr>
                <w:color w:val="000000"/>
                <w:szCs w:val="24"/>
              </w:rPr>
            </w:pPr>
            <w:r w:rsidRPr="00F709A8">
              <w:rPr>
                <w:color w:val="000000"/>
                <w:szCs w:val="24"/>
              </w:rPr>
              <w:t>Устройството да притежава EU restricted или еквивалентен сертификат</w:t>
            </w:r>
          </w:p>
        </w:tc>
      </w:tr>
      <w:tr w:rsidR="00F709A8" w:rsidTr="00F709A8">
        <w:trPr>
          <w:trHeight w:val="600"/>
        </w:trPr>
        <w:tc>
          <w:tcPr>
            <w:tcW w:w="4544" w:type="dxa"/>
          </w:tcPr>
          <w:p w:rsidR="00F709A8" w:rsidRPr="00F709A8" w:rsidRDefault="00F709A8" w:rsidP="00444B1B">
            <w:pPr>
              <w:ind w:left="178" w:right="270"/>
              <w:rPr>
                <w:color w:val="000000"/>
                <w:szCs w:val="24"/>
                <w:lang w:val="bg-BG"/>
              </w:rPr>
            </w:pPr>
            <w:r>
              <w:rPr>
                <w:color w:val="000000"/>
                <w:szCs w:val="24"/>
                <w:lang w:val="bg-BG"/>
              </w:rPr>
              <w:t>Гаранция</w:t>
            </w:r>
          </w:p>
        </w:tc>
        <w:tc>
          <w:tcPr>
            <w:tcW w:w="5245" w:type="dxa"/>
          </w:tcPr>
          <w:p w:rsidR="00F709A8" w:rsidRPr="00F709A8" w:rsidRDefault="00F709A8" w:rsidP="00444B1B">
            <w:pPr>
              <w:ind w:left="180" w:right="180"/>
              <w:rPr>
                <w:color w:val="000000"/>
                <w:szCs w:val="24"/>
                <w:lang w:val="bg-BG"/>
              </w:rPr>
            </w:pPr>
            <w:r>
              <w:rPr>
                <w:color w:val="000000"/>
                <w:szCs w:val="24"/>
                <w:lang w:val="bg-BG"/>
              </w:rPr>
              <w:t>Минимум 24 месеца</w:t>
            </w:r>
          </w:p>
        </w:tc>
      </w:tr>
    </w:tbl>
    <w:p w:rsidR="00F709A8" w:rsidRDefault="00F709A8" w:rsidP="00F709A8"/>
    <w:p w:rsidR="00F709A8" w:rsidRPr="00CB0689" w:rsidRDefault="00F709A8" w:rsidP="00F709A8">
      <w:pPr>
        <w:spacing w:line="276" w:lineRule="auto"/>
        <w:ind w:firstLine="720"/>
        <w:jc w:val="both"/>
      </w:pPr>
      <w:r>
        <w:rPr>
          <w:lang w:val="bg-BG"/>
        </w:rPr>
        <w:t>Предлаганото оборудване</w:t>
      </w:r>
      <w:r w:rsidRPr="00CB0689">
        <w:t xml:space="preserve"> трябва да </w:t>
      </w:r>
      <w:r>
        <w:rPr>
          <w:lang w:val="bg-BG"/>
        </w:rPr>
        <w:t xml:space="preserve">е </w:t>
      </w:r>
      <w:r w:rsidRPr="00CB0689">
        <w:t>нов</w:t>
      </w:r>
      <w:r>
        <w:rPr>
          <w:lang w:val="bg-BG"/>
        </w:rPr>
        <w:t>о</w:t>
      </w:r>
      <w:r w:rsidRPr="00CB0689">
        <w:t>, неупотребяван</w:t>
      </w:r>
      <w:r>
        <w:rPr>
          <w:lang w:val="bg-BG"/>
        </w:rPr>
        <w:t>о</w:t>
      </w:r>
      <w:r>
        <w:t xml:space="preserve">. </w:t>
      </w:r>
      <w:r w:rsidRPr="00CB0689">
        <w:t xml:space="preserve">Предлаганите модели оборудване да са видими на електронната страница на производителя. </w:t>
      </w:r>
    </w:p>
    <w:p w:rsidR="00F709A8" w:rsidRPr="00CB0689" w:rsidRDefault="00F709A8" w:rsidP="00F709A8">
      <w:pPr>
        <w:tabs>
          <w:tab w:val="left" w:pos="360"/>
        </w:tabs>
        <w:suppressAutoHyphens/>
        <w:spacing w:line="276" w:lineRule="auto"/>
        <w:ind w:firstLine="720"/>
        <w:jc w:val="both"/>
      </w:pPr>
      <w:r w:rsidRPr="00CB0689">
        <w:t>За изпълнението на поръчката участниците следва да са оторизирани от производителя на техниката или от негов официален представител за продажба и гаранционен сервиз на предлаганата техника за територията на Република България.</w:t>
      </w:r>
    </w:p>
    <w:p w:rsidR="00F709A8" w:rsidRPr="00CB0689" w:rsidRDefault="00F709A8" w:rsidP="00444B1B">
      <w:pPr>
        <w:widowControl w:val="0"/>
        <w:numPr>
          <w:ilvl w:val="0"/>
          <w:numId w:val="32"/>
        </w:numPr>
        <w:tabs>
          <w:tab w:val="left" w:pos="851"/>
        </w:tabs>
        <w:suppressAutoHyphens/>
        <w:spacing w:line="276" w:lineRule="auto"/>
        <w:ind w:left="0" w:firstLine="567"/>
        <w:jc w:val="both"/>
      </w:pPr>
      <w:r w:rsidRPr="00CB0689">
        <w:t>Доставената техника задължително следва да бъде придружена със следната документация:</w:t>
      </w:r>
    </w:p>
    <w:p w:rsidR="00F709A8" w:rsidRPr="00CB0689" w:rsidRDefault="00F709A8" w:rsidP="00444B1B">
      <w:pPr>
        <w:widowControl w:val="0"/>
        <w:numPr>
          <w:ilvl w:val="0"/>
          <w:numId w:val="30"/>
        </w:numPr>
        <w:tabs>
          <w:tab w:val="left" w:pos="426"/>
        </w:tabs>
        <w:suppressAutoHyphens/>
        <w:spacing w:line="276" w:lineRule="auto"/>
        <w:ind w:left="0" w:firstLine="567"/>
        <w:jc w:val="both"/>
      </w:pPr>
      <w:r w:rsidRPr="00CB0689">
        <w:t>сертификат/и за качество;</w:t>
      </w:r>
    </w:p>
    <w:p w:rsidR="00F709A8" w:rsidRPr="00CB0689" w:rsidRDefault="00F709A8" w:rsidP="00444B1B">
      <w:pPr>
        <w:widowControl w:val="0"/>
        <w:numPr>
          <w:ilvl w:val="0"/>
          <w:numId w:val="30"/>
        </w:numPr>
        <w:tabs>
          <w:tab w:val="left" w:pos="426"/>
        </w:tabs>
        <w:suppressAutoHyphens/>
        <w:spacing w:line="276" w:lineRule="auto"/>
        <w:ind w:left="0" w:firstLine="567"/>
        <w:jc w:val="both"/>
      </w:pPr>
      <w:r w:rsidRPr="00CB0689">
        <w:t>гаранционни карти с упоменати номера, идентифициращи доставените стоки;</w:t>
      </w:r>
    </w:p>
    <w:p w:rsidR="00F709A8" w:rsidRPr="00CB0689" w:rsidRDefault="00F709A8" w:rsidP="00444B1B">
      <w:pPr>
        <w:widowControl w:val="0"/>
        <w:numPr>
          <w:ilvl w:val="0"/>
          <w:numId w:val="32"/>
        </w:numPr>
        <w:tabs>
          <w:tab w:val="left" w:pos="426"/>
          <w:tab w:val="left" w:pos="851"/>
        </w:tabs>
        <w:suppressAutoHyphens/>
        <w:spacing w:line="276" w:lineRule="auto"/>
        <w:ind w:left="0" w:firstLine="567"/>
        <w:jc w:val="both"/>
      </w:pPr>
      <w:r w:rsidRPr="00CB0689">
        <w:t xml:space="preserve">Окомплектовката на оборудването да включва всички технически аксесоари, необходими за правилната му работа, като например захранващи кабели, кабели за връзка и др. </w:t>
      </w:r>
    </w:p>
    <w:p w:rsidR="00F709A8" w:rsidRPr="00CB0689" w:rsidRDefault="00F709A8" w:rsidP="00444B1B">
      <w:pPr>
        <w:widowControl w:val="0"/>
        <w:numPr>
          <w:ilvl w:val="0"/>
          <w:numId w:val="32"/>
        </w:numPr>
        <w:tabs>
          <w:tab w:val="left" w:pos="426"/>
          <w:tab w:val="left" w:pos="851"/>
        </w:tabs>
        <w:suppressAutoHyphens/>
        <w:spacing w:line="276" w:lineRule="auto"/>
        <w:ind w:left="0" w:firstLine="567"/>
        <w:jc w:val="both"/>
      </w:pPr>
      <w:r w:rsidRPr="00CB0689">
        <w:t>Трябва да се осигурят следните възможности за гаранционна поддръжка и обслужване на предложеното оборудване:</w:t>
      </w:r>
    </w:p>
    <w:p w:rsidR="00F709A8" w:rsidRPr="00CB0689" w:rsidRDefault="00F709A8" w:rsidP="00444B1B">
      <w:pPr>
        <w:widowControl w:val="0"/>
        <w:numPr>
          <w:ilvl w:val="0"/>
          <w:numId w:val="31"/>
        </w:numPr>
        <w:tabs>
          <w:tab w:val="left" w:pos="426"/>
        </w:tabs>
        <w:suppressAutoHyphens/>
        <w:spacing w:line="276" w:lineRule="auto"/>
        <w:ind w:left="0" w:firstLine="567"/>
        <w:jc w:val="both"/>
      </w:pPr>
      <w:r w:rsidRPr="00CB0689">
        <w:t>Гаранционната поддръжка се извършва на мястото на инсталация на оборудването, като изпълнителят със собствени сервизни специалисти отстранява възникналата повреда;</w:t>
      </w:r>
    </w:p>
    <w:p w:rsidR="00F709A8" w:rsidRPr="00CB0689" w:rsidRDefault="00F709A8" w:rsidP="00444B1B">
      <w:pPr>
        <w:widowControl w:val="0"/>
        <w:numPr>
          <w:ilvl w:val="0"/>
          <w:numId w:val="31"/>
        </w:numPr>
        <w:tabs>
          <w:tab w:val="left" w:pos="426"/>
        </w:tabs>
        <w:suppressAutoHyphens/>
        <w:spacing w:line="276" w:lineRule="auto"/>
        <w:ind w:left="0" w:firstLine="567"/>
        <w:jc w:val="both"/>
      </w:pPr>
      <w:r w:rsidRPr="00CB0689">
        <w:t>Когато се налага гаранционната поддръжка се извършва в сервизна база на изпълнителя, като товаро-разтоварните и транспортните дейности и разходи са за негова сметка;</w:t>
      </w:r>
    </w:p>
    <w:p w:rsidR="00F709A8" w:rsidRPr="00CB0689" w:rsidRDefault="00F709A8" w:rsidP="00444B1B">
      <w:pPr>
        <w:widowControl w:val="0"/>
        <w:numPr>
          <w:ilvl w:val="0"/>
          <w:numId w:val="31"/>
        </w:numPr>
        <w:tabs>
          <w:tab w:val="left" w:pos="426"/>
        </w:tabs>
        <w:suppressAutoHyphens/>
        <w:spacing w:line="276" w:lineRule="auto"/>
        <w:ind w:left="0" w:firstLine="567"/>
        <w:jc w:val="both"/>
      </w:pPr>
      <w:r w:rsidRPr="00CB0689">
        <w:t>Времето за реакция при възникнал проблем с доставената техника в срока на гаранционната поддръжка не може да бъде повече от 12 часа след подаването на сигнал за неизправност (по телефон, факс и е-mail) от страна на представител на Възложителя;</w:t>
      </w:r>
    </w:p>
    <w:p w:rsidR="00F709A8" w:rsidRPr="00CB0689" w:rsidRDefault="00F709A8" w:rsidP="00444B1B">
      <w:pPr>
        <w:widowControl w:val="0"/>
        <w:numPr>
          <w:ilvl w:val="0"/>
          <w:numId w:val="31"/>
        </w:numPr>
        <w:tabs>
          <w:tab w:val="left" w:pos="426"/>
        </w:tabs>
        <w:suppressAutoHyphens/>
        <w:spacing w:line="276" w:lineRule="auto"/>
        <w:ind w:left="0" w:firstLine="567"/>
        <w:jc w:val="both"/>
      </w:pPr>
      <w:r w:rsidRPr="00CB0689">
        <w:t>Времето за отстраняване на възникнал проблем (ремонт на техническите средства) не може да бъде повече от 3</w:t>
      </w:r>
      <w:r w:rsidR="003E1010">
        <w:rPr>
          <w:lang w:val="bg-BG"/>
        </w:rPr>
        <w:t xml:space="preserve"> </w:t>
      </w:r>
      <w:r w:rsidRPr="00CB0689">
        <w:t>(три) работни дни след подаването на сигнал от страна на представител на Възложителя. При невъзможност да се отстрани проблем в рамките на 3</w:t>
      </w:r>
      <w:r w:rsidR="003E1010">
        <w:rPr>
          <w:lang w:val="bg-BG"/>
        </w:rPr>
        <w:t xml:space="preserve"> </w:t>
      </w:r>
      <w:r w:rsidRPr="00CB0689">
        <w:t>(три) работни дни, Изпълнителят трябва да предостави същата или с по-добри технически параметри техника;</w:t>
      </w:r>
    </w:p>
    <w:p w:rsidR="00F709A8" w:rsidRPr="00CB0689" w:rsidRDefault="00F709A8" w:rsidP="00444B1B">
      <w:pPr>
        <w:pStyle w:val="Default"/>
        <w:widowControl/>
        <w:numPr>
          <w:ilvl w:val="0"/>
          <w:numId w:val="31"/>
        </w:numPr>
        <w:autoSpaceDE w:val="0"/>
        <w:autoSpaceDN w:val="0"/>
        <w:adjustRightInd w:val="0"/>
        <w:spacing w:line="276" w:lineRule="auto"/>
        <w:ind w:left="0" w:firstLine="567"/>
        <w:jc w:val="both"/>
      </w:pPr>
      <w:r w:rsidRPr="00CB0689">
        <w:lastRenderedPageBreak/>
        <w:t>За всяка извършена дейност по отстраняване на установения проблем в оборудването, Изпълнителят изготвя и предоставя протокол, който съдържа описание на извършеното. Протоколът се подписва от представители на двете страни;</w:t>
      </w:r>
    </w:p>
    <w:p w:rsidR="00F709A8" w:rsidRPr="00CB0689" w:rsidRDefault="00F709A8" w:rsidP="00444B1B">
      <w:pPr>
        <w:pStyle w:val="Default"/>
        <w:widowControl/>
        <w:numPr>
          <w:ilvl w:val="0"/>
          <w:numId w:val="31"/>
        </w:numPr>
        <w:autoSpaceDE w:val="0"/>
        <w:autoSpaceDN w:val="0"/>
        <w:adjustRightInd w:val="0"/>
        <w:spacing w:line="276" w:lineRule="auto"/>
        <w:ind w:left="0" w:firstLine="567"/>
        <w:jc w:val="both"/>
      </w:pPr>
      <w:r w:rsidRPr="00CB0689">
        <w:t>При необходимост от подмяна на компонент, за който е невъзможно да бъде подменен с нов от същия производител и модел, поради отпадане от производство или поддръжка от производителя, той се подменя със съвместим със същите или по-добри параметри и при гарантиране запазване на функционалността.</w:t>
      </w:r>
    </w:p>
    <w:p w:rsidR="00F709A8" w:rsidRPr="00CB0689" w:rsidRDefault="00F709A8" w:rsidP="00444B1B">
      <w:pPr>
        <w:pStyle w:val="Default"/>
        <w:widowControl/>
        <w:numPr>
          <w:ilvl w:val="0"/>
          <w:numId w:val="31"/>
        </w:numPr>
        <w:autoSpaceDE w:val="0"/>
        <w:autoSpaceDN w:val="0"/>
        <w:adjustRightInd w:val="0"/>
        <w:spacing w:line="276" w:lineRule="auto"/>
        <w:ind w:left="0" w:firstLine="567"/>
        <w:jc w:val="both"/>
      </w:pPr>
      <w:r w:rsidRPr="00CB0689">
        <w:t xml:space="preserve">Ако при дефектирали технически средства, модули или устройства и невъзможност на Изпълнителя да осигури техния ремонт или замяна със същите, Изпълнителят е длъжен да осигури нови, алтернативни решения, като подменените са със същите или по-добри характеристики, при запазване на пълната изисквана функционалност. </w:t>
      </w:r>
    </w:p>
    <w:p w:rsidR="00F709A8" w:rsidRPr="00F709A8" w:rsidRDefault="00F709A8" w:rsidP="00F709A8">
      <w:pPr>
        <w:spacing w:line="276" w:lineRule="auto"/>
        <w:ind w:firstLine="567"/>
        <w:jc w:val="both"/>
        <w:rPr>
          <w:rFonts w:eastAsia="MS Mincho"/>
          <w:bCs/>
          <w:szCs w:val="24"/>
        </w:rPr>
      </w:pPr>
      <w:r w:rsidRPr="00F709A8">
        <w:rPr>
          <w:rFonts w:eastAsia="MS Mincho"/>
          <w:bCs/>
          <w:szCs w:val="24"/>
        </w:rPr>
        <w:t>Изпълнителят трябва да осигури:</w:t>
      </w:r>
    </w:p>
    <w:p w:rsidR="00F709A8" w:rsidRPr="00F709A8" w:rsidRDefault="00F709A8" w:rsidP="00444B1B">
      <w:pPr>
        <w:pStyle w:val="ListParagraph"/>
        <w:numPr>
          <w:ilvl w:val="0"/>
          <w:numId w:val="29"/>
        </w:numPr>
        <w:shd w:val="clear" w:color="auto" w:fill="FFFFFF"/>
        <w:spacing w:after="0"/>
        <w:ind w:left="0" w:firstLine="567"/>
        <w:jc w:val="both"/>
        <w:rPr>
          <w:rFonts w:ascii="Times New Roman" w:eastAsia="MS Mincho" w:hAnsi="Times New Roman"/>
          <w:bCs/>
          <w:sz w:val="24"/>
          <w:szCs w:val="24"/>
        </w:rPr>
      </w:pPr>
      <w:r w:rsidRPr="00F709A8">
        <w:rPr>
          <w:rFonts w:ascii="Times New Roman" w:eastAsia="MS Mincho" w:hAnsi="Times New Roman"/>
          <w:bCs/>
          <w:sz w:val="24"/>
          <w:szCs w:val="24"/>
        </w:rPr>
        <w:t>Лицензи за функционалностите на устройствата, които са за срок минимум от 12 месеца и включват хардуерна гаранция и поддръжка (maintenance license) на всяко от устройствата, включваща: достъп до ъпдейти на системата и нови версии на защитните дефиниции, достъп до хелпдеск на производителя;</w:t>
      </w:r>
    </w:p>
    <w:p w:rsidR="00F709A8" w:rsidRPr="00F709A8" w:rsidRDefault="00F709A8" w:rsidP="00444B1B">
      <w:pPr>
        <w:pStyle w:val="ListParagraph"/>
        <w:numPr>
          <w:ilvl w:val="0"/>
          <w:numId w:val="29"/>
        </w:numPr>
        <w:shd w:val="clear" w:color="auto" w:fill="FFFFFF"/>
        <w:spacing w:after="0"/>
        <w:ind w:left="0" w:firstLine="567"/>
        <w:jc w:val="both"/>
        <w:rPr>
          <w:rFonts w:ascii="Times New Roman" w:eastAsia="MS Mincho" w:hAnsi="Times New Roman"/>
          <w:bCs/>
          <w:sz w:val="24"/>
          <w:szCs w:val="24"/>
        </w:rPr>
      </w:pPr>
      <w:r w:rsidRPr="00F709A8">
        <w:rPr>
          <w:rFonts w:ascii="Times New Roman" w:eastAsia="MS Mincho" w:hAnsi="Times New Roman"/>
          <w:bCs/>
          <w:sz w:val="24"/>
          <w:szCs w:val="24"/>
        </w:rPr>
        <w:t>Начална инсталация, вкл. мигриране на правила и политики от наличната защитна стена Cisco ASA 5520.</w:t>
      </w:r>
    </w:p>
    <w:p w:rsidR="00860D6D" w:rsidRPr="00C76F59" w:rsidRDefault="00860D6D" w:rsidP="00F709A8">
      <w:pPr>
        <w:spacing w:line="276" w:lineRule="auto"/>
        <w:ind w:firstLine="567"/>
        <w:jc w:val="both"/>
        <w:rPr>
          <w:szCs w:val="24"/>
        </w:rPr>
      </w:pPr>
    </w:p>
    <w:p w:rsidR="006F0A79" w:rsidRPr="00C76F59" w:rsidRDefault="00DA272D" w:rsidP="00C76F59">
      <w:pPr>
        <w:pStyle w:val="BodyText2"/>
        <w:pBdr>
          <w:top w:val="single" w:sz="4" w:space="1" w:color="auto"/>
          <w:left w:val="single" w:sz="4" w:space="0" w:color="auto"/>
          <w:bottom w:val="single" w:sz="4" w:space="1" w:color="auto"/>
          <w:right w:val="single" w:sz="4" w:space="0" w:color="auto"/>
        </w:pBdr>
        <w:spacing w:line="276" w:lineRule="auto"/>
        <w:ind w:firstLine="540"/>
        <w:jc w:val="center"/>
        <w:rPr>
          <w:szCs w:val="24"/>
        </w:rPr>
      </w:pPr>
      <w:r w:rsidRPr="00C76F59">
        <w:rPr>
          <w:szCs w:val="24"/>
        </w:rPr>
        <w:t>V</w:t>
      </w:r>
      <w:r w:rsidR="006F0A79" w:rsidRPr="00C76F59">
        <w:rPr>
          <w:szCs w:val="24"/>
        </w:rPr>
        <w:t xml:space="preserve">. </w:t>
      </w:r>
      <w:r w:rsidR="00F30BAF" w:rsidRPr="00C76F59">
        <w:rPr>
          <w:szCs w:val="24"/>
        </w:rPr>
        <w:t xml:space="preserve">РАЗГЛЕЖДАНЕ, ОЦЕНКА И КЛАСИРАНЕ НА </w:t>
      </w:r>
      <w:r w:rsidR="006F0A79" w:rsidRPr="00C76F59">
        <w:rPr>
          <w:szCs w:val="24"/>
        </w:rPr>
        <w:t>ОФЕРТИТЕ</w:t>
      </w:r>
    </w:p>
    <w:p w:rsidR="00F61EA2" w:rsidRPr="00C76F59" w:rsidRDefault="00F61EA2" w:rsidP="00C76F59">
      <w:pPr>
        <w:spacing w:line="276" w:lineRule="auto"/>
        <w:ind w:firstLine="540"/>
        <w:jc w:val="both"/>
        <w:outlineLvl w:val="2"/>
        <w:rPr>
          <w:b/>
          <w:szCs w:val="24"/>
          <w:lang w:eastAsia="bg-BG"/>
        </w:rPr>
      </w:pPr>
      <w:bookmarkStart w:id="48" w:name="_Toc383185097"/>
      <w:bookmarkStart w:id="49" w:name="_Toc383185643"/>
      <w:bookmarkStart w:id="50" w:name="_Toc383788175"/>
      <w:bookmarkStart w:id="51" w:name="_Toc411333439"/>
    </w:p>
    <w:p w:rsidR="00F61EA2" w:rsidRPr="0023235A" w:rsidRDefault="00F61EA2" w:rsidP="00C76F59">
      <w:pPr>
        <w:spacing w:line="276" w:lineRule="auto"/>
        <w:ind w:firstLine="540"/>
        <w:jc w:val="both"/>
        <w:outlineLvl w:val="2"/>
        <w:rPr>
          <w:szCs w:val="24"/>
          <w:lang w:val="bg-BG" w:eastAsia="bg-BG"/>
        </w:rPr>
      </w:pPr>
      <w:bookmarkStart w:id="52" w:name="_Toc383185099"/>
      <w:bookmarkStart w:id="53" w:name="_Toc383185645"/>
      <w:bookmarkStart w:id="54" w:name="_Toc383788177"/>
      <w:bookmarkStart w:id="55" w:name="_Toc411333441"/>
      <w:bookmarkEnd w:id="48"/>
      <w:bookmarkEnd w:id="49"/>
      <w:bookmarkEnd w:id="50"/>
      <w:bookmarkEnd w:id="51"/>
      <w:r w:rsidRPr="00C76F59">
        <w:rPr>
          <w:b/>
          <w:szCs w:val="24"/>
          <w:lang w:eastAsia="bg-BG"/>
        </w:rPr>
        <w:t xml:space="preserve">1. Комисия за </w:t>
      </w:r>
      <w:r w:rsidR="0023235A">
        <w:rPr>
          <w:b/>
          <w:szCs w:val="24"/>
          <w:lang w:val="bg-BG" w:eastAsia="bg-BG"/>
        </w:rPr>
        <w:t>разглеждане, оценка и класиране на офертите</w:t>
      </w:r>
    </w:p>
    <w:p w:rsidR="00F61EA2" w:rsidRPr="00C76F59" w:rsidRDefault="00F61EA2" w:rsidP="00C76F59">
      <w:pPr>
        <w:spacing w:line="276" w:lineRule="auto"/>
        <w:ind w:firstLine="540"/>
        <w:jc w:val="both"/>
        <w:rPr>
          <w:szCs w:val="24"/>
          <w:lang w:eastAsia="bg-BG"/>
        </w:rPr>
      </w:pPr>
      <w:r w:rsidRPr="00C76F59">
        <w:rPr>
          <w:b/>
          <w:szCs w:val="24"/>
          <w:lang w:eastAsia="bg-BG"/>
        </w:rPr>
        <w:t>1.1.</w:t>
      </w:r>
      <w:r w:rsidRPr="00C76F59">
        <w:rPr>
          <w:szCs w:val="24"/>
          <w:lang w:eastAsia="bg-BG"/>
        </w:rPr>
        <w:t xml:space="preserve"> Възложителят назначава комисия за </w:t>
      </w:r>
      <w:r w:rsidR="0023235A">
        <w:rPr>
          <w:szCs w:val="24"/>
          <w:lang w:val="bg-BG" w:eastAsia="bg-BG"/>
        </w:rPr>
        <w:t>разглеждане, оценка и класиране на офертите</w:t>
      </w:r>
      <w:r w:rsidRPr="00C76F59">
        <w:rPr>
          <w:szCs w:val="24"/>
          <w:lang w:eastAsia="bg-BG"/>
        </w:rPr>
        <w:t xml:space="preserve"> след изтичане на срока за приемане на офертите.</w:t>
      </w:r>
    </w:p>
    <w:p w:rsidR="00F61EA2" w:rsidRPr="00C76F59" w:rsidRDefault="00F61EA2" w:rsidP="00C76F59">
      <w:pPr>
        <w:spacing w:line="276" w:lineRule="auto"/>
        <w:ind w:firstLine="540"/>
        <w:jc w:val="both"/>
        <w:rPr>
          <w:szCs w:val="24"/>
          <w:lang w:eastAsia="bg-BG"/>
        </w:rPr>
      </w:pPr>
      <w:r w:rsidRPr="00C76F59">
        <w:rPr>
          <w:b/>
          <w:szCs w:val="24"/>
          <w:lang w:eastAsia="bg-BG"/>
        </w:rPr>
        <w:t>1.2.</w:t>
      </w:r>
      <w:r w:rsidRPr="00C76F59">
        <w:rPr>
          <w:szCs w:val="24"/>
          <w:lang w:eastAsia="bg-BG"/>
        </w:rPr>
        <w:t xml:space="preserve"> Възложителят определя за членове на комисията лица, които нямат конфликт на интереси с участниците.</w:t>
      </w:r>
    </w:p>
    <w:p w:rsidR="00F61EA2" w:rsidRPr="00C76F59" w:rsidRDefault="00F61EA2" w:rsidP="00C76F59">
      <w:pPr>
        <w:spacing w:line="276" w:lineRule="auto"/>
        <w:ind w:firstLine="540"/>
        <w:jc w:val="both"/>
        <w:rPr>
          <w:szCs w:val="24"/>
          <w:lang w:eastAsia="bg-BG"/>
        </w:rPr>
      </w:pPr>
      <w:r w:rsidRPr="00C76F59">
        <w:rPr>
          <w:b/>
          <w:szCs w:val="24"/>
          <w:lang w:eastAsia="bg-BG"/>
        </w:rPr>
        <w:t>1.3.</w:t>
      </w:r>
      <w:r w:rsidRPr="00C76F59">
        <w:rPr>
          <w:szCs w:val="24"/>
          <w:lang w:eastAsia="bg-BG"/>
        </w:rPr>
        <w:t xml:space="preserve"> Членовете на комисията са длъжни да пазят в тайна обстоятелствата, които са узнали във връзка със своята работа в комисията.</w:t>
      </w:r>
    </w:p>
    <w:p w:rsidR="005F037F" w:rsidRPr="00C76F59" w:rsidRDefault="00F61EA2" w:rsidP="00C76F59">
      <w:pPr>
        <w:tabs>
          <w:tab w:val="left" w:pos="567"/>
        </w:tabs>
        <w:spacing w:line="276" w:lineRule="auto"/>
        <w:ind w:firstLine="567"/>
        <w:jc w:val="both"/>
        <w:rPr>
          <w:szCs w:val="24"/>
          <w:lang w:eastAsia="bg-BG"/>
        </w:rPr>
      </w:pPr>
      <w:r w:rsidRPr="00C76F59">
        <w:rPr>
          <w:b/>
          <w:szCs w:val="24"/>
          <w:lang w:eastAsia="bg-BG"/>
        </w:rPr>
        <w:t>1.4.</w:t>
      </w:r>
      <w:r w:rsidRPr="00C76F59">
        <w:rPr>
          <w:szCs w:val="24"/>
          <w:lang w:eastAsia="bg-BG"/>
        </w:rPr>
        <w:t xml:space="preserve"> Членовете на комисията представят на възложителя декларация за съответствие на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F61EA2" w:rsidRPr="00C76F59" w:rsidRDefault="00F61EA2" w:rsidP="00C76F59">
      <w:pPr>
        <w:tabs>
          <w:tab w:val="left" w:pos="567"/>
        </w:tabs>
        <w:spacing w:line="276" w:lineRule="auto"/>
        <w:ind w:firstLine="567"/>
        <w:jc w:val="both"/>
        <w:rPr>
          <w:szCs w:val="24"/>
        </w:rPr>
      </w:pPr>
      <w:r w:rsidRPr="00C76F59">
        <w:rPr>
          <w:b/>
          <w:szCs w:val="24"/>
          <w:lang w:eastAsia="bg-BG"/>
        </w:rPr>
        <w:t xml:space="preserve">1.5. </w:t>
      </w:r>
      <w:r w:rsidRPr="00C76F59">
        <w:rPr>
          <w:szCs w:val="24"/>
        </w:rPr>
        <w:t>Всеки член на комисията е длъжен да си направи самоотвод, когато установи, че:</w:t>
      </w:r>
    </w:p>
    <w:p w:rsidR="00F61EA2" w:rsidRPr="00C76F59" w:rsidRDefault="00F61EA2" w:rsidP="00444B1B">
      <w:pPr>
        <w:pStyle w:val="BodyText3"/>
        <w:numPr>
          <w:ilvl w:val="8"/>
          <w:numId w:val="8"/>
        </w:numPr>
        <w:shd w:val="clear" w:color="auto" w:fill="auto"/>
        <w:tabs>
          <w:tab w:val="left" w:pos="926"/>
        </w:tabs>
        <w:spacing w:after="0" w:line="276" w:lineRule="auto"/>
        <w:ind w:left="23" w:firstLine="578"/>
        <w:jc w:val="both"/>
        <w:rPr>
          <w:sz w:val="24"/>
          <w:szCs w:val="24"/>
        </w:rPr>
      </w:pPr>
      <w:r w:rsidRPr="00C76F59">
        <w:rPr>
          <w:sz w:val="24"/>
          <w:szCs w:val="24"/>
        </w:rPr>
        <w:t>по обективни причини не може да изпълнява задълженията си;</w:t>
      </w:r>
    </w:p>
    <w:p w:rsidR="00F61EA2" w:rsidRPr="00C76F59" w:rsidRDefault="00F61EA2" w:rsidP="00444B1B">
      <w:pPr>
        <w:pStyle w:val="BodyText3"/>
        <w:numPr>
          <w:ilvl w:val="8"/>
          <w:numId w:val="8"/>
        </w:numPr>
        <w:shd w:val="clear" w:color="auto" w:fill="auto"/>
        <w:tabs>
          <w:tab w:val="left" w:pos="941"/>
        </w:tabs>
        <w:spacing w:after="0" w:line="276" w:lineRule="auto"/>
        <w:ind w:left="23" w:firstLine="578"/>
        <w:jc w:val="both"/>
        <w:rPr>
          <w:sz w:val="24"/>
          <w:szCs w:val="24"/>
        </w:rPr>
      </w:pPr>
      <w:r w:rsidRPr="00C76F59">
        <w:rPr>
          <w:sz w:val="24"/>
          <w:szCs w:val="24"/>
        </w:rPr>
        <w:t>е възникнал конфликт на интереси.</w:t>
      </w:r>
    </w:p>
    <w:p w:rsidR="00F61EA2" w:rsidRPr="00C76F59" w:rsidRDefault="00F61EA2" w:rsidP="00C76F59">
      <w:pPr>
        <w:spacing w:line="276" w:lineRule="auto"/>
        <w:ind w:firstLine="540"/>
        <w:jc w:val="both"/>
        <w:rPr>
          <w:szCs w:val="24"/>
          <w:lang w:eastAsia="bg-BG"/>
        </w:rPr>
      </w:pPr>
      <w:r w:rsidRPr="00C76F59">
        <w:rPr>
          <w:b/>
          <w:szCs w:val="24"/>
          <w:lang w:eastAsia="bg-BG"/>
        </w:rPr>
        <w:t>1.6.</w:t>
      </w:r>
      <w:r w:rsidRPr="00C76F59">
        <w:rPr>
          <w:szCs w:val="24"/>
          <w:lang w:eastAsia="bg-BG"/>
        </w:rPr>
        <w:t xml:space="preserve"> Комисията започва работа след получаване на представените оферти и протокола по чл. 48, ал. 6 от ППЗОП.</w:t>
      </w:r>
    </w:p>
    <w:p w:rsidR="00F61EA2" w:rsidRPr="00C76F59" w:rsidRDefault="00F61EA2" w:rsidP="00C76F59">
      <w:pPr>
        <w:spacing w:line="276" w:lineRule="auto"/>
        <w:ind w:firstLine="540"/>
        <w:jc w:val="both"/>
        <w:outlineLvl w:val="2"/>
        <w:rPr>
          <w:b/>
          <w:szCs w:val="24"/>
          <w:lang w:eastAsia="bg-BG"/>
        </w:rPr>
      </w:pPr>
      <w:bookmarkStart w:id="56" w:name="_Toc383185098"/>
      <w:bookmarkStart w:id="57" w:name="_Toc383185644"/>
      <w:bookmarkStart w:id="58" w:name="_Toc383788176"/>
      <w:bookmarkStart w:id="59" w:name="_Toc411333440"/>
      <w:r w:rsidRPr="00C76F59">
        <w:rPr>
          <w:b/>
          <w:szCs w:val="24"/>
          <w:lang w:eastAsia="bg-BG"/>
        </w:rPr>
        <w:t xml:space="preserve">2. </w:t>
      </w:r>
      <w:bookmarkEnd w:id="56"/>
      <w:bookmarkEnd w:id="57"/>
      <w:r w:rsidRPr="00C76F59">
        <w:rPr>
          <w:b/>
          <w:szCs w:val="24"/>
          <w:lang w:eastAsia="bg-BG"/>
        </w:rPr>
        <w:t>Публично отваряне на офертите</w:t>
      </w:r>
      <w:bookmarkEnd w:id="58"/>
      <w:bookmarkEnd w:id="59"/>
    </w:p>
    <w:p w:rsidR="00F61EA2" w:rsidRPr="00C76F59" w:rsidRDefault="00F61EA2" w:rsidP="00C76F59">
      <w:pPr>
        <w:spacing w:line="276" w:lineRule="auto"/>
        <w:ind w:firstLine="540"/>
        <w:jc w:val="both"/>
        <w:rPr>
          <w:szCs w:val="24"/>
          <w:lang w:eastAsia="bg-BG"/>
        </w:rPr>
      </w:pPr>
      <w:r w:rsidRPr="00C76F59">
        <w:rPr>
          <w:b/>
          <w:szCs w:val="24"/>
          <w:lang w:eastAsia="bg-BG"/>
        </w:rPr>
        <w:t>2.1.</w:t>
      </w:r>
      <w:r w:rsidRPr="00C76F59">
        <w:rPr>
          <w:szCs w:val="24"/>
          <w:lang w:eastAsia="bg-BG"/>
        </w:rPr>
        <w:t xml:space="preserve">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F61EA2" w:rsidRPr="00C76F59" w:rsidRDefault="00F61EA2" w:rsidP="00C76F59">
      <w:pPr>
        <w:spacing w:line="276" w:lineRule="auto"/>
        <w:ind w:firstLine="540"/>
        <w:jc w:val="both"/>
        <w:rPr>
          <w:szCs w:val="24"/>
          <w:lang w:eastAsia="bg-BG"/>
        </w:rPr>
      </w:pPr>
      <w:r w:rsidRPr="00C76F59">
        <w:rPr>
          <w:b/>
          <w:szCs w:val="24"/>
          <w:lang w:eastAsia="bg-BG"/>
        </w:rPr>
        <w:t>2.1.1.</w:t>
      </w:r>
      <w:r w:rsidRPr="00C76F59">
        <w:rPr>
          <w:szCs w:val="24"/>
          <w:lang w:eastAsia="bg-BG"/>
        </w:rPr>
        <w:t xml:space="preserve"> Представителят на участника се допуска след удостоверяване на неговата самоличност и представяне на съответните пълномощни.</w:t>
      </w:r>
    </w:p>
    <w:p w:rsidR="00F61EA2" w:rsidRPr="00C76F59" w:rsidRDefault="00F61EA2" w:rsidP="00C76F59">
      <w:pPr>
        <w:spacing w:line="276" w:lineRule="auto"/>
        <w:ind w:firstLine="540"/>
        <w:jc w:val="both"/>
        <w:rPr>
          <w:szCs w:val="24"/>
          <w:lang w:val="bg-BG" w:eastAsia="bg-BG"/>
        </w:rPr>
      </w:pPr>
      <w:r w:rsidRPr="00C76F59">
        <w:rPr>
          <w:b/>
          <w:szCs w:val="24"/>
          <w:lang w:eastAsia="bg-BG"/>
        </w:rPr>
        <w:lastRenderedPageBreak/>
        <w:t>2.1.2.</w:t>
      </w:r>
      <w:r w:rsidRPr="00C76F59">
        <w:rPr>
          <w:szCs w:val="24"/>
          <w:lang w:eastAsia="bg-BG"/>
        </w:rPr>
        <w:t xml:space="preserve"> Присъстващите представители вписват имената си и се подписват в изготвен от комисията списък, удостоверяващ тяхното присъствие.</w:t>
      </w:r>
    </w:p>
    <w:p w:rsidR="00354F4F" w:rsidRPr="00C76F59" w:rsidRDefault="00354F4F" w:rsidP="00C76F59">
      <w:pPr>
        <w:spacing w:line="276" w:lineRule="auto"/>
        <w:ind w:firstLine="540"/>
        <w:jc w:val="both"/>
        <w:rPr>
          <w:szCs w:val="24"/>
          <w:lang w:val="bg-BG" w:eastAsia="bg-BG"/>
        </w:rPr>
      </w:pPr>
      <w:r w:rsidRPr="00C76F59">
        <w:rPr>
          <w:b/>
          <w:szCs w:val="24"/>
          <w:lang w:val="bg-BG" w:eastAsia="bg-BG"/>
        </w:rPr>
        <w:t xml:space="preserve">2.2.  </w:t>
      </w:r>
      <w:r w:rsidRPr="00C76F59">
        <w:rPr>
          <w:szCs w:val="24"/>
          <w:lang w:val="bg-BG" w:eastAsia="bg-BG"/>
        </w:rPr>
        <w:t xml:space="preserve">Възложителят се възползва от възможността дадена му в чл. </w:t>
      </w:r>
      <w:r w:rsidR="00E36CF0">
        <w:rPr>
          <w:szCs w:val="24"/>
          <w:lang w:val="bg-BG" w:eastAsia="bg-BG"/>
        </w:rPr>
        <w:t>181</w:t>
      </w:r>
      <w:r w:rsidRPr="00C76F59">
        <w:rPr>
          <w:szCs w:val="24"/>
          <w:lang w:val="bg-BG" w:eastAsia="bg-BG"/>
        </w:rPr>
        <w:t>, ал. 2 от ЗОП и предвижда</w:t>
      </w:r>
      <w:r w:rsidR="00991D89" w:rsidRPr="00C76F59">
        <w:rPr>
          <w:szCs w:val="24"/>
          <w:lang w:val="bg-BG" w:eastAsia="bg-BG"/>
        </w:rPr>
        <w:t>,</w:t>
      </w:r>
      <w:r w:rsidRPr="00C76F59">
        <w:rPr>
          <w:szCs w:val="24"/>
          <w:lang w:val="bg-BG" w:eastAsia="bg-BG"/>
        </w:rPr>
        <w:t xml:space="preserve"> </w:t>
      </w:r>
      <w:r w:rsidR="00991D89" w:rsidRPr="00C76F59">
        <w:rPr>
          <w:szCs w:val="24"/>
          <w:lang w:val="bg-BG" w:eastAsia="bg-BG"/>
        </w:rPr>
        <w:t xml:space="preserve">комисията да извърши </w:t>
      </w:r>
      <w:r w:rsidRPr="00C76F59">
        <w:rPr>
          <w:szCs w:val="24"/>
          <w:lang w:val="bg-BG" w:eastAsia="bg-BG"/>
        </w:rPr>
        <w:t>оценката на ценовите предложения на участниците преди провеждането на предварителен подбор.</w:t>
      </w:r>
    </w:p>
    <w:p w:rsidR="00F61EA2" w:rsidRPr="00C76F59" w:rsidRDefault="00F61EA2" w:rsidP="00C76F59">
      <w:pPr>
        <w:spacing w:line="276" w:lineRule="auto"/>
        <w:ind w:firstLine="540"/>
        <w:jc w:val="both"/>
        <w:rPr>
          <w:szCs w:val="24"/>
          <w:lang w:eastAsia="bg-BG"/>
        </w:rPr>
      </w:pPr>
      <w:r w:rsidRPr="00C76F59">
        <w:rPr>
          <w:b/>
          <w:szCs w:val="24"/>
          <w:lang w:eastAsia="bg-BG"/>
        </w:rPr>
        <w:t>2.2.</w:t>
      </w:r>
      <w:r w:rsidR="00354F4F" w:rsidRPr="00C76F59">
        <w:rPr>
          <w:b/>
          <w:szCs w:val="24"/>
          <w:lang w:val="bg-BG" w:eastAsia="bg-BG"/>
        </w:rPr>
        <w:t>1.</w:t>
      </w:r>
      <w:r w:rsidRPr="00C76F59">
        <w:rPr>
          <w:szCs w:val="24"/>
          <w:lang w:eastAsia="bg-BG"/>
        </w:rPr>
        <w:t xml:space="preserve"> Комисията отваря запечатаните непрозрачни опаковки по реда на тяхното постъпване и оповестява тяхното съдържание</w:t>
      </w:r>
      <w:r w:rsidR="00354F4F" w:rsidRPr="00C76F59">
        <w:rPr>
          <w:szCs w:val="24"/>
          <w:lang w:val="bg-BG" w:eastAsia="bg-BG"/>
        </w:rPr>
        <w:t>, включително предложенията на участниците по съответните показатели за оценка (предложената цена)</w:t>
      </w:r>
      <w:r w:rsidRPr="00C76F59">
        <w:rPr>
          <w:szCs w:val="24"/>
          <w:lang w:eastAsia="bg-BG"/>
        </w:rPr>
        <w:t>.</w:t>
      </w:r>
    </w:p>
    <w:p w:rsidR="00F61EA2" w:rsidRPr="00C76F59" w:rsidRDefault="00F61EA2" w:rsidP="00C76F59">
      <w:pPr>
        <w:tabs>
          <w:tab w:val="left" w:pos="567"/>
        </w:tabs>
        <w:spacing w:line="276" w:lineRule="auto"/>
        <w:ind w:firstLine="567"/>
        <w:jc w:val="both"/>
        <w:rPr>
          <w:szCs w:val="24"/>
          <w:lang w:val="bg-BG" w:eastAsia="bg-BG"/>
        </w:rPr>
      </w:pPr>
      <w:r w:rsidRPr="00C76F59">
        <w:rPr>
          <w:b/>
          <w:szCs w:val="24"/>
          <w:lang w:eastAsia="bg-BG"/>
        </w:rPr>
        <w:t>2.</w:t>
      </w:r>
      <w:r w:rsidR="00354F4F" w:rsidRPr="00C76F59">
        <w:rPr>
          <w:b/>
          <w:szCs w:val="24"/>
          <w:lang w:val="bg-BG" w:eastAsia="bg-BG"/>
        </w:rPr>
        <w:t>2</w:t>
      </w:r>
      <w:r w:rsidRPr="00C76F59">
        <w:rPr>
          <w:b/>
          <w:szCs w:val="24"/>
          <w:lang w:eastAsia="bg-BG"/>
        </w:rPr>
        <w:t>.</w:t>
      </w:r>
      <w:r w:rsidR="00354F4F" w:rsidRPr="00C76F59">
        <w:rPr>
          <w:b/>
          <w:szCs w:val="24"/>
          <w:lang w:val="bg-BG" w:eastAsia="bg-BG"/>
        </w:rPr>
        <w:t>2.</w:t>
      </w:r>
      <w:r w:rsidRPr="00C76F59">
        <w:rPr>
          <w:szCs w:val="24"/>
          <w:lang w:eastAsia="bg-BG"/>
        </w:rPr>
        <w:t xml:space="preserve"> Най-малко трима от членовете й подписват техническото </w:t>
      </w:r>
      <w:r w:rsidR="008F68CC" w:rsidRPr="00C76F59">
        <w:rPr>
          <w:szCs w:val="24"/>
          <w:lang w:val="bg-BG" w:eastAsia="bg-BG"/>
        </w:rPr>
        <w:t xml:space="preserve">и ценовото </w:t>
      </w:r>
      <w:r w:rsidRPr="00C76F59">
        <w:rPr>
          <w:szCs w:val="24"/>
          <w:lang w:eastAsia="bg-BG"/>
        </w:rPr>
        <w:t>предложение</w:t>
      </w:r>
      <w:r w:rsidR="0044010E" w:rsidRPr="00C76F59">
        <w:rPr>
          <w:szCs w:val="24"/>
          <w:lang w:val="bg-BG" w:eastAsia="bg-BG"/>
        </w:rPr>
        <w:t xml:space="preserve"> на всеки участник.</w:t>
      </w:r>
      <w:r w:rsidRPr="00C76F59">
        <w:rPr>
          <w:szCs w:val="24"/>
          <w:lang w:eastAsia="bg-BG"/>
        </w:rPr>
        <w:t xml:space="preserve"> </w:t>
      </w:r>
    </w:p>
    <w:p w:rsidR="00F61EA2" w:rsidRPr="00C76F59" w:rsidRDefault="00F61EA2" w:rsidP="00C76F59">
      <w:pPr>
        <w:tabs>
          <w:tab w:val="left" w:pos="567"/>
        </w:tabs>
        <w:spacing w:line="276" w:lineRule="auto"/>
        <w:ind w:firstLine="567"/>
        <w:jc w:val="both"/>
        <w:rPr>
          <w:szCs w:val="24"/>
        </w:rPr>
      </w:pPr>
      <w:r w:rsidRPr="00C76F59">
        <w:rPr>
          <w:b/>
          <w:szCs w:val="24"/>
          <w:lang w:eastAsia="bg-BG"/>
        </w:rPr>
        <w:t>2.</w:t>
      </w:r>
      <w:r w:rsidR="00354F4F" w:rsidRPr="00C76F59">
        <w:rPr>
          <w:b/>
          <w:szCs w:val="24"/>
          <w:lang w:val="bg-BG" w:eastAsia="bg-BG"/>
        </w:rPr>
        <w:t>2.3</w:t>
      </w:r>
      <w:r w:rsidRPr="00C76F59">
        <w:rPr>
          <w:b/>
          <w:szCs w:val="24"/>
          <w:lang w:eastAsia="bg-BG"/>
        </w:rPr>
        <w:t>.</w:t>
      </w:r>
      <w:r w:rsidRPr="00C76F59">
        <w:rPr>
          <w:szCs w:val="24"/>
          <w:lang w:eastAsia="bg-BG"/>
        </w:rPr>
        <w:t xml:space="preserve"> </w:t>
      </w:r>
      <w:r w:rsidRPr="00C76F59">
        <w:rPr>
          <w:szCs w:val="24"/>
        </w:rPr>
        <w:t xml:space="preserve">Комисията предлага по един от присъстващите представители на другите участници да подпише техническото </w:t>
      </w:r>
      <w:r w:rsidR="00976798">
        <w:rPr>
          <w:szCs w:val="24"/>
          <w:lang w:val="bg-BG"/>
        </w:rPr>
        <w:t xml:space="preserve">и ценовото </w:t>
      </w:r>
      <w:r w:rsidRPr="00C76F59">
        <w:rPr>
          <w:szCs w:val="24"/>
        </w:rPr>
        <w:t>предложение.</w:t>
      </w:r>
    </w:p>
    <w:p w:rsidR="00F61EA2" w:rsidRPr="00C76F59" w:rsidRDefault="00F61EA2" w:rsidP="00C76F59">
      <w:pPr>
        <w:spacing w:line="276" w:lineRule="auto"/>
        <w:ind w:firstLine="540"/>
        <w:jc w:val="both"/>
        <w:rPr>
          <w:szCs w:val="24"/>
          <w:lang w:eastAsia="bg-BG"/>
        </w:rPr>
      </w:pPr>
      <w:r w:rsidRPr="00C76F59">
        <w:rPr>
          <w:szCs w:val="24"/>
          <w:lang w:eastAsia="bg-BG"/>
        </w:rPr>
        <w:t>С извършване на действията по т. 2.2</w:t>
      </w:r>
      <w:r w:rsidR="00354F4F" w:rsidRPr="00C76F59">
        <w:rPr>
          <w:szCs w:val="24"/>
          <w:lang w:val="bg-BG" w:eastAsia="bg-BG"/>
        </w:rPr>
        <w:t>.1</w:t>
      </w:r>
      <w:r w:rsidRPr="00C76F59">
        <w:rPr>
          <w:szCs w:val="24"/>
          <w:lang w:eastAsia="bg-BG"/>
        </w:rPr>
        <w:t xml:space="preserve"> -2.</w:t>
      </w:r>
      <w:r w:rsidR="00354F4F" w:rsidRPr="00C76F59">
        <w:rPr>
          <w:szCs w:val="24"/>
          <w:lang w:val="bg-BG" w:eastAsia="bg-BG"/>
        </w:rPr>
        <w:t>2.3</w:t>
      </w:r>
      <w:r w:rsidRPr="00C76F59">
        <w:rPr>
          <w:szCs w:val="24"/>
          <w:lang w:eastAsia="bg-BG"/>
        </w:rPr>
        <w:t xml:space="preserve"> приключва публичната част от заседанието на комисията. Комисията продължава своята работа в закрито заседание.</w:t>
      </w:r>
    </w:p>
    <w:p w:rsidR="00963A36" w:rsidRPr="00C76F59" w:rsidRDefault="00963A36" w:rsidP="00C76F59">
      <w:pPr>
        <w:spacing w:line="276" w:lineRule="auto"/>
        <w:ind w:firstLine="540"/>
        <w:jc w:val="both"/>
        <w:outlineLvl w:val="2"/>
        <w:rPr>
          <w:b/>
          <w:szCs w:val="24"/>
          <w:lang w:eastAsia="bg-BG"/>
        </w:rPr>
      </w:pPr>
      <w:r w:rsidRPr="00C76F59">
        <w:rPr>
          <w:b/>
          <w:szCs w:val="24"/>
          <w:lang w:eastAsia="bg-BG"/>
        </w:rPr>
        <w:t xml:space="preserve">3. Действия на комисията след </w:t>
      </w:r>
      <w:r w:rsidR="00991D89" w:rsidRPr="00C76F59">
        <w:rPr>
          <w:b/>
          <w:szCs w:val="24"/>
          <w:lang w:val="bg-BG" w:eastAsia="bg-BG"/>
        </w:rPr>
        <w:t xml:space="preserve">публичното </w:t>
      </w:r>
      <w:r w:rsidRPr="00C76F59">
        <w:rPr>
          <w:b/>
          <w:szCs w:val="24"/>
          <w:lang w:eastAsia="bg-BG"/>
        </w:rPr>
        <w:t>отваряне на офертите</w:t>
      </w:r>
      <w:bookmarkEnd w:id="52"/>
      <w:bookmarkEnd w:id="53"/>
      <w:bookmarkEnd w:id="54"/>
      <w:bookmarkEnd w:id="55"/>
    </w:p>
    <w:p w:rsidR="00721E2A" w:rsidRPr="00C76F59" w:rsidRDefault="00963A36" w:rsidP="00C76F59">
      <w:pPr>
        <w:spacing w:line="276" w:lineRule="auto"/>
        <w:ind w:firstLine="540"/>
        <w:jc w:val="both"/>
        <w:rPr>
          <w:szCs w:val="24"/>
          <w:lang w:val="bg-BG" w:eastAsia="bg-BG"/>
        </w:rPr>
      </w:pPr>
      <w:r w:rsidRPr="00C76F59">
        <w:rPr>
          <w:b/>
          <w:szCs w:val="24"/>
          <w:lang w:eastAsia="bg-BG"/>
        </w:rPr>
        <w:t>3.1.</w:t>
      </w:r>
      <w:r w:rsidRPr="00C76F59">
        <w:rPr>
          <w:szCs w:val="24"/>
          <w:lang w:eastAsia="bg-BG"/>
        </w:rPr>
        <w:t xml:space="preserve"> </w:t>
      </w:r>
      <w:r w:rsidR="00721E2A" w:rsidRPr="00C76F59">
        <w:rPr>
          <w:szCs w:val="24"/>
          <w:lang w:eastAsia="bg-BG"/>
        </w:rPr>
        <w:t xml:space="preserve">Комисията разглежда </w:t>
      </w:r>
      <w:r w:rsidR="00721E2A" w:rsidRPr="00C76F59">
        <w:rPr>
          <w:szCs w:val="24"/>
          <w:lang w:val="bg-BG" w:eastAsia="bg-BG"/>
        </w:rPr>
        <w:t>представените оферти и оценява, съгласно избрания критерий за възлагане, тези от тях, които съответстват на предварително обявените условия.</w:t>
      </w:r>
    </w:p>
    <w:p w:rsidR="00963A36" w:rsidRPr="00C76F59" w:rsidRDefault="00721E2A" w:rsidP="00C76F59">
      <w:pPr>
        <w:spacing w:line="276" w:lineRule="auto"/>
        <w:ind w:firstLine="540"/>
        <w:jc w:val="both"/>
        <w:rPr>
          <w:szCs w:val="24"/>
          <w:lang w:eastAsia="bg-BG"/>
        </w:rPr>
      </w:pPr>
      <w:r w:rsidRPr="00C76F59">
        <w:rPr>
          <w:b/>
          <w:szCs w:val="24"/>
          <w:lang w:val="bg-BG" w:eastAsia="bg-BG"/>
        </w:rPr>
        <w:t xml:space="preserve">3.2. </w:t>
      </w:r>
      <w:r w:rsidR="00963A36" w:rsidRPr="00C76F59">
        <w:rPr>
          <w:szCs w:val="24"/>
          <w:lang w:eastAsia="bg-BG"/>
        </w:rPr>
        <w:t xml:space="preserve">Комисията </w:t>
      </w:r>
      <w:r w:rsidRPr="00C76F59">
        <w:rPr>
          <w:szCs w:val="24"/>
        </w:rPr>
        <w:t>разглежда документите, свързани с личното състояние и критериите за подбор</w:t>
      </w:r>
      <w:r w:rsidRPr="00C76F59">
        <w:rPr>
          <w:szCs w:val="24"/>
          <w:lang w:val="bg-BG"/>
        </w:rPr>
        <w:t>,</w:t>
      </w:r>
      <w:r w:rsidR="00354F4F" w:rsidRPr="00C76F59">
        <w:rPr>
          <w:szCs w:val="24"/>
          <w:lang w:val="bg-BG" w:eastAsia="bg-BG"/>
        </w:rPr>
        <w:t xml:space="preserve"> на участниците в низходящ ред спрямо получените оценки.</w:t>
      </w:r>
    </w:p>
    <w:p w:rsidR="00B3695A" w:rsidRPr="00C76F59" w:rsidRDefault="00963A36" w:rsidP="00C76F59">
      <w:pPr>
        <w:pStyle w:val="BodyText3"/>
        <w:shd w:val="clear" w:color="auto" w:fill="auto"/>
        <w:tabs>
          <w:tab w:val="left" w:pos="1076"/>
        </w:tabs>
        <w:spacing w:after="0" w:line="276" w:lineRule="auto"/>
        <w:ind w:right="23" w:firstLine="567"/>
        <w:jc w:val="both"/>
        <w:rPr>
          <w:sz w:val="24"/>
          <w:szCs w:val="24"/>
          <w:lang w:val="bg-BG"/>
        </w:rPr>
      </w:pPr>
      <w:r w:rsidRPr="00C76F59">
        <w:rPr>
          <w:b/>
          <w:sz w:val="24"/>
          <w:szCs w:val="24"/>
          <w:lang w:eastAsia="bg-BG"/>
        </w:rPr>
        <w:t>3.</w:t>
      </w:r>
      <w:r w:rsidR="00721E2A" w:rsidRPr="00C76F59">
        <w:rPr>
          <w:b/>
          <w:sz w:val="24"/>
          <w:szCs w:val="24"/>
          <w:lang w:val="bg-BG" w:eastAsia="bg-BG"/>
        </w:rPr>
        <w:t>3</w:t>
      </w:r>
      <w:r w:rsidRPr="00C76F59">
        <w:rPr>
          <w:b/>
          <w:sz w:val="24"/>
          <w:szCs w:val="24"/>
          <w:lang w:eastAsia="bg-BG"/>
        </w:rPr>
        <w:t>.</w:t>
      </w:r>
      <w:r w:rsidRPr="00C76F59">
        <w:rPr>
          <w:sz w:val="24"/>
          <w:szCs w:val="24"/>
          <w:lang w:eastAsia="bg-BG"/>
        </w:rPr>
        <w:t xml:space="preserve"> </w:t>
      </w:r>
      <w:r w:rsidR="00B3695A" w:rsidRPr="00C76F59">
        <w:rPr>
          <w:sz w:val="24"/>
          <w:szCs w:val="24"/>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w:t>
      </w:r>
      <w:r w:rsidR="00721E2A" w:rsidRPr="00C76F59">
        <w:rPr>
          <w:sz w:val="24"/>
          <w:szCs w:val="24"/>
          <w:lang w:val="bg-BG"/>
        </w:rPr>
        <w:t>писмено уведомява участника.</w:t>
      </w:r>
    </w:p>
    <w:p w:rsidR="00B3695A" w:rsidRPr="00C76F59" w:rsidRDefault="00963A36" w:rsidP="00C76F59">
      <w:pPr>
        <w:pStyle w:val="BodyText3"/>
        <w:shd w:val="clear" w:color="auto" w:fill="auto"/>
        <w:tabs>
          <w:tab w:val="left" w:pos="994"/>
        </w:tabs>
        <w:spacing w:after="0" w:line="276" w:lineRule="auto"/>
        <w:ind w:right="23" w:firstLine="601"/>
        <w:jc w:val="both"/>
        <w:rPr>
          <w:sz w:val="24"/>
          <w:szCs w:val="24"/>
          <w:lang w:val="bg-BG"/>
        </w:rPr>
      </w:pPr>
      <w:r w:rsidRPr="00C76F59">
        <w:rPr>
          <w:b/>
          <w:sz w:val="24"/>
          <w:szCs w:val="24"/>
          <w:lang w:eastAsia="bg-BG"/>
        </w:rPr>
        <w:t>3.</w:t>
      </w:r>
      <w:r w:rsidR="00721E2A" w:rsidRPr="00C76F59">
        <w:rPr>
          <w:b/>
          <w:sz w:val="24"/>
          <w:szCs w:val="24"/>
          <w:lang w:val="bg-BG" w:eastAsia="bg-BG"/>
        </w:rPr>
        <w:t>4</w:t>
      </w:r>
      <w:r w:rsidRPr="00C76F59">
        <w:rPr>
          <w:b/>
          <w:sz w:val="24"/>
          <w:szCs w:val="24"/>
          <w:lang w:eastAsia="bg-BG"/>
        </w:rPr>
        <w:t>.</w:t>
      </w:r>
      <w:r w:rsidRPr="00C76F59">
        <w:rPr>
          <w:sz w:val="24"/>
          <w:szCs w:val="24"/>
          <w:lang w:eastAsia="bg-BG"/>
        </w:rPr>
        <w:t xml:space="preserve"> </w:t>
      </w:r>
      <w:r w:rsidR="00B3695A" w:rsidRPr="00C76F59">
        <w:rPr>
          <w:sz w:val="24"/>
          <w:szCs w:val="24"/>
        </w:rPr>
        <w:t>В срок до 5</w:t>
      </w:r>
      <w:r w:rsidR="0097574F" w:rsidRPr="00C76F59">
        <w:rPr>
          <w:sz w:val="24"/>
          <w:szCs w:val="24"/>
          <w:lang w:val="bg-BG"/>
        </w:rPr>
        <w:t xml:space="preserve"> (пет)</w:t>
      </w:r>
      <w:r w:rsidR="00B3695A" w:rsidRPr="00C76F59">
        <w:rPr>
          <w:sz w:val="24"/>
          <w:szCs w:val="24"/>
        </w:rPr>
        <w:t xml:space="preserve"> работни дни от получаването на </w:t>
      </w:r>
      <w:r w:rsidR="00721E2A" w:rsidRPr="00C76F59">
        <w:rPr>
          <w:sz w:val="24"/>
          <w:szCs w:val="24"/>
          <w:lang w:val="bg-BG"/>
        </w:rPr>
        <w:t>уведомлението участникът може да представи</w:t>
      </w:r>
      <w:r w:rsidR="00B3695A" w:rsidRPr="00C76F59">
        <w:rPr>
          <w:sz w:val="24"/>
          <w:szCs w:val="24"/>
        </w:rPr>
        <w:t xml:space="preserve"> нов ЕЕДОП и/или други документи, които съдържат променена и/или допълнена информация. </w:t>
      </w:r>
      <w:r w:rsidR="00721E2A" w:rsidRPr="00C76F59">
        <w:rPr>
          <w:sz w:val="24"/>
          <w:szCs w:val="24"/>
          <w:lang w:val="bg-BG"/>
        </w:rPr>
        <w:t xml:space="preserve"> </w:t>
      </w:r>
    </w:p>
    <w:p w:rsidR="00721E2A" w:rsidRPr="00C76F59" w:rsidRDefault="00721E2A" w:rsidP="00C76F59">
      <w:pPr>
        <w:pStyle w:val="BodyText3"/>
        <w:shd w:val="clear" w:color="auto" w:fill="auto"/>
        <w:tabs>
          <w:tab w:val="left" w:pos="1162"/>
        </w:tabs>
        <w:spacing w:after="0" w:line="276" w:lineRule="auto"/>
        <w:ind w:right="23" w:firstLine="567"/>
        <w:jc w:val="both"/>
        <w:rPr>
          <w:sz w:val="24"/>
          <w:szCs w:val="24"/>
          <w:lang w:val="bg-BG"/>
        </w:rPr>
      </w:pPr>
      <w:r w:rsidRPr="00C76F59">
        <w:rPr>
          <w:b/>
          <w:sz w:val="24"/>
          <w:szCs w:val="24"/>
          <w:lang w:val="bg-BG"/>
        </w:rPr>
        <w:t xml:space="preserve">3.5. </w:t>
      </w:r>
      <w:r w:rsidRPr="00C76F59">
        <w:rPr>
          <w:sz w:val="24"/>
          <w:szCs w:val="24"/>
          <w:lang w:val="bg-BG"/>
        </w:rPr>
        <w:t xml:space="preserve">Комисията разглежда документите по т. 3.2. и 3.4. до установяване на съответствие с изискванията за личното състояние и критериите за подбор на двама участници, които класира на първо и второ място. </w:t>
      </w:r>
    </w:p>
    <w:p w:rsidR="00721E2A" w:rsidRPr="00C76F59" w:rsidRDefault="00721E2A" w:rsidP="00C76F59">
      <w:pPr>
        <w:pStyle w:val="BodyText3"/>
        <w:shd w:val="clear" w:color="auto" w:fill="auto"/>
        <w:tabs>
          <w:tab w:val="left" w:pos="1162"/>
        </w:tabs>
        <w:spacing w:after="0" w:line="276" w:lineRule="auto"/>
        <w:ind w:right="23" w:firstLine="567"/>
        <w:jc w:val="both"/>
        <w:rPr>
          <w:sz w:val="24"/>
          <w:szCs w:val="24"/>
          <w:lang w:val="bg-BG"/>
        </w:rPr>
      </w:pPr>
      <w:r w:rsidRPr="00C76F59">
        <w:rPr>
          <w:b/>
          <w:sz w:val="24"/>
          <w:szCs w:val="24"/>
          <w:lang w:val="bg-BG"/>
        </w:rPr>
        <w:t xml:space="preserve">3.6. </w:t>
      </w:r>
      <w:r w:rsidRPr="00C76F59">
        <w:rPr>
          <w:sz w:val="24"/>
          <w:szCs w:val="24"/>
          <w:lang w:val="bg-BG"/>
        </w:rPr>
        <w:t>На останалите участници, чийто оферти са оценени, не се класират.</w:t>
      </w:r>
    </w:p>
    <w:p w:rsidR="00E36CF0" w:rsidRPr="00E44604" w:rsidRDefault="00E36CF0" w:rsidP="00E36CF0">
      <w:pPr>
        <w:spacing w:line="276" w:lineRule="auto"/>
        <w:ind w:firstLine="540"/>
        <w:jc w:val="both"/>
        <w:outlineLvl w:val="2"/>
        <w:rPr>
          <w:b/>
          <w:szCs w:val="24"/>
        </w:rPr>
      </w:pPr>
      <w:r>
        <w:rPr>
          <w:b/>
          <w:szCs w:val="24"/>
          <w:lang w:val="bg-BG"/>
        </w:rPr>
        <w:t>4</w:t>
      </w:r>
      <w:r w:rsidRPr="00E44604">
        <w:rPr>
          <w:b/>
          <w:szCs w:val="24"/>
        </w:rPr>
        <w:t>. Отстраняване на участници в процедурата</w:t>
      </w:r>
    </w:p>
    <w:p w:rsidR="00E36CF0" w:rsidRPr="00E44604" w:rsidRDefault="00E36CF0" w:rsidP="00E36CF0">
      <w:pPr>
        <w:spacing w:line="276" w:lineRule="auto"/>
        <w:ind w:firstLine="540"/>
        <w:jc w:val="both"/>
        <w:rPr>
          <w:szCs w:val="24"/>
        </w:rPr>
      </w:pPr>
      <w:r w:rsidRPr="00E44604">
        <w:rPr>
          <w:szCs w:val="24"/>
        </w:rPr>
        <w:t>Комисията след прилагане на изискванията на чл. 54, ал. 8 и ал. 9 от ППЗОП предлага за отстраняване от участие в процедурата участник:</w:t>
      </w:r>
    </w:p>
    <w:p w:rsidR="00E36CF0" w:rsidRPr="00E44604" w:rsidRDefault="00E36CF0" w:rsidP="00E36CF0">
      <w:pPr>
        <w:spacing w:line="276" w:lineRule="auto"/>
        <w:ind w:firstLine="540"/>
        <w:jc w:val="both"/>
        <w:rPr>
          <w:szCs w:val="24"/>
        </w:rPr>
      </w:pPr>
      <w:r w:rsidRPr="00E44604">
        <w:rPr>
          <w:szCs w:val="24"/>
        </w:rPr>
        <w:t>а) който, не е отговаря на поставените критерии за подбор или не изпълни друго условие, посочено в обявлението за обществена поръчка;</w:t>
      </w:r>
    </w:p>
    <w:p w:rsidR="00E36CF0" w:rsidRPr="00E44604" w:rsidRDefault="00E36CF0" w:rsidP="00E36CF0">
      <w:pPr>
        <w:spacing w:line="276" w:lineRule="auto"/>
        <w:ind w:firstLine="540"/>
        <w:jc w:val="both"/>
        <w:rPr>
          <w:szCs w:val="24"/>
        </w:rPr>
      </w:pPr>
      <w:r w:rsidRPr="00E44604">
        <w:rPr>
          <w:szCs w:val="24"/>
        </w:rPr>
        <w:t>б) за когото са налице обстоятелства по чл. 54, ал. 1 от ЗОП и посочените в обявлението обстоятелства по чл. 55, ал. 1 от ЗОП;</w:t>
      </w:r>
    </w:p>
    <w:p w:rsidR="00E36CF0" w:rsidRPr="00E44604" w:rsidRDefault="00E36CF0" w:rsidP="00E36CF0">
      <w:pPr>
        <w:spacing w:line="276" w:lineRule="auto"/>
        <w:ind w:firstLine="540"/>
        <w:jc w:val="both"/>
        <w:rPr>
          <w:szCs w:val="24"/>
        </w:rPr>
      </w:pPr>
      <w:r w:rsidRPr="00E44604">
        <w:rPr>
          <w:szCs w:val="24"/>
        </w:rPr>
        <w:t>в) който е представил оферта, която не отговаря на предварително обявените условия за изпълнение на поръчката на възложителя;</w:t>
      </w:r>
    </w:p>
    <w:p w:rsidR="00E36CF0" w:rsidRPr="00E44604" w:rsidRDefault="00E36CF0" w:rsidP="00E36CF0">
      <w:pPr>
        <w:spacing w:line="276" w:lineRule="auto"/>
        <w:ind w:firstLine="540"/>
        <w:jc w:val="both"/>
        <w:rPr>
          <w:szCs w:val="24"/>
        </w:rPr>
      </w:pPr>
      <w:r w:rsidRPr="00E44604">
        <w:rPr>
          <w:szCs w:val="24"/>
        </w:rPr>
        <w:t>г) който е представил оферта, която не отговаря на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E36CF0" w:rsidRPr="00E44604" w:rsidRDefault="00E36CF0" w:rsidP="00E36CF0">
      <w:pPr>
        <w:spacing w:line="276" w:lineRule="auto"/>
        <w:ind w:firstLine="540"/>
        <w:jc w:val="both"/>
        <w:rPr>
          <w:szCs w:val="24"/>
        </w:rPr>
      </w:pPr>
      <w:r w:rsidRPr="00E44604">
        <w:rPr>
          <w:szCs w:val="24"/>
        </w:rPr>
        <w:t>д) който не е представил в срок обосновката по чл. 72, ал. 1 от ЗОП или чиято оферта не е приета съгласно чл. 72, ал. 3 – 5 от ЗОП.</w:t>
      </w:r>
    </w:p>
    <w:p w:rsidR="00E36CF0" w:rsidRPr="0058314D" w:rsidRDefault="00E36CF0" w:rsidP="00E36CF0">
      <w:pPr>
        <w:pStyle w:val="20"/>
        <w:shd w:val="clear" w:color="auto" w:fill="auto"/>
        <w:tabs>
          <w:tab w:val="left" w:pos="1326"/>
        </w:tabs>
        <w:spacing w:line="276" w:lineRule="auto"/>
        <w:ind w:firstLine="567"/>
        <w:jc w:val="both"/>
        <w:rPr>
          <w:b w:val="0"/>
          <w:sz w:val="24"/>
          <w:szCs w:val="24"/>
          <w:lang w:val="ru-RU"/>
        </w:rPr>
      </w:pPr>
      <w:r w:rsidRPr="0058314D">
        <w:rPr>
          <w:b w:val="0"/>
          <w:sz w:val="24"/>
          <w:szCs w:val="24"/>
          <w:lang w:val="ru-RU"/>
        </w:rPr>
        <w:lastRenderedPageBreak/>
        <w:t xml:space="preserve">е) който е подал оферта, която не отговаря на </w:t>
      </w:r>
      <w:r w:rsidRPr="0058314D">
        <w:rPr>
          <w:b w:val="0"/>
          <w:color w:val="000000"/>
          <w:sz w:val="24"/>
          <w:szCs w:val="24"/>
        </w:rPr>
        <w:t>условията за представяне</w:t>
      </w:r>
      <w:r>
        <w:rPr>
          <w:b w:val="0"/>
          <w:color w:val="000000"/>
          <w:sz w:val="24"/>
          <w:szCs w:val="24"/>
        </w:rPr>
        <w:t xml:space="preserve">, включително за форма, начин, </w:t>
      </w:r>
      <w:r w:rsidRPr="0058314D">
        <w:rPr>
          <w:b w:val="0"/>
          <w:color w:val="000000"/>
          <w:sz w:val="24"/>
          <w:szCs w:val="24"/>
        </w:rPr>
        <w:t>срок</w:t>
      </w:r>
      <w:r>
        <w:rPr>
          <w:b w:val="0"/>
          <w:color w:val="000000"/>
          <w:sz w:val="24"/>
          <w:szCs w:val="24"/>
          <w:lang w:val="bg-BG"/>
        </w:rPr>
        <w:t xml:space="preserve"> и валидност</w:t>
      </w:r>
      <w:r w:rsidRPr="0058314D">
        <w:rPr>
          <w:b w:val="0"/>
          <w:color w:val="000000"/>
          <w:sz w:val="24"/>
          <w:szCs w:val="24"/>
        </w:rPr>
        <w:t>.</w:t>
      </w:r>
    </w:p>
    <w:p w:rsidR="00E36CF0" w:rsidRDefault="00E36CF0" w:rsidP="00E36CF0">
      <w:pPr>
        <w:spacing w:line="276" w:lineRule="auto"/>
        <w:ind w:firstLine="540"/>
        <w:jc w:val="both"/>
        <w:rPr>
          <w:szCs w:val="24"/>
        </w:rPr>
      </w:pPr>
      <w:r w:rsidRPr="00E44604">
        <w:rPr>
          <w:szCs w:val="24"/>
        </w:rPr>
        <w:t>ж) участници, които са свързани лица.</w:t>
      </w:r>
      <w:bookmarkStart w:id="60" w:name="_Toc383185102"/>
      <w:bookmarkStart w:id="61" w:name="_Toc383185648"/>
      <w:bookmarkStart w:id="62" w:name="_Toc383788180"/>
      <w:bookmarkStart w:id="63" w:name="_Toc411333444"/>
    </w:p>
    <w:p w:rsidR="00E36CF0" w:rsidRPr="001A786D" w:rsidRDefault="00E36CF0" w:rsidP="00E36CF0">
      <w:pPr>
        <w:pStyle w:val="20"/>
        <w:shd w:val="clear" w:color="auto" w:fill="auto"/>
        <w:tabs>
          <w:tab w:val="left" w:pos="1326"/>
        </w:tabs>
        <w:spacing w:line="276" w:lineRule="auto"/>
        <w:ind w:firstLine="567"/>
        <w:jc w:val="both"/>
        <w:rPr>
          <w:b w:val="0"/>
          <w:sz w:val="24"/>
          <w:szCs w:val="24"/>
          <w:lang w:val="ru-RU"/>
        </w:rPr>
      </w:pPr>
      <w:r>
        <w:rPr>
          <w:szCs w:val="24"/>
          <w:lang w:val="bg-BG"/>
        </w:rPr>
        <w:t xml:space="preserve">з) </w:t>
      </w:r>
      <w:r>
        <w:rPr>
          <w:b w:val="0"/>
          <w:sz w:val="24"/>
          <w:szCs w:val="24"/>
          <w:lang w:val="ru-RU"/>
        </w:rPr>
        <w:t>лице, което е нарушило забраната по чл. 101, ал. 9 или 10 от ЗОП.</w:t>
      </w:r>
    </w:p>
    <w:p w:rsidR="00E36CF0" w:rsidRPr="00E44604" w:rsidRDefault="00E36CF0" w:rsidP="00E36CF0">
      <w:pPr>
        <w:spacing w:line="276" w:lineRule="auto"/>
        <w:ind w:firstLine="540"/>
        <w:jc w:val="both"/>
        <w:rPr>
          <w:b/>
          <w:szCs w:val="24"/>
        </w:rPr>
      </w:pPr>
      <w:r>
        <w:rPr>
          <w:b/>
          <w:szCs w:val="24"/>
          <w:lang w:val="bg-BG"/>
        </w:rPr>
        <w:t>5</w:t>
      </w:r>
      <w:r w:rsidRPr="00E44604">
        <w:rPr>
          <w:b/>
          <w:szCs w:val="24"/>
        </w:rPr>
        <w:t>. Искане на обосновка по чл. 72, ал. 1 от ЗОП</w:t>
      </w:r>
      <w:bookmarkEnd w:id="60"/>
      <w:bookmarkEnd w:id="61"/>
      <w:bookmarkEnd w:id="62"/>
      <w:bookmarkEnd w:id="63"/>
    </w:p>
    <w:p w:rsidR="00E36CF0" w:rsidRPr="00E44604" w:rsidRDefault="00E36CF0" w:rsidP="00E36CF0">
      <w:pPr>
        <w:spacing w:line="276" w:lineRule="auto"/>
        <w:ind w:firstLine="567"/>
        <w:jc w:val="both"/>
        <w:rPr>
          <w:szCs w:val="24"/>
        </w:rPr>
      </w:pPr>
      <w:r>
        <w:rPr>
          <w:b/>
          <w:szCs w:val="24"/>
          <w:lang w:val="bg-BG"/>
        </w:rPr>
        <w:t>5</w:t>
      </w:r>
      <w:r w:rsidRPr="00E44604">
        <w:rPr>
          <w:b/>
          <w:szCs w:val="24"/>
        </w:rPr>
        <w:t>.1.</w:t>
      </w:r>
      <w:r w:rsidRPr="00E44604">
        <w:rPr>
          <w:szCs w:val="24"/>
        </w:rPr>
        <w:t xml:space="preserve"> Когато предложение в офертата на участник, свързано с цена или разходи, което подлежи на оценяване, е с повече от 20 на сто по - 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rsidR="00E36CF0" w:rsidRPr="00E44604" w:rsidRDefault="00E36CF0" w:rsidP="00E36CF0">
      <w:pPr>
        <w:spacing w:line="276" w:lineRule="auto"/>
        <w:ind w:firstLine="567"/>
        <w:jc w:val="both"/>
        <w:rPr>
          <w:szCs w:val="24"/>
        </w:rPr>
      </w:pPr>
      <w:r>
        <w:rPr>
          <w:b/>
          <w:szCs w:val="24"/>
          <w:lang w:val="bg-BG"/>
        </w:rPr>
        <w:t>5</w:t>
      </w:r>
      <w:r w:rsidRPr="00E44604">
        <w:rPr>
          <w:b/>
          <w:szCs w:val="24"/>
        </w:rPr>
        <w:t>.2.</w:t>
      </w:r>
      <w:r w:rsidRPr="00E44604">
        <w:rPr>
          <w:szCs w:val="24"/>
        </w:rPr>
        <w:t xml:space="preserve"> Обосновката по т. </w:t>
      </w:r>
      <w:r>
        <w:rPr>
          <w:szCs w:val="24"/>
          <w:lang w:val="bg-BG"/>
        </w:rPr>
        <w:t>5</w:t>
      </w:r>
      <w:r w:rsidRPr="00E44604">
        <w:rPr>
          <w:szCs w:val="24"/>
        </w:rPr>
        <w:t>.1 може да се отнася до:</w:t>
      </w:r>
    </w:p>
    <w:p w:rsidR="00E36CF0" w:rsidRPr="00E44604" w:rsidRDefault="00E36CF0" w:rsidP="00E36CF0">
      <w:pPr>
        <w:spacing w:line="276" w:lineRule="auto"/>
        <w:ind w:firstLine="567"/>
        <w:jc w:val="both"/>
        <w:rPr>
          <w:szCs w:val="24"/>
        </w:rPr>
      </w:pPr>
      <w:r w:rsidRPr="00E44604">
        <w:rPr>
          <w:szCs w:val="24"/>
        </w:rPr>
        <w:t>1. икономическите особености на производствения процес, на предоставяните услуги или на строителния метод;</w:t>
      </w:r>
    </w:p>
    <w:p w:rsidR="00E36CF0" w:rsidRPr="00E44604" w:rsidRDefault="00E36CF0" w:rsidP="00E36CF0">
      <w:pPr>
        <w:tabs>
          <w:tab w:val="left" w:pos="709"/>
        </w:tabs>
        <w:spacing w:line="276" w:lineRule="auto"/>
        <w:ind w:firstLine="567"/>
        <w:jc w:val="both"/>
        <w:rPr>
          <w:szCs w:val="24"/>
        </w:rPr>
      </w:pPr>
      <w:r w:rsidRPr="00E44604">
        <w:rPr>
          <w:szCs w:val="24"/>
        </w:rPr>
        <w:t>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E36CF0" w:rsidRPr="00E44604" w:rsidRDefault="00E36CF0" w:rsidP="00E36CF0">
      <w:pPr>
        <w:tabs>
          <w:tab w:val="left" w:pos="270"/>
          <w:tab w:val="left" w:pos="851"/>
        </w:tabs>
        <w:spacing w:line="276" w:lineRule="auto"/>
        <w:ind w:firstLine="567"/>
        <w:jc w:val="both"/>
        <w:rPr>
          <w:szCs w:val="24"/>
        </w:rPr>
      </w:pPr>
      <w:r w:rsidRPr="00E44604">
        <w:rPr>
          <w:szCs w:val="24"/>
        </w:rPr>
        <w:t>3. оригиналност на предложеното от участника решение по отношение на строителството, доставките или услугите;</w:t>
      </w:r>
    </w:p>
    <w:p w:rsidR="00E36CF0" w:rsidRPr="00E44604" w:rsidRDefault="00E36CF0" w:rsidP="00E36CF0">
      <w:pPr>
        <w:spacing w:line="276" w:lineRule="auto"/>
        <w:ind w:firstLine="567"/>
        <w:jc w:val="both"/>
        <w:rPr>
          <w:szCs w:val="24"/>
        </w:rPr>
      </w:pPr>
      <w:r w:rsidRPr="00E44604">
        <w:rPr>
          <w:szCs w:val="24"/>
        </w:rPr>
        <w:t>4. спазването на задълженията по чл. 115 от ЗОП;</w:t>
      </w:r>
    </w:p>
    <w:p w:rsidR="00E36CF0" w:rsidRPr="00E44604" w:rsidRDefault="00E36CF0" w:rsidP="00E36CF0">
      <w:pPr>
        <w:spacing w:line="276" w:lineRule="auto"/>
        <w:ind w:firstLine="567"/>
        <w:jc w:val="both"/>
        <w:rPr>
          <w:szCs w:val="24"/>
        </w:rPr>
      </w:pPr>
      <w:r w:rsidRPr="00E44604">
        <w:rPr>
          <w:szCs w:val="24"/>
        </w:rPr>
        <w:t>5. възможността участникът да получи държавна помощ.</w:t>
      </w:r>
    </w:p>
    <w:p w:rsidR="00E36CF0" w:rsidRPr="00E44604" w:rsidRDefault="00E36CF0" w:rsidP="00E36CF0">
      <w:pPr>
        <w:spacing w:line="276" w:lineRule="auto"/>
        <w:ind w:firstLine="567"/>
        <w:jc w:val="both"/>
        <w:rPr>
          <w:szCs w:val="24"/>
        </w:rPr>
      </w:pPr>
      <w:r>
        <w:rPr>
          <w:b/>
          <w:szCs w:val="24"/>
          <w:lang w:val="bg-BG"/>
        </w:rPr>
        <w:t>5</w:t>
      </w:r>
      <w:r w:rsidRPr="00E44604">
        <w:rPr>
          <w:b/>
          <w:szCs w:val="24"/>
        </w:rPr>
        <w:t>.3.</w:t>
      </w:r>
      <w:r w:rsidRPr="00E44604">
        <w:rPr>
          <w:szCs w:val="24"/>
        </w:rPr>
        <w:t xml:space="preserve"> Получената обосновка се оценява по отношение на нейната пълнота и обективност относно обстоятелствата по т. 6.2,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E36CF0" w:rsidRPr="00E44604" w:rsidRDefault="00E36CF0" w:rsidP="00E36CF0">
      <w:pPr>
        <w:spacing w:line="276" w:lineRule="auto"/>
        <w:ind w:firstLine="567"/>
        <w:jc w:val="both"/>
        <w:rPr>
          <w:szCs w:val="24"/>
        </w:rPr>
      </w:pPr>
      <w:r>
        <w:rPr>
          <w:b/>
          <w:szCs w:val="24"/>
          <w:lang w:val="bg-BG"/>
        </w:rPr>
        <w:t>5</w:t>
      </w:r>
      <w:r w:rsidRPr="00E44604">
        <w:rPr>
          <w:b/>
          <w:szCs w:val="24"/>
        </w:rPr>
        <w:t xml:space="preserve">.4. </w:t>
      </w:r>
      <w:r w:rsidRPr="00E44604">
        <w:rPr>
          <w:szCs w:val="24"/>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w:t>
      </w:r>
      <w:r w:rsidRPr="00E44604">
        <w:rPr>
          <w:color w:val="000000"/>
          <w:szCs w:val="24"/>
        </w:rPr>
        <w:t>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E36CF0" w:rsidRPr="00E44604" w:rsidRDefault="00E36CF0" w:rsidP="00E36CF0">
      <w:pPr>
        <w:spacing w:line="276" w:lineRule="auto"/>
        <w:ind w:firstLine="567"/>
        <w:jc w:val="both"/>
        <w:rPr>
          <w:szCs w:val="24"/>
        </w:rPr>
      </w:pPr>
      <w:r>
        <w:rPr>
          <w:b/>
          <w:szCs w:val="24"/>
          <w:lang w:val="bg-BG"/>
        </w:rPr>
        <w:t>5</w:t>
      </w:r>
      <w:r w:rsidRPr="00E44604">
        <w:rPr>
          <w:b/>
          <w:szCs w:val="24"/>
        </w:rPr>
        <w:t>.5.</w:t>
      </w:r>
      <w:r w:rsidRPr="00E44604">
        <w:rPr>
          <w:szCs w:val="24"/>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p>
    <w:p w:rsidR="00762D89" w:rsidRPr="00C76F59" w:rsidRDefault="00762D89" w:rsidP="00C76F59">
      <w:pPr>
        <w:pStyle w:val="BodyText"/>
        <w:spacing w:after="0" w:line="276" w:lineRule="auto"/>
        <w:ind w:firstLine="567"/>
        <w:rPr>
          <w:szCs w:val="24"/>
        </w:rPr>
      </w:pPr>
    </w:p>
    <w:p w:rsidR="0016556E" w:rsidRPr="00C76F59" w:rsidRDefault="00CD5BC8" w:rsidP="00C76F59">
      <w:pPr>
        <w:pStyle w:val="BodyText2"/>
        <w:pBdr>
          <w:top w:val="single" w:sz="4" w:space="1" w:color="auto"/>
          <w:left w:val="single" w:sz="4" w:space="0" w:color="auto"/>
          <w:bottom w:val="single" w:sz="4" w:space="1" w:color="auto"/>
          <w:right w:val="single" w:sz="4" w:space="0" w:color="auto"/>
        </w:pBdr>
        <w:spacing w:line="276" w:lineRule="auto"/>
        <w:ind w:firstLine="540"/>
        <w:jc w:val="center"/>
        <w:rPr>
          <w:szCs w:val="24"/>
        </w:rPr>
      </w:pPr>
      <w:r w:rsidRPr="00C76F59">
        <w:rPr>
          <w:szCs w:val="24"/>
        </w:rPr>
        <w:t>V</w:t>
      </w:r>
      <w:r w:rsidR="006F0A79" w:rsidRPr="00C76F59">
        <w:rPr>
          <w:szCs w:val="24"/>
        </w:rPr>
        <w:t>І</w:t>
      </w:r>
      <w:r w:rsidRPr="00C76F59">
        <w:rPr>
          <w:szCs w:val="24"/>
        </w:rPr>
        <w:t>. ОБЯВЯВАНЕ</w:t>
      </w:r>
      <w:r w:rsidR="0016556E" w:rsidRPr="00C76F59">
        <w:rPr>
          <w:szCs w:val="24"/>
        </w:rPr>
        <w:t xml:space="preserve"> НА</w:t>
      </w:r>
      <w:r w:rsidRPr="00C76F59">
        <w:rPr>
          <w:szCs w:val="24"/>
        </w:rPr>
        <w:t xml:space="preserve"> РЕШЕНИЕТО </w:t>
      </w:r>
      <w:r w:rsidR="0016556E" w:rsidRPr="00C76F59">
        <w:rPr>
          <w:szCs w:val="24"/>
        </w:rPr>
        <w:t xml:space="preserve">ЗА ИЗБОР НА ИЗПЪЛНИТЕЛ </w:t>
      </w:r>
    </w:p>
    <w:p w:rsidR="007428CF" w:rsidRPr="00C76F59" w:rsidRDefault="007428CF" w:rsidP="00C76F59">
      <w:pPr>
        <w:spacing w:line="276" w:lineRule="auto"/>
        <w:ind w:firstLine="540"/>
        <w:jc w:val="both"/>
        <w:outlineLvl w:val="2"/>
        <w:rPr>
          <w:b/>
          <w:szCs w:val="24"/>
          <w:lang w:eastAsia="bg-BG"/>
        </w:rPr>
      </w:pPr>
      <w:bookmarkStart w:id="64" w:name="_Toc383185107"/>
      <w:bookmarkStart w:id="65" w:name="_Toc383185652"/>
      <w:bookmarkStart w:id="66" w:name="_Toc383788184"/>
      <w:bookmarkStart w:id="67" w:name="_Toc411333448"/>
    </w:p>
    <w:p w:rsidR="00963A36" w:rsidRPr="00C76F59" w:rsidRDefault="00963A36" w:rsidP="00C76F59">
      <w:pPr>
        <w:spacing w:line="276" w:lineRule="auto"/>
        <w:ind w:firstLine="540"/>
        <w:jc w:val="both"/>
        <w:outlineLvl w:val="2"/>
        <w:rPr>
          <w:b/>
          <w:szCs w:val="24"/>
          <w:lang w:eastAsia="bg-BG"/>
        </w:rPr>
      </w:pPr>
      <w:r w:rsidRPr="00C76F59">
        <w:rPr>
          <w:b/>
          <w:szCs w:val="24"/>
          <w:lang w:eastAsia="bg-BG"/>
        </w:rPr>
        <w:t>1. Определяне на изпълнител на обществената поръчка</w:t>
      </w:r>
      <w:bookmarkEnd w:id="64"/>
      <w:bookmarkEnd w:id="65"/>
      <w:bookmarkEnd w:id="66"/>
      <w:bookmarkEnd w:id="67"/>
    </w:p>
    <w:p w:rsidR="005A13BB" w:rsidRPr="00C76F59" w:rsidRDefault="00963A36" w:rsidP="00C76F59">
      <w:pPr>
        <w:spacing w:line="276" w:lineRule="auto"/>
        <w:ind w:firstLine="567"/>
        <w:jc w:val="both"/>
        <w:rPr>
          <w:szCs w:val="24"/>
        </w:rPr>
      </w:pPr>
      <w:r w:rsidRPr="00C76F59">
        <w:rPr>
          <w:b/>
          <w:szCs w:val="24"/>
          <w:lang w:eastAsia="bg-BG"/>
        </w:rPr>
        <w:t>1.1.</w:t>
      </w:r>
      <w:r w:rsidRPr="00C76F59">
        <w:rPr>
          <w:szCs w:val="24"/>
          <w:lang w:eastAsia="bg-BG"/>
        </w:rPr>
        <w:t xml:space="preserve"> </w:t>
      </w:r>
      <w:r w:rsidR="005A13BB" w:rsidRPr="00C76F59">
        <w:rPr>
          <w:szCs w:val="24"/>
        </w:rPr>
        <w:t>В 10-дневен срок от утвърждаване на доклада възложителят издава решение за определяне на изпълнител или за прекратяване на процедурата.</w:t>
      </w:r>
    </w:p>
    <w:p w:rsidR="005A13BB" w:rsidRPr="00C76F59" w:rsidRDefault="00963A36" w:rsidP="00C76F59">
      <w:pPr>
        <w:widowControl w:val="0"/>
        <w:suppressAutoHyphens/>
        <w:spacing w:line="276" w:lineRule="auto"/>
        <w:ind w:firstLine="567"/>
        <w:jc w:val="both"/>
        <w:rPr>
          <w:szCs w:val="24"/>
        </w:rPr>
      </w:pPr>
      <w:r w:rsidRPr="00C76F59">
        <w:rPr>
          <w:b/>
          <w:szCs w:val="24"/>
          <w:lang w:eastAsia="bg-BG"/>
        </w:rPr>
        <w:t>1.2.</w:t>
      </w:r>
      <w:r w:rsidRPr="00C76F59">
        <w:rPr>
          <w:szCs w:val="24"/>
          <w:lang w:eastAsia="bg-BG"/>
        </w:rPr>
        <w:t xml:space="preserve"> </w:t>
      </w:r>
      <w:r w:rsidR="005A13BB" w:rsidRPr="00C76F59">
        <w:rPr>
          <w:szCs w:val="24"/>
        </w:rPr>
        <w:t>Възложителят определя за изпълнител на поръчката участник, за когото са изпълнени следните условия:</w:t>
      </w:r>
    </w:p>
    <w:p w:rsidR="005A13BB" w:rsidRPr="00C76F59" w:rsidRDefault="005A13BB" w:rsidP="00E36CF0">
      <w:pPr>
        <w:widowControl w:val="0"/>
        <w:tabs>
          <w:tab w:val="left" w:pos="0"/>
        </w:tabs>
        <w:suppressAutoHyphens/>
        <w:spacing w:line="276" w:lineRule="auto"/>
        <w:ind w:firstLine="630"/>
        <w:jc w:val="both"/>
        <w:rPr>
          <w:szCs w:val="24"/>
        </w:rPr>
      </w:pPr>
      <w:r w:rsidRPr="00C76F59">
        <w:rPr>
          <w:szCs w:val="24"/>
        </w:rPr>
        <w:t>1. не са налице основанията за отстраняване от процедурата,</w:t>
      </w:r>
      <w:r w:rsidRPr="00C76F59">
        <w:rPr>
          <w:i/>
          <w:szCs w:val="24"/>
        </w:rPr>
        <w:t xml:space="preserve"> </w:t>
      </w:r>
      <w:r w:rsidRPr="00C76F59">
        <w:rPr>
          <w:szCs w:val="24"/>
        </w:rPr>
        <w:t xml:space="preserve">освен в случаите по чл. 54, </w:t>
      </w:r>
      <w:r w:rsidRPr="00C76F59">
        <w:rPr>
          <w:szCs w:val="24"/>
        </w:rPr>
        <w:lastRenderedPageBreak/>
        <w:t>ал. 3, и отговаря на критериите за подбор, а когато е приложимо - и на недискриминационните правила и критерии за намаляване броя на кандидатите;</w:t>
      </w:r>
    </w:p>
    <w:p w:rsidR="005A13BB" w:rsidRPr="00C76F59" w:rsidRDefault="005A13BB" w:rsidP="00E36CF0">
      <w:pPr>
        <w:widowControl w:val="0"/>
        <w:suppressAutoHyphens/>
        <w:spacing w:line="276" w:lineRule="auto"/>
        <w:ind w:firstLine="630"/>
        <w:jc w:val="both"/>
        <w:rPr>
          <w:szCs w:val="24"/>
        </w:rPr>
      </w:pPr>
      <w:r w:rsidRPr="00C76F59">
        <w:rPr>
          <w:szCs w:val="24"/>
        </w:rPr>
        <w:t>2. 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963A36" w:rsidRPr="00C76F59" w:rsidRDefault="00963A36" w:rsidP="00C76F59">
      <w:pPr>
        <w:spacing w:line="276" w:lineRule="auto"/>
        <w:ind w:firstLine="540"/>
        <w:jc w:val="both"/>
        <w:outlineLvl w:val="2"/>
        <w:rPr>
          <w:b/>
          <w:szCs w:val="24"/>
          <w:lang w:eastAsia="bg-BG"/>
        </w:rPr>
      </w:pPr>
      <w:bookmarkStart w:id="68" w:name="_Toc383185108"/>
      <w:bookmarkStart w:id="69" w:name="_Toc383185653"/>
      <w:bookmarkStart w:id="70" w:name="_Toc383788185"/>
      <w:bookmarkStart w:id="71" w:name="_Toc411333449"/>
      <w:r w:rsidRPr="00C76F59">
        <w:rPr>
          <w:b/>
          <w:szCs w:val="24"/>
          <w:lang w:eastAsia="bg-BG"/>
        </w:rPr>
        <w:t>2. Прекратяване на процедурата</w:t>
      </w:r>
      <w:bookmarkEnd w:id="68"/>
      <w:bookmarkEnd w:id="69"/>
      <w:bookmarkEnd w:id="70"/>
      <w:bookmarkEnd w:id="71"/>
    </w:p>
    <w:p w:rsidR="00963A36" w:rsidRPr="00C76F59" w:rsidRDefault="00963A36" w:rsidP="00C76F59">
      <w:pPr>
        <w:spacing w:line="276" w:lineRule="auto"/>
        <w:ind w:firstLine="540"/>
        <w:jc w:val="both"/>
        <w:rPr>
          <w:szCs w:val="24"/>
          <w:lang w:eastAsia="bg-BG"/>
        </w:rPr>
      </w:pPr>
      <w:r w:rsidRPr="00C76F59">
        <w:rPr>
          <w:szCs w:val="24"/>
          <w:lang w:eastAsia="bg-BG"/>
        </w:rPr>
        <w:t xml:space="preserve">Възложителят прекратява процедурата за възлагане на обществената поръчка с мотивирано решение в случаите, определени в чл. </w:t>
      </w:r>
      <w:r w:rsidR="00096702" w:rsidRPr="00C76F59">
        <w:rPr>
          <w:szCs w:val="24"/>
          <w:lang w:eastAsia="bg-BG"/>
        </w:rPr>
        <w:t>110</w:t>
      </w:r>
      <w:r w:rsidRPr="00C76F59">
        <w:rPr>
          <w:szCs w:val="24"/>
          <w:lang w:eastAsia="bg-BG"/>
        </w:rPr>
        <w:t>, ал. 1 от ЗОП.</w:t>
      </w:r>
    </w:p>
    <w:p w:rsidR="00096702" w:rsidRDefault="00096702" w:rsidP="00C76F59">
      <w:pPr>
        <w:spacing w:line="276" w:lineRule="auto"/>
        <w:ind w:firstLine="540"/>
        <w:jc w:val="both"/>
        <w:rPr>
          <w:szCs w:val="24"/>
          <w:lang w:eastAsia="bg-BG"/>
        </w:rPr>
      </w:pPr>
    </w:p>
    <w:p w:rsidR="00E36CF0" w:rsidRPr="00C76F59" w:rsidRDefault="00E36CF0" w:rsidP="00C76F59">
      <w:pPr>
        <w:spacing w:line="276" w:lineRule="auto"/>
        <w:ind w:firstLine="540"/>
        <w:jc w:val="both"/>
        <w:rPr>
          <w:szCs w:val="24"/>
          <w:lang w:eastAsia="bg-BG"/>
        </w:rPr>
      </w:pPr>
    </w:p>
    <w:p w:rsidR="00CD5BC8" w:rsidRPr="00C76F59" w:rsidRDefault="00B62C07" w:rsidP="00C76F59">
      <w:pPr>
        <w:pStyle w:val="BodyText2"/>
        <w:pBdr>
          <w:top w:val="single" w:sz="4" w:space="1" w:color="auto"/>
          <w:left w:val="single" w:sz="4" w:space="0" w:color="auto"/>
          <w:bottom w:val="single" w:sz="4" w:space="1" w:color="auto"/>
          <w:right w:val="single" w:sz="4" w:space="0" w:color="auto"/>
        </w:pBdr>
        <w:spacing w:line="276" w:lineRule="auto"/>
        <w:ind w:firstLine="540"/>
        <w:jc w:val="center"/>
        <w:rPr>
          <w:szCs w:val="24"/>
        </w:rPr>
      </w:pPr>
      <w:r w:rsidRPr="00C76F59">
        <w:rPr>
          <w:szCs w:val="24"/>
        </w:rPr>
        <w:t>VІІ.</w:t>
      </w:r>
      <w:r w:rsidR="00CD5BC8" w:rsidRPr="00C76F59">
        <w:rPr>
          <w:szCs w:val="24"/>
        </w:rPr>
        <w:t xml:space="preserve"> СКЛЮЧВАНЕ НА ДОГОВОР</w:t>
      </w:r>
    </w:p>
    <w:p w:rsidR="00E401D2" w:rsidRPr="00C76F59" w:rsidRDefault="00E401D2" w:rsidP="00C76F59">
      <w:pPr>
        <w:spacing w:line="276" w:lineRule="auto"/>
        <w:ind w:firstLine="540"/>
        <w:jc w:val="both"/>
        <w:outlineLvl w:val="2"/>
        <w:rPr>
          <w:b/>
          <w:szCs w:val="24"/>
          <w:lang w:val="bg-BG" w:eastAsia="bg-BG"/>
        </w:rPr>
      </w:pPr>
      <w:bookmarkStart w:id="72" w:name="_Toc383185111"/>
      <w:bookmarkStart w:id="73" w:name="_Toc383185655"/>
      <w:bookmarkStart w:id="74" w:name="_Toc383788187"/>
      <w:bookmarkStart w:id="75" w:name="_Toc411333451"/>
    </w:p>
    <w:p w:rsidR="00963A36" w:rsidRPr="00C76F59" w:rsidRDefault="00963A36" w:rsidP="00C76F59">
      <w:pPr>
        <w:spacing w:line="276" w:lineRule="auto"/>
        <w:ind w:firstLine="540"/>
        <w:jc w:val="both"/>
        <w:outlineLvl w:val="2"/>
        <w:rPr>
          <w:b/>
          <w:szCs w:val="24"/>
          <w:lang w:eastAsia="bg-BG"/>
        </w:rPr>
      </w:pPr>
      <w:r w:rsidRPr="00C76F59">
        <w:rPr>
          <w:b/>
          <w:szCs w:val="24"/>
          <w:lang w:eastAsia="bg-BG"/>
        </w:rPr>
        <w:t xml:space="preserve">1. Сключване на </w:t>
      </w:r>
      <w:bookmarkEnd w:id="72"/>
      <w:bookmarkEnd w:id="73"/>
      <w:bookmarkEnd w:id="74"/>
      <w:r w:rsidRPr="00C76F59">
        <w:rPr>
          <w:b/>
          <w:szCs w:val="24"/>
          <w:lang w:eastAsia="bg-BG"/>
        </w:rPr>
        <w:t>договор</w:t>
      </w:r>
      <w:bookmarkEnd w:id="75"/>
    </w:p>
    <w:p w:rsidR="00963A36" w:rsidRPr="00C76F59" w:rsidRDefault="00963A36" w:rsidP="00C76F59">
      <w:pPr>
        <w:spacing w:line="276" w:lineRule="auto"/>
        <w:ind w:firstLine="540"/>
        <w:jc w:val="both"/>
        <w:rPr>
          <w:szCs w:val="24"/>
          <w:lang w:eastAsia="bg-BG"/>
        </w:rPr>
      </w:pPr>
      <w:r w:rsidRPr="00C76F59">
        <w:rPr>
          <w:b/>
          <w:szCs w:val="24"/>
          <w:lang w:eastAsia="bg-BG"/>
        </w:rPr>
        <w:t xml:space="preserve">1.1. </w:t>
      </w:r>
      <w:r w:rsidRPr="00C76F59">
        <w:rPr>
          <w:szCs w:val="24"/>
          <w:lang w:eastAsia="bg-BG"/>
        </w:rPr>
        <w:t>Възложителят сключва договор с участника, класиран на първо място и определен за изпълнител.</w:t>
      </w:r>
    </w:p>
    <w:p w:rsidR="00963A36" w:rsidRPr="00C76F59" w:rsidRDefault="00963A36" w:rsidP="00C76F59">
      <w:pPr>
        <w:spacing w:line="276" w:lineRule="auto"/>
        <w:ind w:firstLine="540"/>
        <w:jc w:val="both"/>
        <w:rPr>
          <w:szCs w:val="24"/>
          <w:lang w:eastAsia="bg-BG"/>
        </w:rPr>
      </w:pPr>
      <w:r w:rsidRPr="00C76F59">
        <w:rPr>
          <w:b/>
          <w:szCs w:val="24"/>
          <w:lang w:eastAsia="bg-BG"/>
        </w:rPr>
        <w:t>1.2.</w:t>
      </w:r>
      <w:r w:rsidRPr="00C76F59">
        <w:rPr>
          <w:szCs w:val="24"/>
          <w:lang w:eastAsia="bg-BG"/>
        </w:rPr>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963A36" w:rsidRPr="00C76F59" w:rsidRDefault="00963A36" w:rsidP="00C76F59">
      <w:pPr>
        <w:spacing w:line="276" w:lineRule="auto"/>
        <w:ind w:firstLine="540"/>
        <w:jc w:val="both"/>
        <w:rPr>
          <w:szCs w:val="24"/>
          <w:lang w:eastAsia="bg-BG"/>
        </w:rPr>
      </w:pPr>
      <w:r w:rsidRPr="00C76F59">
        <w:rPr>
          <w:b/>
          <w:szCs w:val="24"/>
          <w:lang w:eastAsia="bg-BG"/>
        </w:rPr>
        <w:t>1.3.</w:t>
      </w:r>
      <w:r w:rsidRPr="00C76F59">
        <w:rPr>
          <w:szCs w:val="24"/>
          <w:lang w:eastAsia="bg-BG"/>
        </w:rPr>
        <w:t xml:space="preserve"> Договорът се сключва в съответствие с проекта на договор, представен в документацията и включва</w:t>
      </w:r>
      <w:r w:rsidR="003D3974" w:rsidRPr="00C76F59">
        <w:rPr>
          <w:szCs w:val="24"/>
          <w:lang w:eastAsia="bg-BG"/>
        </w:rPr>
        <w:t xml:space="preserve"> </w:t>
      </w:r>
      <w:r w:rsidRPr="00C76F59">
        <w:rPr>
          <w:szCs w:val="24"/>
          <w:lang w:eastAsia="bg-BG"/>
        </w:rPr>
        <w:t>всички предложения от офертата на участника, въз основа на които е определен за изпълнител. Когато за изпълнител е определено обединение, участниците в обединението носят солидарна отговорност за изпълнение на договора за обществената поръчка.</w:t>
      </w:r>
    </w:p>
    <w:p w:rsidR="00205168" w:rsidRPr="00C76F59" w:rsidRDefault="00205168" w:rsidP="00C76F59">
      <w:pPr>
        <w:pStyle w:val="Heading5"/>
        <w:spacing w:before="0" w:after="0" w:line="276" w:lineRule="auto"/>
        <w:ind w:firstLine="567"/>
        <w:jc w:val="both"/>
        <w:rPr>
          <w:b w:val="0"/>
          <w:i w:val="0"/>
          <w:sz w:val="24"/>
          <w:szCs w:val="24"/>
        </w:rPr>
      </w:pPr>
      <w:r w:rsidRPr="00C76F59">
        <w:rPr>
          <w:i w:val="0"/>
          <w:sz w:val="24"/>
          <w:szCs w:val="24"/>
          <w:lang w:eastAsia="bg-BG"/>
        </w:rPr>
        <w:t>1.4.</w:t>
      </w:r>
      <w:r w:rsidRPr="00C76F59">
        <w:rPr>
          <w:b w:val="0"/>
          <w:i w:val="0"/>
          <w:sz w:val="24"/>
          <w:szCs w:val="24"/>
          <w:lang w:eastAsia="bg-BG"/>
        </w:rPr>
        <w:t xml:space="preserve"> </w:t>
      </w:r>
      <w:r w:rsidRPr="00C76F59">
        <w:rPr>
          <w:b w:val="0"/>
          <w:i w:val="0"/>
          <w:sz w:val="24"/>
          <w:szCs w:val="24"/>
        </w:rPr>
        <w:t>В случай че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963A36" w:rsidRPr="00C76F59" w:rsidRDefault="00963A36" w:rsidP="00C76F59">
      <w:pPr>
        <w:spacing w:line="276" w:lineRule="auto"/>
        <w:ind w:firstLine="540"/>
        <w:jc w:val="both"/>
        <w:rPr>
          <w:szCs w:val="24"/>
          <w:lang w:eastAsia="bg-BG"/>
        </w:rPr>
      </w:pPr>
      <w:r w:rsidRPr="00C76F59">
        <w:rPr>
          <w:b/>
          <w:szCs w:val="24"/>
          <w:lang w:eastAsia="bg-BG"/>
        </w:rPr>
        <w:t>1.</w:t>
      </w:r>
      <w:r w:rsidR="00205168" w:rsidRPr="00C76F59">
        <w:rPr>
          <w:b/>
          <w:szCs w:val="24"/>
          <w:lang w:eastAsia="bg-BG"/>
        </w:rPr>
        <w:t>5</w:t>
      </w:r>
      <w:r w:rsidRPr="00C76F59">
        <w:rPr>
          <w:b/>
          <w:szCs w:val="24"/>
          <w:lang w:eastAsia="bg-BG"/>
        </w:rPr>
        <w:t>.</w:t>
      </w:r>
      <w:r w:rsidRPr="00C76F59">
        <w:rPr>
          <w:szCs w:val="24"/>
          <w:lang w:eastAsia="bg-BG"/>
        </w:rPr>
        <w:t xml:space="preserve"> Възложителят няма право да сключва договор преди изтичане на 14 </w:t>
      </w:r>
      <w:r w:rsidR="0097574F" w:rsidRPr="00C76F59">
        <w:rPr>
          <w:szCs w:val="24"/>
          <w:lang w:val="bg-BG" w:eastAsia="bg-BG"/>
        </w:rPr>
        <w:t xml:space="preserve">(четиринадесет) </w:t>
      </w:r>
      <w:r w:rsidRPr="00C76F59">
        <w:rPr>
          <w:szCs w:val="24"/>
          <w:lang w:eastAsia="bg-BG"/>
        </w:rPr>
        <w:t>дни от уведомяването на заинтересованите участници за решението за определяне на изпълнител.</w:t>
      </w:r>
    </w:p>
    <w:p w:rsidR="00C41F08" w:rsidRPr="00C76F59" w:rsidRDefault="00963A36" w:rsidP="00C76F59">
      <w:pPr>
        <w:spacing w:line="276" w:lineRule="auto"/>
        <w:ind w:firstLine="540"/>
        <w:jc w:val="both"/>
        <w:rPr>
          <w:szCs w:val="24"/>
          <w:lang w:eastAsia="bg-BG"/>
        </w:rPr>
      </w:pPr>
      <w:r w:rsidRPr="00C76F59">
        <w:rPr>
          <w:b/>
          <w:szCs w:val="24"/>
          <w:lang w:eastAsia="bg-BG"/>
        </w:rPr>
        <w:t>1.</w:t>
      </w:r>
      <w:r w:rsidR="00205168" w:rsidRPr="00C76F59">
        <w:rPr>
          <w:b/>
          <w:szCs w:val="24"/>
          <w:lang w:eastAsia="bg-BG"/>
        </w:rPr>
        <w:t>6</w:t>
      </w:r>
      <w:r w:rsidRPr="00C76F59">
        <w:rPr>
          <w:b/>
          <w:szCs w:val="24"/>
          <w:lang w:eastAsia="bg-BG"/>
        </w:rPr>
        <w:t>.</w:t>
      </w:r>
      <w:r w:rsidRPr="00C76F59">
        <w:rPr>
          <w:szCs w:val="24"/>
          <w:lang w:eastAsia="bg-BG"/>
        </w:rPr>
        <w:t xml:space="preserve"> Възложителят няма право да сключва договор с избрания изпълнител преди влизане в сила на всички решения по процедурата.</w:t>
      </w:r>
    </w:p>
    <w:p w:rsidR="00963A36" w:rsidRPr="00C76F59" w:rsidRDefault="00963A36" w:rsidP="00C76F59">
      <w:pPr>
        <w:spacing w:line="276" w:lineRule="auto"/>
        <w:ind w:firstLine="540"/>
        <w:jc w:val="both"/>
        <w:rPr>
          <w:szCs w:val="24"/>
          <w:lang w:eastAsia="bg-BG"/>
        </w:rPr>
      </w:pPr>
      <w:r w:rsidRPr="00C76F59">
        <w:rPr>
          <w:b/>
          <w:szCs w:val="24"/>
          <w:lang w:eastAsia="bg-BG"/>
        </w:rPr>
        <w:t>1.</w:t>
      </w:r>
      <w:r w:rsidR="00205168" w:rsidRPr="00C76F59">
        <w:rPr>
          <w:b/>
          <w:szCs w:val="24"/>
          <w:lang w:eastAsia="bg-BG"/>
        </w:rPr>
        <w:t>7</w:t>
      </w:r>
      <w:r w:rsidRPr="00C76F59">
        <w:rPr>
          <w:b/>
          <w:szCs w:val="24"/>
          <w:lang w:eastAsia="bg-BG"/>
        </w:rPr>
        <w:t>.</w:t>
      </w:r>
      <w:r w:rsidRPr="00C76F59">
        <w:rPr>
          <w:szCs w:val="24"/>
          <w:lang w:eastAsia="bg-BG"/>
        </w:rPr>
        <w:t xml:space="preserve"> Лицето, определено за изпълнител трябва да отговаря на изискванията и ограниченията по документацията и към момента на сключване на договора за възлагане на обществената поръчка.</w:t>
      </w:r>
    </w:p>
    <w:p w:rsidR="00963A36" w:rsidRPr="00C76F59" w:rsidRDefault="00963A36" w:rsidP="00C76F59">
      <w:pPr>
        <w:spacing w:line="276" w:lineRule="auto"/>
        <w:ind w:firstLine="540"/>
        <w:jc w:val="both"/>
        <w:outlineLvl w:val="2"/>
        <w:rPr>
          <w:b/>
          <w:szCs w:val="24"/>
          <w:lang w:eastAsia="bg-BG"/>
        </w:rPr>
      </w:pPr>
      <w:bookmarkStart w:id="76" w:name="_Toc383185112"/>
      <w:bookmarkStart w:id="77" w:name="_Toc383185656"/>
      <w:bookmarkStart w:id="78" w:name="_Toc383788188"/>
      <w:bookmarkStart w:id="79" w:name="_Toc411333452"/>
      <w:r w:rsidRPr="00C76F59">
        <w:rPr>
          <w:b/>
          <w:szCs w:val="24"/>
          <w:lang w:eastAsia="bg-BG"/>
        </w:rPr>
        <w:t xml:space="preserve">2. Документи, които избраният изпълнител представя при сключване на </w:t>
      </w:r>
      <w:bookmarkEnd w:id="76"/>
      <w:bookmarkEnd w:id="77"/>
      <w:bookmarkEnd w:id="78"/>
      <w:r w:rsidRPr="00C76F59">
        <w:rPr>
          <w:b/>
          <w:szCs w:val="24"/>
          <w:lang w:eastAsia="bg-BG"/>
        </w:rPr>
        <w:t>договора</w:t>
      </w:r>
      <w:bookmarkEnd w:id="79"/>
    </w:p>
    <w:p w:rsidR="00E36CF0" w:rsidRPr="002F0D49" w:rsidRDefault="00E36CF0" w:rsidP="00E36CF0">
      <w:pPr>
        <w:spacing w:line="276" w:lineRule="auto"/>
        <w:ind w:firstLine="540"/>
        <w:jc w:val="both"/>
        <w:rPr>
          <w:szCs w:val="24"/>
          <w:lang w:eastAsia="bg-BG"/>
        </w:rPr>
      </w:pPr>
      <w:r w:rsidRPr="002F0D49">
        <w:rPr>
          <w:b/>
          <w:szCs w:val="24"/>
          <w:lang w:eastAsia="bg-BG"/>
        </w:rPr>
        <w:t>2.1.</w:t>
      </w:r>
      <w:r w:rsidRPr="002F0D49">
        <w:rPr>
          <w:szCs w:val="24"/>
          <w:lang w:eastAsia="bg-BG"/>
        </w:rPr>
        <w:t xml:space="preserve"> Преди сключването на договора, участникът, определен за изпълнител, представя следните документи:</w:t>
      </w:r>
    </w:p>
    <w:p w:rsidR="00E36CF0" w:rsidRPr="002F0D49" w:rsidRDefault="00E36CF0" w:rsidP="00E36CF0">
      <w:pPr>
        <w:spacing w:line="276" w:lineRule="auto"/>
        <w:ind w:firstLine="540"/>
        <w:jc w:val="both"/>
        <w:rPr>
          <w:szCs w:val="24"/>
          <w:lang w:eastAsia="bg-BG"/>
        </w:rPr>
      </w:pPr>
      <w:r w:rsidRPr="002F0D49">
        <w:rPr>
          <w:szCs w:val="24"/>
          <w:lang w:eastAsia="bg-BG"/>
        </w:rPr>
        <w:t>а) документ за регистрация в съответствие с изискването по чл. 10, ал. 2 от ЗОП;</w:t>
      </w:r>
    </w:p>
    <w:p w:rsidR="00E36CF0" w:rsidRPr="002F0D49" w:rsidRDefault="00E36CF0" w:rsidP="00E36CF0">
      <w:pPr>
        <w:spacing w:line="276" w:lineRule="auto"/>
        <w:ind w:firstLine="567"/>
        <w:jc w:val="both"/>
        <w:rPr>
          <w:szCs w:val="24"/>
          <w:lang w:eastAsia="bg-BG"/>
        </w:rPr>
      </w:pPr>
      <w:r w:rsidRPr="002F0D49">
        <w:rPr>
          <w:szCs w:val="24"/>
          <w:lang w:eastAsia="bg-BG"/>
        </w:rPr>
        <w:t>б) документи за доказване на липсата на основания за</w:t>
      </w:r>
      <w:r w:rsidRPr="002F0D49">
        <w:rPr>
          <w:color w:val="FF0000"/>
          <w:szCs w:val="24"/>
          <w:lang w:eastAsia="bg-BG"/>
        </w:rPr>
        <w:t xml:space="preserve"> </w:t>
      </w:r>
      <w:r w:rsidRPr="002F0D49">
        <w:rPr>
          <w:szCs w:val="24"/>
          <w:lang w:eastAsia="bg-BG"/>
        </w:rPr>
        <w:t>отстраняване съгласно изискванията на чл. 58, ал. 1 от ЗОП:</w:t>
      </w:r>
    </w:p>
    <w:p w:rsidR="00E36CF0" w:rsidRPr="002F0D49" w:rsidRDefault="00E36CF0" w:rsidP="00E36CF0">
      <w:pPr>
        <w:spacing w:line="276" w:lineRule="auto"/>
        <w:ind w:firstLine="567"/>
        <w:jc w:val="both"/>
        <w:rPr>
          <w:i/>
          <w:szCs w:val="24"/>
          <w:lang w:eastAsia="bg-BG"/>
        </w:rPr>
      </w:pPr>
      <w:r w:rsidRPr="002F0D49">
        <w:rPr>
          <w:i/>
          <w:szCs w:val="24"/>
          <w:lang w:eastAsia="bg-BG"/>
        </w:rPr>
        <w:t>1. За обстоятелствата по чл.54, ал. 1, т. 1 от ЗОП – свидетелство за съдимост;</w:t>
      </w:r>
    </w:p>
    <w:p w:rsidR="00E36CF0" w:rsidRPr="002F0D49" w:rsidRDefault="00E36CF0" w:rsidP="00E36CF0">
      <w:pPr>
        <w:spacing w:line="276" w:lineRule="auto"/>
        <w:ind w:firstLine="567"/>
        <w:jc w:val="both"/>
        <w:rPr>
          <w:i/>
          <w:szCs w:val="24"/>
          <w:lang w:eastAsia="bg-BG"/>
        </w:rPr>
      </w:pPr>
      <w:r w:rsidRPr="002F0D49">
        <w:rPr>
          <w:i/>
          <w:szCs w:val="24"/>
          <w:lang w:eastAsia="bg-BG"/>
        </w:rPr>
        <w:t>2. За обстоятелствата по чл. 54, ал. 1, т. 3 от ЗОП – удостоверение от органите по приходите и удостоверение от общината по седалището на възложителя и на участника;</w:t>
      </w:r>
    </w:p>
    <w:p w:rsidR="00E36CF0" w:rsidRDefault="00E36CF0" w:rsidP="00E36CF0">
      <w:pPr>
        <w:spacing w:line="276" w:lineRule="auto"/>
        <w:ind w:firstLine="567"/>
        <w:jc w:val="both"/>
        <w:rPr>
          <w:i/>
          <w:szCs w:val="24"/>
          <w:lang w:val="bg-BG" w:eastAsia="bg-BG"/>
        </w:rPr>
      </w:pPr>
      <w:r>
        <w:rPr>
          <w:i/>
          <w:szCs w:val="24"/>
          <w:lang w:eastAsia="bg-BG"/>
        </w:rPr>
        <w:lastRenderedPageBreak/>
        <w:t xml:space="preserve">3. За обстоятелствата по чл. 54, ал. 1, т. 6 </w:t>
      </w:r>
      <w:r>
        <w:rPr>
          <w:i/>
          <w:szCs w:val="24"/>
          <w:lang w:val="bg-BG" w:eastAsia="bg-BG"/>
        </w:rPr>
        <w:t xml:space="preserve">и по чл. 56, ал. 1, т. 4 </w:t>
      </w:r>
      <w:r>
        <w:rPr>
          <w:i/>
          <w:szCs w:val="24"/>
          <w:lang w:eastAsia="bg-BG"/>
        </w:rPr>
        <w:t>от ЗОП – удостоверение от органите на ИА”Главна инспекция по труда”</w:t>
      </w:r>
      <w:r>
        <w:rPr>
          <w:i/>
          <w:szCs w:val="24"/>
          <w:lang w:val="bg-BG" w:eastAsia="bg-BG"/>
        </w:rPr>
        <w:t xml:space="preserve"> и Декларация за липса на обстоятелствата по чл. 54, ал. 1, т. 6 от ЗОП</w:t>
      </w:r>
      <w:r>
        <w:rPr>
          <w:i/>
          <w:szCs w:val="24"/>
          <w:lang w:eastAsia="bg-BG"/>
        </w:rPr>
        <w:t>;</w:t>
      </w:r>
    </w:p>
    <w:p w:rsidR="00E36CF0" w:rsidRPr="00AF1224" w:rsidRDefault="00E36CF0" w:rsidP="00E36CF0">
      <w:pPr>
        <w:spacing w:line="276" w:lineRule="auto"/>
        <w:ind w:firstLine="567"/>
        <w:jc w:val="both"/>
        <w:rPr>
          <w:i/>
          <w:szCs w:val="24"/>
          <w:lang w:val="bg-BG" w:eastAsia="bg-BG"/>
        </w:rPr>
      </w:pPr>
      <w:r>
        <w:rPr>
          <w:i/>
          <w:szCs w:val="24"/>
          <w:lang w:val="bg-BG" w:eastAsia="bg-BG"/>
        </w:rPr>
        <w:t>Забележка: Удостоверението по чл. 56, ал. 1, т. 4 от ЗОП се издава в 15-дневен срок от получаване на искането от участника избран за изпълнител.</w:t>
      </w:r>
    </w:p>
    <w:p w:rsidR="00E36CF0" w:rsidRPr="002F0D49" w:rsidRDefault="00E36CF0" w:rsidP="00E36CF0">
      <w:pPr>
        <w:spacing w:line="276" w:lineRule="auto"/>
        <w:ind w:firstLine="567"/>
        <w:jc w:val="both"/>
        <w:rPr>
          <w:i/>
          <w:szCs w:val="24"/>
          <w:lang w:eastAsia="bg-BG"/>
        </w:rPr>
      </w:pPr>
      <w:r w:rsidRPr="002F0D49">
        <w:rPr>
          <w:i/>
          <w:szCs w:val="24"/>
        </w:rPr>
        <w:t>4. За обстоятелството по чл. 55, ал. 1, т.1 от ЗОП – удостоверение издадено от Агенцията по вписванията.</w:t>
      </w:r>
    </w:p>
    <w:p w:rsidR="00E36CF0" w:rsidRPr="002F0D49" w:rsidRDefault="00E36CF0" w:rsidP="00E36CF0">
      <w:pPr>
        <w:spacing w:line="276" w:lineRule="auto"/>
        <w:ind w:firstLine="540"/>
        <w:jc w:val="both"/>
        <w:rPr>
          <w:szCs w:val="24"/>
          <w:lang w:val="bg-BG"/>
        </w:rPr>
      </w:pPr>
      <w:r w:rsidRPr="002F0D49">
        <w:rPr>
          <w:szCs w:val="24"/>
          <w:lang w:eastAsia="bg-BG"/>
        </w:rPr>
        <w:t>в)</w:t>
      </w:r>
      <w:r w:rsidRPr="002F0D49">
        <w:rPr>
          <w:szCs w:val="24"/>
        </w:rPr>
        <w:t xml:space="preserve"> актуални документи удостоверяващи съответствието с поставените критерии за подбор</w:t>
      </w:r>
      <w:r w:rsidRPr="002F0D49">
        <w:rPr>
          <w:szCs w:val="24"/>
          <w:lang w:val="bg-BG"/>
        </w:rPr>
        <w:t>.</w:t>
      </w:r>
    </w:p>
    <w:p w:rsidR="00E36CF0" w:rsidRPr="002F0D49" w:rsidRDefault="00E36CF0" w:rsidP="00E36CF0">
      <w:pPr>
        <w:shd w:val="clear" w:color="auto" w:fill="FFFFFF"/>
        <w:spacing w:line="276" w:lineRule="auto"/>
        <w:ind w:firstLine="720"/>
        <w:jc w:val="both"/>
        <w:rPr>
          <w:b/>
          <w:szCs w:val="24"/>
          <w:lang w:eastAsia="bg-BG"/>
        </w:rPr>
      </w:pPr>
      <w:r w:rsidRPr="002F0D49">
        <w:rPr>
          <w:b/>
          <w:szCs w:val="24"/>
          <w:lang w:eastAsia="bg-BG"/>
        </w:rPr>
        <w:t>Важно: Документите се представят и за подизпълнителите и третите лица, ако има такива.</w:t>
      </w:r>
    </w:p>
    <w:p w:rsidR="00E36CF0" w:rsidRDefault="00E36CF0" w:rsidP="00E36CF0">
      <w:pPr>
        <w:spacing w:line="276" w:lineRule="auto"/>
        <w:ind w:firstLine="540"/>
        <w:jc w:val="both"/>
        <w:rPr>
          <w:szCs w:val="24"/>
          <w:lang w:eastAsia="bg-BG"/>
        </w:rPr>
      </w:pPr>
      <w:r w:rsidRPr="002F0D49">
        <w:rPr>
          <w:szCs w:val="24"/>
          <w:lang w:eastAsia="bg-BG"/>
        </w:rPr>
        <w:t>г) гаранция за изпълнение на договора.</w:t>
      </w:r>
    </w:p>
    <w:p w:rsidR="00E36CF0" w:rsidRPr="00925BA6" w:rsidRDefault="00E36CF0" w:rsidP="00E36CF0">
      <w:pPr>
        <w:spacing w:line="276" w:lineRule="auto"/>
        <w:ind w:firstLine="540"/>
        <w:jc w:val="both"/>
        <w:rPr>
          <w:lang w:eastAsia="bg-BG"/>
        </w:rPr>
      </w:pPr>
      <w:r>
        <w:rPr>
          <w:szCs w:val="24"/>
          <w:lang w:val="bg-BG" w:eastAsia="bg-BG"/>
        </w:rPr>
        <w:t xml:space="preserve">д) </w:t>
      </w:r>
      <w:r w:rsidRPr="00925BA6">
        <w:rPr>
          <w:lang w:eastAsia="bg-BG"/>
        </w:rPr>
        <w:t>деклараци</w:t>
      </w:r>
      <w:r>
        <w:rPr>
          <w:lang w:val="bg-BG" w:eastAsia="bg-BG"/>
        </w:rPr>
        <w:t>и</w:t>
      </w:r>
      <w:r w:rsidRPr="00925BA6">
        <w:rPr>
          <w:lang w:eastAsia="bg-BG"/>
        </w:rPr>
        <w:t xml:space="preserve"> дали са налице обстоятелствата по чл.42, ал.2 , т.2, чл.59, ал.1, т.3 и чл.6</w:t>
      </w:r>
      <w:r>
        <w:rPr>
          <w:lang w:val="bg-BG" w:eastAsia="bg-BG"/>
        </w:rPr>
        <w:t>4</w:t>
      </w:r>
      <w:r w:rsidRPr="00925BA6">
        <w:rPr>
          <w:lang w:eastAsia="bg-BG"/>
        </w:rPr>
        <w:t>, ал.</w:t>
      </w:r>
      <w:r>
        <w:rPr>
          <w:lang w:val="bg-BG" w:eastAsia="bg-BG"/>
        </w:rPr>
        <w:t>3</w:t>
      </w:r>
      <w:r w:rsidRPr="00925BA6">
        <w:rPr>
          <w:lang w:eastAsia="bg-BG"/>
        </w:rPr>
        <w:t xml:space="preserve">  от Закона за мерките срещу изпирането на пари.</w:t>
      </w:r>
    </w:p>
    <w:p w:rsidR="00E36CF0" w:rsidRDefault="00E36CF0" w:rsidP="00E36CF0">
      <w:pPr>
        <w:tabs>
          <w:tab w:val="left" w:pos="9072"/>
          <w:tab w:val="left" w:pos="9639"/>
        </w:tabs>
        <w:spacing w:line="276" w:lineRule="auto"/>
        <w:ind w:firstLine="567"/>
        <w:jc w:val="both"/>
        <w:rPr>
          <w:szCs w:val="24"/>
          <w:lang w:val="bg-BG"/>
        </w:rPr>
      </w:pPr>
      <w:r>
        <w:rPr>
          <w:szCs w:val="24"/>
          <w:lang w:val="bg-BG" w:eastAsia="bg-BG"/>
        </w:rPr>
        <w:t xml:space="preserve">е) </w:t>
      </w:r>
      <w:r w:rsidRPr="006F461C">
        <w:rPr>
          <w:szCs w:val="24"/>
          <w:lang w:val="bg-BG"/>
        </w:rPr>
        <w:t>декларация за липса на основания за изключване по чл. 54, ал. 1, т. 4, 5 и 7</w:t>
      </w:r>
      <w:r>
        <w:rPr>
          <w:szCs w:val="24"/>
          <w:lang w:val="bg-BG"/>
        </w:rPr>
        <w:t xml:space="preserve"> и чл. 55, ал. 1, т. 3 от ЗОП.</w:t>
      </w:r>
    </w:p>
    <w:p w:rsidR="00E36CF0" w:rsidRPr="00912D6D" w:rsidRDefault="00E36CF0" w:rsidP="00E36CF0">
      <w:pPr>
        <w:widowControl w:val="0"/>
        <w:suppressAutoHyphens/>
        <w:spacing w:line="276" w:lineRule="auto"/>
        <w:ind w:right="-35" w:firstLine="540"/>
        <w:jc w:val="both"/>
        <w:rPr>
          <w:szCs w:val="24"/>
        </w:rPr>
      </w:pPr>
      <w:r w:rsidRPr="002F0D49">
        <w:rPr>
          <w:b/>
          <w:szCs w:val="24"/>
          <w:lang w:eastAsia="bg-BG"/>
        </w:rPr>
        <w:t>2.2.</w:t>
      </w:r>
      <w:r w:rsidRPr="002F0D49">
        <w:rPr>
          <w:szCs w:val="24"/>
          <w:lang w:eastAsia="bg-BG"/>
        </w:rPr>
        <w:t xml:space="preserve"> </w:t>
      </w:r>
      <w:r w:rsidRPr="00912D6D">
        <w:rPr>
          <w:szCs w:val="24"/>
        </w:rPr>
        <w:t xml:space="preserve">В случаите по т. 2.1, б. „б” ал. 1 възложителят няма право да изисква документи: </w:t>
      </w:r>
    </w:p>
    <w:p w:rsidR="00E36CF0" w:rsidRPr="00912D6D" w:rsidRDefault="00E36CF0" w:rsidP="00E36CF0">
      <w:pPr>
        <w:pStyle w:val="ListParagraph"/>
        <w:widowControl w:val="0"/>
        <w:suppressAutoHyphens/>
        <w:spacing w:after="0"/>
        <w:ind w:left="0" w:right="-35" w:firstLine="540"/>
        <w:jc w:val="both"/>
        <w:rPr>
          <w:rFonts w:ascii="Times New Roman" w:hAnsi="Times New Roman"/>
          <w:sz w:val="24"/>
          <w:szCs w:val="24"/>
        </w:rPr>
      </w:pPr>
      <w:r w:rsidRPr="00912D6D">
        <w:rPr>
          <w:rFonts w:ascii="Times New Roman" w:hAnsi="Times New Roman"/>
          <w:sz w:val="24"/>
          <w:szCs w:val="24"/>
        </w:rPr>
        <w:t xml:space="preserve">1. които вече са му били предоставени; </w:t>
      </w:r>
    </w:p>
    <w:p w:rsidR="00E36CF0" w:rsidRPr="00912D6D" w:rsidRDefault="00E36CF0" w:rsidP="00E36CF0">
      <w:pPr>
        <w:pStyle w:val="ListParagraph"/>
        <w:widowControl w:val="0"/>
        <w:suppressAutoHyphens/>
        <w:spacing w:after="0"/>
        <w:ind w:left="0" w:right="-35" w:firstLine="540"/>
        <w:jc w:val="both"/>
        <w:rPr>
          <w:rFonts w:ascii="Times New Roman" w:hAnsi="Times New Roman"/>
          <w:sz w:val="24"/>
          <w:szCs w:val="24"/>
        </w:rPr>
      </w:pPr>
      <w:r w:rsidRPr="00912D6D">
        <w:rPr>
          <w:rFonts w:ascii="Times New Roman" w:hAnsi="Times New Roman"/>
          <w:sz w:val="24"/>
          <w:szCs w:val="24"/>
        </w:rPr>
        <w:t xml:space="preserve">2. до които има достъп по служебен път или чрез публичен регистър; </w:t>
      </w:r>
    </w:p>
    <w:p w:rsidR="00E36CF0" w:rsidRDefault="00E36CF0" w:rsidP="00E36CF0">
      <w:pPr>
        <w:pStyle w:val="ListParagraph"/>
        <w:widowControl w:val="0"/>
        <w:suppressAutoHyphens/>
        <w:spacing w:after="0"/>
        <w:ind w:left="0" w:right="-35" w:firstLine="540"/>
        <w:jc w:val="both"/>
        <w:rPr>
          <w:rFonts w:ascii="Times New Roman" w:hAnsi="Times New Roman"/>
          <w:sz w:val="24"/>
          <w:szCs w:val="24"/>
        </w:rPr>
      </w:pPr>
      <w:r w:rsidRPr="00912D6D">
        <w:rPr>
          <w:rFonts w:ascii="Times New Roman" w:hAnsi="Times New Roman"/>
          <w:sz w:val="24"/>
          <w:szCs w:val="24"/>
        </w:rPr>
        <w:t xml:space="preserve">3. които могат да бъдат осигурени чрез пряк и безплатен достъп до националните бази данни на държавите членки. </w:t>
      </w:r>
    </w:p>
    <w:p w:rsidR="00E36CF0" w:rsidRPr="007C7ADA" w:rsidRDefault="00E36CF0" w:rsidP="00E36CF0">
      <w:pPr>
        <w:pStyle w:val="ListParagraph"/>
        <w:widowControl w:val="0"/>
        <w:suppressAutoHyphens/>
        <w:spacing w:after="0"/>
        <w:ind w:left="0" w:right="-35" w:firstLine="540"/>
        <w:jc w:val="both"/>
        <w:rPr>
          <w:rFonts w:ascii="Times New Roman" w:hAnsi="Times New Roman"/>
          <w:i/>
          <w:sz w:val="24"/>
          <w:szCs w:val="24"/>
        </w:rPr>
      </w:pPr>
      <w:r>
        <w:rPr>
          <w:rFonts w:ascii="Times New Roman" w:hAnsi="Times New Roman"/>
          <w:i/>
          <w:sz w:val="24"/>
          <w:szCs w:val="24"/>
        </w:rPr>
        <w:t>Забележка: В случаите по т. 1 преди сключването на договора определеният изпълнител декларира писмено, че предоставените документи са актуални.</w:t>
      </w:r>
    </w:p>
    <w:p w:rsidR="00E36CF0" w:rsidRPr="002F0D49" w:rsidRDefault="00E36CF0" w:rsidP="00E36CF0">
      <w:pPr>
        <w:spacing w:line="276" w:lineRule="auto"/>
        <w:ind w:firstLine="540"/>
        <w:jc w:val="both"/>
        <w:rPr>
          <w:szCs w:val="24"/>
        </w:rPr>
      </w:pPr>
      <w:r w:rsidRPr="002F0D49">
        <w:rPr>
          <w:b/>
          <w:szCs w:val="24"/>
          <w:lang w:eastAsia="bg-BG"/>
        </w:rPr>
        <w:t>2.3.</w:t>
      </w:r>
      <w:r w:rsidRPr="002F0D49">
        <w:rPr>
          <w:szCs w:val="24"/>
          <w:lang w:eastAsia="bg-BG"/>
        </w:rPr>
        <w:t xml:space="preserve"> Когато участникът, определен за изпълнител, е чуждестранно лице, той представя съответния документ по т. 2.1, б. „б”, </w:t>
      </w:r>
      <w:r w:rsidRPr="002F0D49">
        <w:rPr>
          <w:szCs w:val="24"/>
        </w:rPr>
        <w:t>издаден от компетентен орган, съгласно законодателството на държавата, в която участникът е установен.</w:t>
      </w:r>
    </w:p>
    <w:p w:rsidR="00E36CF0" w:rsidRPr="002F0D49" w:rsidRDefault="00E36CF0" w:rsidP="00E36CF0">
      <w:pPr>
        <w:spacing w:line="276" w:lineRule="auto"/>
        <w:ind w:firstLine="540"/>
        <w:jc w:val="both"/>
        <w:rPr>
          <w:szCs w:val="24"/>
          <w:lang w:eastAsia="bg-BG"/>
        </w:rPr>
      </w:pPr>
      <w:r w:rsidRPr="002F0D49">
        <w:rPr>
          <w:b/>
          <w:szCs w:val="24"/>
          <w:lang w:eastAsia="bg-BG"/>
        </w:rPr>
        <w:t>2.4.</w:t>
      </w:r>
      <w:r w:rsidRPr="002F0D49">
        <w:rPr>
          <w:szCs w:val="24"/>
          <w:lang w:eastAsia="bg-BG"/>
        </w:rPr>
        <w:t xml:space="preserve"> 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E36CF0" w:rsidRPr="002F0D49" w:rsidRDefault="00E36CF0" w:rsidP="00E36CF0">
      <w:pPr>
        <w:spacing w:line="276" w:lineRule="auto"/>
        <w:ind w:firstLine="540"/>
        <w:jc w:val="both"/>
        <w:rPr>
          <w:szCs w:val="24"/>
          <w:lang w:eastAsia="bg-BG"/>
        </w:rPr>
      </w:pPr>
      <w:r w:rsidRPr="002F0D49">
        <w:rPr>
          <w:b/>
          <w:szCs w:val="24"/>
          <w:lang w:eastAsia="bg-BG"/>
        </w:rPr>
        <w:t>2.5.</w:t>
      </w:r>
      <w:r w:rsidRPr="002F0D49">
        <w:rPr>
          <w:szCs w:val="24"/>
          <w:lang w:eastAsia="bg-BG"/>
        </w:rPr>
        <w:t xml:space="preserve"> 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съответната държава.</w:t>
      </w:r>
    </w:p>
    <w:p w:rsidR="00753F6C" w:rsidRPr="00C76F59" w:rsidRDefault="00753F6C" w:rsidP="00C76F59">
      <w:pPr>
        <w:shd w:val="clear" w:color="auto" w:fill="FFFFFF"/>
        <w:spacing w:line="276" w:lineRule="auto"/>
        <w:ind w:firstLine="567"/>
        <w:jc w:val="both"/>
        <w:rPr>
          <w:b/>
          <w:szCs w:val="24"/>
        </w:rPr>
      </w:pPr>
      <w:r w:rsidRPr="00C76F59">
        <w:rPr>
          <w:b/>
          <w:szCs w:val="24"/>
        </w:rPr>
        <w:t>3. Сключване на договор с подизпълнител</w:t>
      </w:r>
    </w:p>
    <w:p w:rsidR="00753F6C" w:rsidRPr="00C76F59" w:rsidRDefault="00753F6C" w:rsidP="00C76F59">
      <w:pPr>
        <w:shd w:val="clear" w:color="auto" w:fill="FFFFFF"/>
        <w:spacing w:line="276" w:lineRule="auto"/>
        <w:ind w:firstLine="567"/>
        <w:jc w:val="both"/>
        <w:rPr>
          <w:szCs w:val="24"/>
        </w:rPr>
      </w:pPr>
      <w:r w:rsidRPr="00C76F59">
        <w:rPr>
          <w:b/>
          <w:szCs w:val="24"/>
        </w:rPr>
        <w:t>3.1.</w:t>
      </w:r>
      <w:r w:rsidRPr="00C76F59">
        <w:rPr>
          <w:szCs w:val="24"/>
        </w:rPr>
        <w:t xml:space="preserve"> Изпълнителите сключват договор за подизпълнение с подизпълнителите, посочени в офертата.</w:t>
      </w:r>
    </w:p>
    <w:p w:rsidR="00753F6C" w:rsidRPr="00C76F59" w:rsidRDefault="00753F6C" w:rsidP="00C76F59">
      <w:pPr>
        <w:shd w:val="clear" w:color="auto" w:fill="FFFFFF"/>
        <w:spacing w:line="276" w:lineRule="auto"/>
        <w:ind w:firstLine="567"/>
        <w:jc w:val="both"/>
        <w:rPr>
          <w:szCs w:val="24"/>
        </w:rPr>
      </w:pPr>
      <w:r w:rsidRPr="00C76F59">
        <w:rPr>
          <w:b/>
          <w:szCs w:val="24"/>
        </w:rPr>
        <w:t>3.2.</w:t>
      </w:r>
      <w:r w:rsidRPr="00C76F59">
        <w:rPr>
          <w:szCs w:val="24"/>
        </w:rPr>
        <w:t xml:space="preserve"> В срок до 3 </w:t>
      </w:r>
      <w:r w:rsidR="0097574F" w:rsidRPr="00C76F59">
        <w:rPr>
          <w:szCs w:val="24"/>
          <w:lang w:val="bg-BG"/>
        </w:rPr>
        <w:t xml:space="preserve">(три) </w:t>
      </w:r>
      <w:r w:rsidRPr="00C76F59">
        <w:rPr>
          <w:szCs w:val="24"/>
        </w:rPr>
        <w:t>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w:t>
      </w:r>
    </w:p>
    <w:p w:rsidR="00753F6C" w:rsidRPr="00C76F59" w:rsidRDefault="00753F6C" w:rsidP="00C76F59">
      <w:pPr>
        <w:shd w:val="clear" w:color="auto" w:fill="FFFFFF"/>
        <w:spacing w:line="276" w:lineRule="auto"/>
        <w:ind w:firstLine="567"/>
        <w:jc w:val="both"/>
        <w:rPr>
          <w:szCs w:val="24"/>
        </w:rPr>
      </w:pPr>
      <w:r w:rsidRPr="00C76F59">
        <w:rPr>
          <w:b/>
          <w:szCs w:val="24"/>
        </w:rPr>
        <w:t>3.3.</w:t>
      </w:r>
      <w:r w:rsidRPr="00C76F59">
        <w:rPr>
          <w:szCs w:val="24"/>
        </w:rPr>
        <w:t xml:space="preserve"> 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044919" w:rsidRPr="00C76F59" w:rsidRDefault="00044919" w:rsidP="00C76F59">
      <w:pPr>
        <w:tabs>
          <w:tab w:val="left" w:pos="900"/>
        </w:tabs>
        <w:spacing w:line="276" w:lineRule="auto"/>
        <w:ind w:firstLine="567"/>
        <w:jc w:val="both"/>
        <w:rPr>
          <w:snapToGrid w:val="0"/>
          <w:szCs w:val="24"/>
        </w:rPr>
      </w:pPr>
    </w:p>
    <w:p w:rsidR="00210B84" w:rsidRPr="00C76F59" w:rsidRDefault="00B72D07" w:rsidP="00C76F59">
      <w:pPr>
        <w:pStyle w:val="BodyText2"/>
        <w:pBdr>
          <w:top w:val="single" w:sz="4" w:space="1" w:color="auto"/>
          <w:left w:val="single" w:sz="4" w:space="0" w:color="auto"/>
          <w:bottom w:val="single" w:sz="4" w:space="1" w:color="auto"/>
          <w:right w:val="single" w:sz="4" w:space="0" w:color="auto"/>
        </w:pBdr>
        <w:spacing w:line="276" w:lineRule="auto"/>
        <w:jc w:val="center"/>
        <w:rPr>
          <w:szCs w:val="24"/>
          <w:lang w:val="ru-RU"/>
        </w:rPr>
      </w:pPr>
      <w:r w:rsidRPr="00C76F59">
        <w:rPr>
          <w:szCs w:val="24"/>
        </w:rPr>
        <w:t>VІІ</w:t>
      </w:r>
      <w:r w:rsidR="00B62C07" w:rsidRPr="00C76F59">
        <w:rPr>
          <w:szCs w:val="24"/>
        </w:rPr>
        <w:t>І</w:t>
      </w:r>
      <w:r w:rsidR="00210B84" w:rsidRPr="00C76F59">
        <w:rPr>
          <w:szCs w:val="24"/>
        </w:rPr>
        <w:t>. УСЛОВИЯ ЗА ПОЛУЧАВАНЕ НА РАЗЯСНЕНИЯ ПО ДОКУМЕНТАЦИЯТА ЗА УЧАСТИЕ</w:t>
      </w:r>
    </w:p>
    <w:p w:rsidR="00E401D2" w:rsidRPr="00C76F59" w:rsidRDefault="00E401D2" w:rsidP="00C76F59">
      <w:pPr>
        <w:tabs>
          <w:tab w:val="left" w:pos="0"/>
        </w:tabs>
        <w:spacing w:line="276" w:lineRule="auto"/>
        <w:ind w:left="540"/>
        <w:jc w:val="both"/>
        <w:rPr>
          <w:b/>
          <w:szCs w:val="24"/>
          <w:lang w:val="bg-BG"/>
        </w:rPr>
      </w:pPr>
    </w:p>
    <w:p w:rsidR="00F903DF" w:rsidRPr="00C76F59" w:rsidRDefault="00436726" w:rsidP="00C76F59">
      <w:pPr>
        <w:tabs>
          <w:tab w:val="left" w:pos="0"/>
        </w:tabs>
        <w:spacing w:line="276" w:lineRule="auto"/>
        <w:ind w:left="540"/>
        <w:jc w:val="both"/>
        <w:rPr>
          <w:b/>
          <w:szCs w:val="24"/>
          <w:u w:val="single"/>
        </w:rPr>
      </w:pPr>
      <w:r w:rsidRPr="00C76F59">
        <w:rPr>
          <w:b/>
          <w:szCs w:val="24"/>
          <w:lang w:val="bg-BG"/>
        </w:rPr>
        <w:t xml:space="preserve">1. </w:t>
      </w:r>
      <w:r w:rsidR="00F903DF" w:rsidRPr="00C76F59">
        <w:rPr>
          <w:b/>
          <w:szCs w:val="24"/>
          <w:u w:val="single"/>
        </w:rPr>
        <w:t>Общи указания - разяснения</w:t>
      </w:r>
    </w:p>
    <w:p w:rsidR="00F95712" w:rsidRPr="00C76F59" w:rsidRDefault="00F903DF" w:rsidP="00F95712">
      <w:pPr>
        <w:tabs>
          <w:tab w:val="left" w:pos="993"/>
        </w:tabs>
        <w:spacing w:line="276" w:lineRule="auto"/>
        <w:ind w:firstLine="544"/>
        <w:jc w:val="both"/>
        <w:rPr>
          <w:szCs w:val="24"/>
        </w:rPr>
      </w:pPr>
      <w:r w:rsidRPr="00C76F59">
        <w:rPr>
          <w:b/>
          <w:szCs w:val="24"/>
        </w:rPr>
        <w:t>1.1</w:t>
      </w:r>
      <w:r w:rsidRPr="00C76F59">
        <w:rPr>
          <w:szCs w:val="24"/>
        </w:rPr>
        <w:t xml:space="preserve">. </w:t>
      </w:r>
      <w:r w:rsidR="00F95712" w:rsidRPr="00C76F59">
        <w:rPr>
          <w:szCs w:val="24"/>
        </w:rPr>
        <w:t xml:space="preserve">Лицата могат да поискат писмено от възложителя разяснения по условията за обществената поръчка до </w:t>
      </w:r>
      <w:r w:rsidR="00E36CF0">
        <w:rPr>
          <w:szCs w:val="24"/>
          <w:lang w:val="bg-BG"/>
        </w:rPr>
        <w:t>5</w:t>
      </w:r>
      <w:r w:rsidR="00F95712" w:rsidRPr="00C76F59">
        <w:rPr>
          <w:szCs w:val="24"/>
          <w:lang w:val="bg-BG"/>
        </w:rPr>
        <w:t xml:space="preserve"> (</w:t>
      </w:r>
      <w:r w:rsidR="00E36CF0">
        <w:rPr>
          <w:szCs w:val="24"/>
          <w:lang w:val="bg-BG"/>
        </w:rPr>
        <w:t>п</w:t>
      </w:r>
      <w:r w:rsidR="00F95712">
        <w:rPr>
          <w:szCs w:val="24"/>
          <w:lang w:val="bg-BG"/>
        </w:rPr>
        <w:t>ет</w:t>
      </w:r>
      <w:r w:rsidR="00F95712" w:rsidRPr="00C76F59">
        <w:rPr>
          <w:szCs w:val="24"/>
          <w:lang w:val="bg-BG"/>
        </w:rPr>
        <w:t xml:space="preserve">) </w:t>
      </w:r>
      <w:r w:rsidR="00F95712" w:rsidRPr="00C76F59">
        <w:rPr>
          <w:szCs w:val="24"/>
        </w:rPr>
        <w:t xml:space="preserve"> дни преди изтичане на срока за получаване на  офертите.</w:t>
      </w:r>
    </w:p>
    <w:p w:rsidR="00F95712" w:rsidRPr="00C76F59" w:rsidRDefault="00F95712" w:rsidP="00F95712">
      <w:pPr>
        <w:tabs>
          <w:tab w:val="left" w:pos="993"/>
        </w:tabs>
        <w:spacing w:line="276" w:lineRule="auto"/>
        <w:ind w:firstLine="547"/>
        <w:jc w:val="both"/>
        <w:rPr>
          <w:szCs w:val="24"/>
        </w:rPr>
      </w:pPr>
      <w:r w:rsidRPr="00C76F59">
        <w:rPr>
          <w:b/>
          <w:szCs w:val="24"/>
        </w:rPr>
        <w:t>1.2.</w:t>
      </w:r>
      <w:r w:rsidRPr="00C76F59">
        <w:rPr>
          <w:szCs w:val="24"/>
        </w:rPr>
        <w:t xml:space="preserve"> Разясненията се публикуват в профила на купувача </w:t>
      </w:r>
      <w:r>
        <w:rPr>
          <w:szCs w:val="24"/>
          <w:lang w:val="bg-BG"/>
        </w:rPr>
        <w:t xml:space="preserve">в срок до </w:t>
      </w:r>
      <w:r w:rsidR="00E36CF0">
        <w:rPr>
          <w:szCs w:val="24"/>
          <w:lang w:val="bg-BG"/>
        </w:rPr>
        <w:t>три</w:t>
      </w:r>
      <w:r>
        <w:rPr>
          <w:szCs w:val="24"/>
          <w:lang w:val="bg-BG"/>
        </w:rPr>
        <w:t xml:space="preserve"> дни от получаване на искането и в тях не се посочва лицето, направило запитването</w:t>
      </w:r>
      <w:r w:rsidRPr="00C76F59">
        <w:rPr>
          <w:szCs w:val="24"/>
        </w:rPr>
        <w:t xml:space="preserve">.  </w:t>
      </w:r>
    </w:p>
    <w:p w:rsidR="00F903DF" w:rsidRPr="00C76F59" w:rsidRDefault="00F903DF" w:rsidP="00F95712">
      <w:pPr>
        <w:tabs>
          <w:tab w:val="left" w:pos="993"/>
        </w:tabs>
        <w:spacing w:line="276" w:lineRule="auto"/>
        <w:ind w:firstLine="544"/>
        <w:jc w:val="both"/>
        <w:rPr>
          <w:b/>
          <w:szCs w:val="24"/>
          <w:u w:val="single"/>
        </w:rPr>
      </w:pPr>
      <w:r w:rsidRPr="00C76F59">
        <w:rPr>
          <w:b/>
          <w:szCs w:val="24"/>
        </w:rPr>
        <w:t xml:space="preserve">2. </w:t>
      </w:r>
      <w:r w:rsidRPr="00C76F59">
        <w:rPr>
          <w:b/>
          <w:szCs w:val="24"/>
          <w:u w:val="single"/>
        </w:rPr>
        <w:t>Разходи по подготовка на офертата</w:t>
      </w:r>
    </w:p>
    <w:p w:rsidR="00534ED9" w:rsidRPr="00C76F59" w:rsidRDefault="00F903DF" w:rsidP="00C76F59">
      <w:pPr>
        <w:tabs>
          <w:tab w:val="left" w:pos="993"/>
        </w:tabs>
        <w:spacing w:line="276" w:lineRule="auto"/>
        <w:ind w:firstLine="547"/>
        <w:jc w:val="both"/>
        <w:rPr>
          <w:szCs w:val="24"/>
        </w:rPr>
      </w:pPr>
      <w:r w:rsidRPr="00C76F59">
        <w:rPr>
          <w:szCs w:val="24"/>
        </w:rPr>
        <w:t xml:space="preserve">Всички разходи, свързани с участието в откритата процедура за възлагане на обществената поръчка, включително и разходите във връзка с проучванията и запознаването с обекта, са изцяло за сметка на заинтересованите </w:t>
      </w:r>
      <w:r w:rsidR="00534ED9" w:rsidRPr="00C76F59">
        <w:rPr>
          <w:szCs w:val="24"/>
        </w:rPr>
        <w:t>лица, съответно на участниците.</w:t>
      </w:r>
    </w:p>
    <w:p w:rsidR="00F903DF" w:rsidRPr="00C76F59" w:rsidRDefault="00F903DF" w:rsidP="00C76F59">
      <w:pPr>
        <w:tabs>
          <w:tab w:val="left" w:pos="993"/>
        </w:tabs>
        <w:spacing w:line="276" w:lineRule="auto"/>
        <w:ind w:firstLine="547"/>
        <w:jc w:val="both"/>
        <w:rPr>
          <w:b/>
          <w:szCs w:val="24"/>
          <w:u w:val="single"/>
        </w:rPr>
      </w:pPr>
      <w:r w:rsidRPr="00C76F59">
        <w:rPr>
          <w:b/>
          <w:szCs w:val="24"/>
        </w:rPr>
        <w:t xml:space="preserve">3. </w:t>
      </w:r>
      <w:r w:rsidRPr="00C76F59">
        <w:rPr>
          <w:b/>
          <w:szCs w:val="24"/>
          <w:u w:val="single"/>
        </w:rPr>
        <w:t>Обмяна на информация</w:t>
      </w:r>
    </w:p>
    <w:p w:rsidR="00F903DF" w:rsidRPr="00C76F59" w:rsidRDefault="00F903DF" w:rsidP="00C76F59">
      <w:pPr>
        <w:tabs>
          <w:tab w:val="left" w:pos="993"/>
        </w:tabs>
        <w:spacing w:line="276" w:lineRule="auto"/>
        <w:ind w:firstLine="547"/>
        <w:jc w:val="both"/>
        <w:rPr>
          <w:szCs w:val="24"/>
        </w:rPr>
      </w:pPr>
      <w:r w:rsidRPr="00C76F59">
        <w:rPr>
          <w:b/>
          <w:szCs w:val="24"/>
        </w:rPr>
        <w:t>3.1.</w:t>
      </w:r>
      <w:r w:rsidRPr="00C76F59">
        <w:rPr>
          <w:szCs w:val="24"/>
        </w:rPr>
        <w:t xml:space="preserve"> До приключване на процедурата за възлагане на обществената поръчка не се позволява размяна на информация по въпроси, свързани с провеждането й, освен по реда, определен в ЗОП и в документацията, между заинтересовано лице, участник или техни представители и:</w:t>
      </w:r>
    </w:p>
    <w:p w:rsidR="00F903DF" w:rsidRPr="00C76F59" w:rsidRDefault="00F903DF" w:rsidP="00C76F59">
      <w:pPr>
        <w:tabs>
          <w:tab w:val="left" w:pos="993"/>
        </w:tabs>
        <w:spacing w:line="276" w:lineRule="auto"/>
        <w:ind w:firstLine="547"/>
        <w:jc w:val="both"/>
        <w:rPr>
          <w:szCs w:val="24"/>
        </w:rPr>
      </w:pPr>
      <w:r w:rsidRPr="00C76F59">
        <w:rPr>
          <w:szCs w:val="24"/>
        </w:rPr>
        <w:t>а) органите и служители на възложителя, свързани с провеждането на процедурата;</w:t>
      </w:r>
    </w:p>
    <w:p w:rsidR="00F903DF" w:rsidRPr="00C76F59" w:rsidRDefault="00F903DF" w:rsidP="00C76F59">
      <w:pPr>
        <w:tabs>
          <w:tab w:val="left" w:pos="993"/>
        </w:tabs>
        <w:spacing w:line="276" w:lineRule="auto"/>
        <w:ind w:firstLine="547"/>
        <w:jc w:val="both"/>
        <w:rPr>
          <w:szCs w:val="24"/>
        </w:rPr>
      </w:pPr>
      <w:r w:rsidRPr="00C76F59">
        <w:rPr>
          <w:szCs w:val="24"/>
        </w:rPr>
        <w:t>б) органите, длъжностните лица, консултантите и експертите, участвали в изработването и приемането на документацията за участие.</w:t>
      </w:r>
    </w:p>
    <w:p w:rsidR="00F903DF" w:rsidRPr="00C76F59" w:rsidRDefault="00F903DF" w:rsidP="00C76F59">
      <w:pPr>
        <w:tabs>
          <w:tab w:val="left" w:pos="993"/>
        </w:tabs>
        <w:spacing w:line="276" w:lineRule="auto"/>
        <w:ind w:firstLine="547"/>
        <w:jc w:val="both"/>
        <w:rPr>
          <w:szCs w:val="24"/>
        </w:rPr>
      </w:pPr>
      <w:r w:rsidRPr="00C76F59">
        <w:rPr>
          <w:b/>
          <w:szCs w:val="24"/>
        </w:rPr>
        <w:t>3.2.</w:t>
      </w:r>
      <w:r w:rsidRPr="00C76F59">
        <w:rPr>
          <w:szCs w:val="24"/>
        </w:rPr>
        <w:t xml:space="preserve"> Органите, длъжностните лица, консултантите и експертите, имащи отношение към провеждането на процедурата, нямат право да разгласяват информация относно извършваните от тях действия по или във връзка с откритата процедура, освен в случаите и по реда, определени с документацията.</w:t>
      </w:r>
    </w:p>
    <w:p w:rsidR="00F903DF" w:rsidRPr="00C76F59" w:rsidRDefault="00F903DF" w:rsidP="00C76F59">
      <w:pPr>
        <w:tabs>
          <w:tab w:val="left" w:pos="993"/>
        </w:tabs>
        <w:spacing w:line="276" w:lineRule="auto"/>
        <w:ind w:firstLine="547"/>
        <w:jc w:val="both"/>
        <w:rPr>
          <w:szCs w:val="24"/>
        </w:rPr>
      </w:pPr>
      <w:r w:rsidRPr="00C76F59">
        <w:rPr>
          <w:b/>
          <w:szCs w:val="24"/>
        </w:rPr>
        <w:t>3.</w:t>
      </w:r>
      <w:r w:rsidR="00F536CC" w:rsidRPr="00C76F59">
        <w:rPr>
          <w:b/>
          <w:szCs w:val="24"/>
        </w:rPr>
        <w:t>3</w:t>
      </w:r>
      <w:r w:rsidRPr="00C76F59">
        <w:rPr>
          <w:b/>
          <w:szCs w:val="24"/>
        </w:rPr>
        <w:t>.</w:t>
      </w:r>
      <w:r w:rsidRPr="00C76F59">
        <w:rPr>
          <w:szCs w:val="24"/>
        </w:rPr>
        <w:t xml:space="preserve"> Възложителят на обществената поръчка уведомява всеки участник, за всяко свое решение, имащо отношение към неговото участие в процедурата</w:t>
      </w:r>
      <w:r w:rsidR="00F536CC" w:rsidRPr="00C76F59">
        <w:rPr>
          <w:szCs w:val="24"/>
        </w:rPr>
        <w:t xml:space="preserve"> в тридневен срок от издаването им</w:t>
      </w:r>
      <w:r w:rsidRPr="00C76F59">
        <w:rPr>
          <w:szCs w:val="24"/>
        </w:rPr>
        <w:t>.</w:t>
      </w:r>
    </w:p>
    <w:p w:rsidR="00F903DF" w:rsidRPr="00C76F59" w:rsidRDefault="00F903DF" w:rsidP="00C76F59">
      <w:pPr>
        <w:tabs>
          <w:tab w:val="left" w:pos="993"/>
        </w:tabs>
        <w:spacing w:line="276" w:lineRule="auto"/>
        <w:ind w:firstLine="547"/>
        <w:jc w:val="both"/>
        <w:rPr>
          <w:szCs w:val="24"/>
        </w:rPr>
      </w:pPr>
      <w:r w:rsidRPr="00C76F59">
        <w:rPr>
          <w:b/>
          <w:szCs w:val="24"/>
        </w:rPr>
        <w:t>3.</w:t>
      </w:r>
      <w:r w:rsidR="00C5368F" w:rsidRPr="00C76F59">
        <w:rPr>
          <w:b/>
          <w:szCs w:val="24"/>
        </w:rPr>
        <w:t>4</w:t>
      </w:r>
      <w:r w:rsidRPr="00C76F59">
        <w:rPr>
          <w:b/>
          <w:szCs w:val="24"/>
        </w:rPr>
        <w:t>.</w:t>
      </w:r>
      <w:r w:rsidRPr="00C76F59">
        <w:rPr>
          <w:szCs w:val="24"/>
        </w:rPr>
        <w:t xml:space="preserve"> </w:t>
      </w:r>
      <w:r w:rsidR="00F536CC" w:rsidRPr="00C76F59">
        <w:rPr>
          <w:szCs w:val="24"/>
        </w:rPr>
        <w:t>Решенията по т. 3.3 се изпращат:</w:t>
      </w:r>
    </w:p>
    <w:p w:rsidR="00F536CC" w:rsidRPr="00C76F59" w:rsidRDefault="00F536CC" w:rsidP="00C76F59">
      <w:pPr>
        <w:spacing w:line="276" w:lineRule="auto"/>
        <w:ind w:firstLine="567"/>
        <w:jc w:val="both"/>
        <w:rPr>
          <w:szCs w:val="24"/>
        </w:rPr>
      </w:pPr>
      <w:r w:rsidRPr="00C76F59">
        <w:rPr>
          <w:szCs w:val="24"/>
        </w:rPr>
        <w:t>1. на адрес, посочен от участника:</w:t>
      </w:r>
    </w:p>
    <w:p w:rsidR="00F536CC" w:rsidRPr="00C76F59" w:rsidRDefault="00F536CC" w:rsidP="00C76F59">
      <w:pPr>
        <w:spacing w:line="276" w:lineRule="auto"/>
        <w:ind w:firstLine="567"/>
        <w:jc w:val="both"/>
        <w:rPr>
          <w:szCs w:val="24"/>
        </w:rPr>
      </w:pPr>
      <w:r w:rsidRPr="00C76F59">
        <w:rPr>
          <w:szCs w:val="24"/>
        </w:rPr>
        <w:t>а) на електронна поща, като съобщението, с което се изпращат, се подписва с електронен подпис или</w:t>
      </w:r>
    </w:p>
    <w:p w:rsidR="00F536CC" w:rsidRPr="00C76F59" w:rsidRDefault="00F536CC" w:rsidP="00C76F59">
      <w:pPr>
        <w:spacing w:line="276" w:lineRule="auto"/>
        <w:ind w:firstLine="567"/>
        <w:jc w:val="both"/>
        <w:rPr>
          <w:szCs w:val="24"/>
        </w:rPr>
      </w:pPr>
      <w:r w:rsidRPr="00C76F59">
        <w:rPr>
          <w:szCs w:val="24"/>
        </w:rPr>
        <w:t>б) чрез пощенска или друга куриерска услуга с препоръчана пратка с обратна разписка;</w:t>
      </w:r>
    </w:p>
    <w:p w:rsidR="00F536CC" w:rsidRPr="00C76F59" w:rsidRDefault="00F536CC" w:rsidP="00C76F59">
      <w:pPr>
        <w:spacing w:line="276" w:lineRule="auto"/>
        <w:ind w:firstLine="567"/>
        <w:jc w:val="both"/>
        <w:rPr>
          <w:szCs w:val="24"/>
        </w:rPr>
      </w:pPr>
      <w:r w:rsidRPr="00C76F59">
        <w:rPr>
          <w:szCs w:val="24"/>
        </w:rPr>
        <w:t>2. по факс.</w:t>
      </w:r>
    </w:p>
    <w:p w:rsidR="00F536CC" w:rsidRPr="00C76F59" w:rsidRDefault="00F536CC" w:rsidP="00C76F59">
      <w:pPr>
        <w:spacing w:line="276" w:lineRule="auto"/>
        <w:ind w:firstLine="567"/>
        <w:jc w:val="both"/>
        <w:rPr>
          <w:szCs w:val="24"/>
        </w:rPr>
      </w:pPr>
      <w:r w:rsidRPr="00C76F59">
        <w:rPr>
          <w:b/>
          <w:szCs w:val="24"/>
        </w:rPr>
        <w:t>3.</w:t>
      </w:r>
      <w:r w:rsidR="00C5368F" w:rsidRPr="00C76F59">
        <w:rPr>
          <w:b/>
          <w:szCs w:val="24"/>
        </w:rPr>
        <w:t>5</w:t>
      </w:r>
      <w:r w:rsidRPr="00C76F59">
        <w:rPr>
          <w:b/>
          <w:szCs w:val="24"/>
        </w:rPr>
        <w:t xml:space="preserve">. </w:t>
      </w:r>
      <w:r w:rsidRPr="00C76F59">
        <w:rPr>
          <w:szCs w:val="24"/>
        </w:rPr>
        <w:t>Избраният от възложителя начин трябва да позволява удостоверяване на датата на получаване на решението.</w:t>
      </w:r>
    </w:p>
    <w:p w:rsidR="00F536CC" w:rsidRPr="00C76F59" w:rsidRDefault="00F536CC" w:rsidP="00C76F59">
      <w:pPr>
        <w:spacing w:line="276" w:lineRule="auto"/>
        <w:ind w:firstLine="567"/>
        <w:jc w:val="both"/>
        <w:rPr>
          <w:color w:val="000000"/>
          <w:szCs w:val="24"/>
        </w:rPr>
      </w:pPr>
      <w:r w:rsidRPr="00C76F59">
        <w:rPr>
          <w:b/>
          <w:szCs w:val="24"/>
        </w:rPr>
        <w:t>3.</w:t>
      </w:r>
      <w:r w:rsidR="00C5368F" w:rsidRPr="00C76F59">
        <w:rPr>
          <w:b/>
          <w:szCs w:val="24"/>
        </w:rPr>
        <w:t>6</w:t>
      </w:r>
      <w:r w:rsidRPr="00C76F59">
        <w:rPr>
          <w:b/>
          <w:szCs w:val="24"/>
        </w:rPr>
        <w:t xml:space="preserve">. </w:t>
      </w:r>
      <w:r w:rsidRPr="00C76F59">
        <w:rPr>
          <w:szCs w:val="24"/>
        </w:rPr>
        <w:t>Когато решението не е получено от  участника по някой от начините, посочени в т. 3.5, възложителят публикува съобщение до него в профила на купувача. Решението се смята за връчено от датата на публикуване на съобщението.</w:t>
      </w:r>
    </w:p>
    <w:p w:rsidR="001E1149" w:rsidRPr="00C76F59" w:rsidRDefault="001E1149" w:rsidP="00C76F59">
      <w:pPr>
        <w:tabs>
          <w:tab w:val="left" w:pos="993"/>
        </w:tabs>
        <w:spacing w:line="276" w:lineRule="auto"/>
        <w:ind w:left="547"/>
        <w:jc w:val="both"/>
        <w:rPr>
          <w:szCs w:val="24"/>
        </w:rPr>
      </w:pPr>
    </w:p>
    <w:p w:rsidR="00CD5BC8" w:rsidRPr="00C76F59" w:rsidRDefault="00570B43" w:rsidP="00C76F59">
      <w:pPr>
        <w:pStyle w:val="Heading5"/>
        <w:pBdr>
          <w:top w:val="single" w:sz="4" w:space="1" w:color="auto"/>
          <w:left w:val="single" w:sz="4" w:space="0" w:color="auto"/>
          <w:bottom w:val="single" w:sz="4" w:space="1" w:color="auto"/>
          <w:right w:val="single" w:sz="4" w:space="4" w:color="auto"/>
        </w:pBdr>
        <w:spacing w:before="0" w:after="0" w:line="276" w:lineRule="auto"/>
        <w:jc w:val="center"/>
        <w:rPr>
          <w:i w:val="0"/>
          <w:sz w:val="24"/>
          <w:szCs w:val="24"/>
        </w:rPr>
      </w:pPr>
      <w:r w:rsidRPr="00C76F59">
        <w:rPr>
          <w:i w:val="0"/>
          <w:sz w:val="24"/>
          <w:szCs w:val="24"/>
        </w:rPr>
        <w:t>І</w:t>
      </w:r>
      <w:r w:rsidRPr="00C76F59">
        <w:rPr>
          <w:i w:val="0"/>
          <w:sz w:val="24"/>
          <w:szCs w:val="24"/>
          <w:lang w:val="en-US"/>
        </w:rPr>
        <w:t>X</w:t>
      </w:r>
      <w:r w:rsidR="00CD5BC8" w:rsidRPr="00C76F59">
        <w:rPr>
          <w:i w:val="0"/>
          <w:sz w:val="24"/>
          <w:szCs w:val="24"/>
        </w:rPr>
        <w:t>. ЗАКЛЮЧИТЕЛНИ УСЛОВИЯ</w:t>
      </w:r>
    </w:p>
    <w:p w:rsidR="00E401D2" w:rsidRPr="00C76F59" w:rsidRDefault="00E401D2" w:rsidP="00C76F59">
      <w:pPr>
        <w:spacing w:line="276" w:lineRule="auto"/>
        <w:ind w:left="907"/>
        <w:jc w:val="both"/>
        <w:outlineLvl w:val="2"/>
        <w:rPr>
          <w:b/>
          <w:szCs w:val="24"/>
          <w:lang w:eastAsia="bg-BG"/>
        </w:rPr>
      </w:pPr>
      <w:bookmarkStart w:id="80" w:name="_Toc383185118"/>
      <w:bookmarkStart w:id="81" w:name="_Toc383185661"/>
      <w:bookmarkStart w:id="82" w:name="_Toc383788194"/>
      <w:bookmarkStart w:id="83" w:name="_Toc411333458"/>
    </w:p>
    <w:p w:rsidR="00963A36" w:rsidRPr="00C76F59" w:rsidRDefault="00963A36" w:rsidP="00444B1B">
      <w:pPr>
        <w:numPr>
          <w:ilvl w:val="0"/>
          <w:numId w:val="5"/>
        </w:numPr>
        <w:spacing w:line="276" w:lineRule="auto"/>
        <w:jc w:val="both"/>
        <w:outlineLvl w:val="2"/>
        <w:rPr>
          <w:b/>
          <w:szCs w:val="24"/>
          <w:lang w:eastAsia="bg-BG"/>
        </w:rPr>
      </w:pPr>
      <w:r w:rsidRPr="00C76F59">
        <w:rPr>
          <w:b/>
          <w:szCs w:val="24"/>
          <w:lang w:eastAsia="bg-BG"/>
        </w:rPr>
        <w:t>Подлежащи на обжалване актове</w:t>
      </w:r>
      <w:bookmarkEnd w:id="80"/>
      <w:bookmarkEnd w:id="81"/>
      <w:bookmarkEnd w:id="82"/>
      <w:bookmarkEnd w:id="83"/>
    </w:p>
    <w:p w:rsidR="00963A36" w:rsidRPr="00C76F59" w:rsidRDefault="00963A36" w:rsidP="00C76F59">
      <w:pPr>
        <w:spacing w:line="276" w:lineRule="auto"/>
        <w:ind w:firstLine="547"/>
        <w:jc w:val="both"/>
        <w:rPr>
          <w:szCs w:val="24"/>
          <w:lang w:eastAsia="bg-BG"/>
        </w:rPr>
      </w:pPr>
      <w:r w:rsidRPr="00C76F59">
        <w:rPr>
          <w:szCs w:val="24"/>
          <w:lang w:eastAsia="bg-BG"/>
        </w:rPr>
        <w:lastRenderedPageBreak/>
        <w:t>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963A36" w:rsidRPr="00C76F59" w:rsidRDefault="00963A36" w:rsidP="00C76F59">
      <w:pPr>
        <w:spacing w:line="276" w:lineRule="auto"/>
        <w:ind w:firstLine="547"/>
        <w:jc w:val="both"/>
        <w:outlineLvl w:val="2"/>
        <w:rPr>
          <w:szCs w:val="24"/>
          <w:lang w:eastAsia="bg-BG"/>
        </w:rPr>
      </w:pPr>
      <w:bookmarkStart w:id="84" w:name="_Toc383185119"/>
      <w:bookmarkStart w:id="85" w:name="_Toc383185662"/>
      <w:bookmarkStart w:id="86" w:name="_Toc383788195"/>
      <w:bookmarkStart w:id="87" w:name="_Toc411333459"/>
      <w:r w:rsidRPr="00C76F59">
        <w:rPr>
          <w:b/>
          <w:szCs w:val="24"/>
          <w:lang w:eastAsia="bg-BG"/>
        </w:rPr>
        <w:t>2. Подаване на жалба</w:t>
      </w:r>
      <w:bookmarkEnd w:id="84"/>
      <w:bookmarkEnd w:id="85"/>
      <w:bookmarkEnd w:id="86"/>
      <w:bookmarkEnd w:id="87"/>
    </w:p>
    <w:p w:rsidR="00963A36" w:rsidRPr="00C76F59" w:rsidRDefault="00963A36" w:rsidP="00C76F59">
      <w:pPr>
        <w:spacing w:line="276" w:lineRule="auto"/>
        <w:ind w:firstLine="547"/>
        <w:jc w:val="both"/>
        <w:rPr>
          <w:szCs w:val="24"/>
          <w:lang w:eastAsia="bg-BG"/>
        </w:rPr>
      </w:pPr>
      <w:r w:rsidRPr="00C76F59">
        <w:rPr>
          <w:b/>
          <w:szCs w:val="24"/>
          <w:lang w:eastAsia="bg-BG"/>
        </w:rPr>
        <w:t>2.1.</w:t>
      </w:r>
      <w:r w:rsidRPr="00C76F59">
        <w:rPr>
          <w:szCs w:val="24"/>
          <w:lang w:eastAsia="bg-BG"/>
        </w:rPr>
        <w:t xml:space="preserve">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963A36" w:rsidRPr="00C76F59" w:rsidRDefault="00963A36" w:rsidP="00C76F59">
      <w:pPr>
        <w:spacing w:line="276" w:lineRule="auto"/>
        <w:ind w:firstLine="547"/>
        <w:jc w:val="both"/>
        <w:rPr>
          <w:szCs w:val="24"/>
          <w:lang w:eastAsia="bg-BG"/>
        </w:rPr>
      </w:pPr>
      <w:r w:rsidRPr="00C76F59">
        <w:rPr>
          <w:b/>
          <w:szCs w:val="24"/>
          <w:lang w:eastAsia="bg-BG"/>
        </w:rPr>
        <w:t>2.2.</w:t>
      </w:r>
      <w:r w:rsidRPr="00C76F59">
        <w:rPr>
          <w:szCs w:val="24"/>
          <w:lang w:eastAsia="bg-BG"/>
        </w:rPr>
        <w:t xml:space="preserve"> Жалба се подава едновременно до Комисията за защита на конкуренцията и до възложителя, чието решение се обжалва.</w:t>
      </w:r>
    </w:p>
    <w:p w:rsidR="00963A36" w:rsidRPr="00C76F59" w:rsidRDefault="00D95F78" w:rsidP="00C76F59">
      <w:pPr>
        <w:spacing w:line="276" w:lineRule="auto"/>
        <w:ind w:firstLine="547"/>
        <w:jc w:val="both"/>
        <w:rPr>
          <w:b/>
          <w:szCs w:val="24"/>
          <w:lang w:eastAsia="bg-BG"/>
        </w:rPr>
      </w:pPr>
      <w:r w:rsidRPr="00C76F59">
        <w:rPr>
          <w:b/>
          <w:szCs w:val="24"/>
          <w:lang w:eastAsia="bg-BG"/>
        </w:rPr>
        <w:t>3</w:t>
      </w:r>
      <w:r w:rsidR="00963A36" w:rsidRPr="00C76F59">
        <w:rPr>
          <w:b/>
          <w:szCs w:val="24"/>
          <w:lang w:eastAsia="bg-BG"/>
        </w:rPr>
        <w:t>. Сроковете, посочени в тази документация се изчисляват, като следва:</w:t>
      </w:r>
    </w:p>
    <w:p w:rsidR="00C5368F" w:rsidRPr="00C76F59" w:rsidRDefault="00D95F78" w:rsidP="00C76F59">
      <w:pPr>
        <w:pStyle w:val="BodyText3"/>
        <w:shd w:val="clear" w:color="auto" w:fill="auto"/>
        <w:spacing w:after="0" w:line="276" w:lineRule="auto"/>
        <w:ind w:left="20" w:right="20" w:firstLine="580"/>
        <w:jc w:val="both"/>
        <w:rPr>
          <w:sz w:val="24"/>
          <w:szCs w:val="24"/>
        </w:rPr>
      </w:pPr>
      <w:r w:rsidRPr="00C76F59">
        <w:rPr>
          <w:b/>
          <w:sz w:val="24"/>
          <w:szCs w:val="24"/>
          <w:lang w:eastAsia="bg-BG"/>
        </w:rPr>
        <w:t>3</w:t>
      </w:r>
      <w:r w:rsidR="00963A36" w:rsidRPr="00C76F59">
        <w:rPr>
          <w:b/>
          <w:sz w:val="24"/>
          <w:szCs w:val="24"/>
          <w:lang w:eastAsia="bg-BG"/>
        </w:rPr>
        <w:t>.1.</w:t>
      </w:r>
      <w:r w:rsidR="00963A36" w:rsidRPr="00C76F59">
        <w:rPr>
          <w:sz w:val="24"/>
          <w:szCs w:val="24"/>
          <w:lang w:eastAsia="bg-BG"/>
        </w:rPr>
        <w:t xml:space="preserve"> </w:t>
      </w:r>
      <w:r w:rsidR="00C5368F" w:rsidRPr="00C76F59">
        <w:rPr>
          <w:sz w:val="24"/>
          <w:szCs w:val="24"/>
        </w:rPr>
        <w:t>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C5368F" w:rsidRPr="00C76F59" w:rsidRDefault="00D95F78" w:rsidP="00C76F59">
      <w:pPr>
        <w:pStyle w:val="BodyText3"/>
        <w:shd w:val="clear" w:color="auto" w:fill="auto"/>
        <w:tabs>
          <w:tab w:val="left" w:pos="0"/>
          <w:tab w:val="left" w:pos="956"/>
        </w:tabs>
        <w:spacing w:after="0" w:line="276" w:lineRule="auto"/>
        <w:ind w:right="20" w:firstLine="600"/>
        <w:jc w:val="both"/>
        <w:rPr>
          <w:sz w:val="24"/>
          <w:szCs w:val="24"/>
        </w:rPr>
      </w:pPr>
      <w:r w:rsidRPr="00C76F59">
        <w:rPr>
          <w:b/>
          <w:sz w:val="24"/>
          <w:szCs w:val="24"/>
          <w:lang w:eastAsia="bg-BG"/>
        </w:rPr>
        <w:t>3</w:t>
      </w:r>
      <w:r w:rsidR="00963A36" w:rsidRPr="00C76F59">
        <w:rPr>
          <w:b/>
          <w:sz w:val="24"/>
          <w:szCs w:val="24"/>
          <w:lang w:eastAsia="bg-BG"/>
        </w:rPr>
        <w:t>.2.</w:t>
      </w:r>
      <w:r w:rsidR="00963A36" w:rsidRPr="00C76F59">
        <w:rPr>
          <w:sz w:val="24"/>
          <w:szCs w:val="24"/>
          <w:lang w:eastAsia="bg-BG"/>
        </w:rPr>
        <w:t xml:space="preserve"> </w:t>
      </w:r>
      <w:r w:rsidR="00C5368F" w:rsidRPr="00C76F59">
        <w:rPr>
          <w:sz w:val="24"/>
          <w:szCs w:val="24"/>
        </w:rPr>
        <w:t>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w:t>
      </w:r>
      <w:r w:rsidR="00C5368F" w:rsidRPr="00C76F59">
        <w:rPr>
          <w:sz w:val="24"/>
          <w:szCs w:val="24"/>
          <w:lang w:val="bg-BG"/>
        </w:rPr>
        <w:t xml:space="preserve"> </w:t>
      </w:r>
      <w:r w:rsidR="00C5368F" w:rsidRPr="00C76F59">
        <w:rPr>
          <w:sz w:val="24"/>
          <w:szCs w:val="24"/>
        </w:rPr>
        <w:t>Когато последният ден от срока е неприсъствен, срокът изтича в първия присъствен ден.</w:t>
      </w:r>
    </w:p>
    <w:p w:rsidR="00C5368F" w:rsidRPr="00C76F59" w:rsidRDefault="00C5368F" w:rsidP="00C76F59">
      <w:pPr>
        <w:pStyle w:val="BodyText3"/>
        <w:shd w:val="clear" w:color="auto" w:fill="auto"/>
        <w:tabs>
          <w:tab w:val="left" w:pos="942"/>
        </w:tabs>
        <w:spacing w:after="0" w:line="276" w:lineRule="auto"/>
        <w:ind w:right="20" w:firstLine="600"/>
        <w:jc w:val="both"/>
        <w:rPr>
          <w:b/>
          <w:sz w:val="24"/>
          <w:szCs w:val="24"/>
          <w:lang w:val="bg-BG"/>
        </w:rPr>
      </w:pPr>
      <w:r w:rsidRPr="00C76F59">
        <w:rPr>
          <w:b/>
          <w:sz w:val="24"/>
          <w:szCs w:val="24"/>
          <w:lang w:val="bg-BG"/>
        </w:rPr>
        <w:t xml:space="preserve">3.3. </w:t>
      </w:r>
      <w:r w:rsidRPr="00C76F59">
        <w:rPr>
          <w:sz w:val="24"/>
          <w:szCs w:val="24"/>
        </w:rPr>
        <w:t>Последният ден на срока изтича в момента на приключване на работното време на възложителя.</w:t>
      </w:r>
    </w:p>
    <w:p w:rsidR="009D501C" w:rsidRPr="00C76F59" w:rsidRDefault="00D95F78" w:rsidP="00C76F59">
      <w:pPr>
        <w:spacing w:line="276" w:lineRule="auto"/>
        <w:ind w:firstLine="547"/>
        <w:jc w:val="both"/>
        <w:rPr>
          <w:szCs w:val="24"/>
        </w:rPr>
      </w:pPr>
      <w:r w:rsidRPr="00C76F59">
        <w:rPr>
          <w:b/>
          <w:szCs w:val="24"/>
          <w:lang w:eastAsia="bg-BG"/>
        </w:rPr>
        <w:t>4</w:t>
      </w:r>
      <w:r w:rsidR="00963A36" w:rsidRPr="00C76F59">
        <w:rPr>
          <w:b/>
          <w:szCs w:val="24"/>
          <w:lang w:eastAsia="bg-BG"/>
        </w:rPr>
        <w:t>. Сроковете в документацията са в календарни дни.</w:t>
      </w:r>
      <w:r w:rsidR="00963A36" w:rsidRPr="00C76F59">
        <w:rPr>
          <w:szCs w:val="24"/>
          <w:lang w:eastAsia="bg-BG"/>
        </w:rPr>
        <w:t xml:space="preserve"> Когато срокът е в работни дни, това е изрично указано при посочването на съответния срок.</w:t>
      </w:r>
      <w:r w:rsidR="009D501C" w:rsidRPr="00C76F59">
        <w:rPr>
          <w:szCs w:val="24"/>
        </w:rPr>
        <w:t xml:space="preserve"> </w:t>
      </w:r>
    </w:p>
    <w:p w:rsidR="00A2774D" w:rsidRDefault="00A2774D"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3E1010" w:rsidRDefault="003E1010" w:rsidP="00C76F59">
      <w:pPr>
        <w:spacing w:line="276" w:lineRule="auto"/>
        <w:jc w:val="center"/>
        <w:rPr>
          <w:b/>
          <w:szCs w:val="24"/>
          <w:lang w:val="bg-BG" w:eastAsia="bg-BG"/>
        </w:rPr>
      </w:pPr>
    </w:p>
    <w:p w:rsidR="00943455" w:rsidRPr="00943455" w:rsidRDefault="00943455" w:rsidP="00C76F59">
      <w:pPr>
        <w:spacing w:line="276" w:lineRule="auto"/>
        <w:jc w:val="center"/>
        <w:rPr>
          <w:b/>
          <w:szCs w:val="24"/>
          <w:lang w:val="bg-BG" w:eastAsia="bg-BG"/>
        </w:rPr>
      </w:pPr>
    </w:p>
    <w:p w:rsidR="00226E6A" w:rsidRDefault="00226E6A" w:rsidP="00C76F59">
      <w:pPr>
        <w:spacing w:line="276" w:lineRule="auto"/>
        <w:jc w:val="center"/>
        <w:rPr>
          <w:b/>
          <w:szCs w:val="24"/>
          <w:lang w:val="bg-BG" w:eastAsia="bg-BG"/>
        </w:rPr>
      </w:pPr>
    </w:p>
    <w:p w:rsidR="00226E6A" w:rsidRDefault="00226E6A" w:rsidP="00C76F59">
      <w:pPr>
        <w:spacing w:line="276" w:lineRule="auto"/>
        <w:jc w:val="center"/>
        <w:rPr>
          <w:b/>
          <w:szCs w:val="24"/>
          <w:lang w:val="bg-BG" w:eastAsia="bg-BG"/>
        </w:rPr>
      </w:pPr>
    </w:p>
    <w:p w:rsidR="00226E6A" w:rsidRDefault="00226E6A" w:rsidP="00C76F59">
      <w:pPr>
        <w:spacing w:line="276" w:lineRule="auto"/>
        <w:jc w:val="center"/>
        <w:rPr>
          <w:b/>
          <w:szCs w:val="24"/>
          <w:lang w:val="bg-BG" w:eastAsia="bg-BG"/>
        </w:rPr>
      </w:pPr>
    </w:p>
    <w:p w:rsidR="00226E6A" w:rsidRDefault="00226E6A" w:rsidP="00C76F59">
      <w:pPr>
        <w:spacing w:line="276" w:lineRule="auto"/>
        <w:jc w:val="center"/>
        <w:rPr>
          <w:b/>
          <w:szCs w:val="24"/>
          <w:lang w:val="bg-BG" w:eastAsia="bg-BG"/>
        </w:rPr>
      </w:pPr>
    </w:p>
    <w:p w:rsidR="00A2774D" w:rsidRPr="00C76F59" w:rsidRDefault="00A2774D" w:rsidP="00C76F59">
      <w:pPr>
        <w:spacing w:line="276" w:lineRule="auto"/>
        <w:jc w:val="center"/>
        <w:rPr>
          <w:b/>
          <w:szCs w:val="24"/>
          <w:lang w:eastAsia="bg-BG"/>
        </w:rPr>
      </w:pPr>
      <w:r w:rsidRPr="00C76F59">
        <w:rPr>
          <w:b/>
          <w:szCs w:val="24"/>
          <w:lang w:eastAsia="bg-BG"/>
        </w:rPr>
        <w:t>РАЗДЕЛ II</w:t>
      </w:r>
      <w:r w:rsidRPr="00C76F59">
        <w:rPr>
          <w:b/>
          <w:szCs w:val="24"/>
          <w:lang w:val="en-US" w:eastAsia="bg-BG"/>
        </w:rPr>
        <w:t>I</w:t>
      </w:r>
    </w:p>
    <w:p w:rsidR="00A2774D" w:rsidRPr="00C76F59" w:rsidRDefault="00A2774D" w:rsidP="00C76F59">
      <w:pPr>
        <w:spacing w:line="276" w:lineRule="auto"/>
        <w:jc w:val="center"/>
        <w:rPr>
          <w:b/>
          <w:szCs w:val="24"/>
          <w:lang w:eastAsia="bg-BG"/>
        </w:rPr>
      </w:pPr>
      <w:r w:rsidRPr="00C76F59">
        <w:rPr>
          <w:b/>
          <w:szCs w:val="24"/>
          <w:lang w:eastAsia="bg-BG"/>
        </w:rPr>
        <w:t>ОБРАЗЦИ НА ДОКУМЕНТИ</w:t>
      </w:r>
    </w:p>
    <w:p w:rsidR="00CA07DA" w:rsidRPr="00C76F59" w:rsidRDefault="00CA07DA" w:rsidP="00C76F59">
      <w:pPr>
        <w:spacing w:line="276" w:lineRule="auto"/>
        <w:jc w:val="center"/>
        <w:rPr>
          <w:b/>
          <w:szCs w:val="24"/>
          <w:lang w:eastAsia="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6F1A15" w:rsidRDefault="006F1A15" w:rsidP="00C76F59">
      <w:pPr>
        <w:spacing w:line="276" w:lineRule="auto"/>
        <w:jc w:val="right"/>
        <w:rPr>
          <w:b/>
          <w:bCs/>
          <w:i/>
          <w:szCs w:val="24"/>
          <w:lang w:val="bg-BG"/>
        </w:rPr>
      </w:pPr>
    </w:p>
    <w:p w:rsidR="006F1A15" w:rsidRDefault="006F1A15" w:rsidP="00C76F59">
      <w:pPr>
        <w:spacing w:line="276" w:lineRule="auto"/>
        <w:jc w:val="right"/>
        <w:rPr>
          <w:b/>
          <w:bCs/>
          <w:i/>
          <w:szCs w:val="24"/>
          <w:lang w:val="bg-BG"/>
        </w:rPr>
      </w:pPr>
    </w:p>
    <w:p w:rsidR="006F1A15" w:rsidRDefault="006F1A15" w:rsidP="00C76F59">
      <w:pPr>
        <w:spacing w:line="276" w:lineRule="auto"/>
        <w:jc w:val="right"/>
        <w:rPr>
          <w:b/>
          <w:bCs/>
          <w:i/>
          <w:szCs w:val="24"/>
          <w:lang w:val="bg-BG"/>
        </w:rPr>
      </w:pPr>
    </w:p>
    <w:p w:rsidR="006F1A15" w:rsidRDefault="006F1A15" w:rsidP="00C76F59">
      <w:pPr>
        <w:spacing w:line="276" w:lineRule="auto"/>
        <w:jc w:val="right"/>
        <w:rPr>
          <w:b/>
          <w:bCs/>
          <w:i/>
          <w:szCs w:val="24"/>
          <w:lang w:val="bg-BG"/>
        </w:rPr>
      </w:pPr>
    </w:p>
    <w:p w:rsidR="006F1A15" w:rsidRDefault="006F1A15" w:rsidP="00C76F59">
      <w:pPr>
        <w:spacing w:line="276" w:lineRule="auto"/>
        <w:jc w:val="right"/>
        <w:rPr>
          <w:b/>
          <w:bCs/>
          <w:i/>
          <w:szCs w:val="24"/>
          <w:lang w:val="bg-BG"/>
        </w:rPr>
      </w:pPr>
    </w:p>
    <w:p w:rsidR="006F1A15" w:rsidRDefault="006F1A15" w:rsidP="00C76F59">
      <w:pPr>
        <w:spacing w:line="276" w:lineRule="auto"/>
        <w:jc w:val="right"/>
        <w:rPr>
          <w:b/>
          <w:bCs/>
          <w:i/>
          <w:szCs w:val="24"/>
          <w:lang w:val="bg-BG"/>
        </w:rPr>
      </w:pPr>
    </w:p>
    <w:p w:rsidR="00574972" w:rsidRDefault="00574972" w:rsidP="00C76F59">
      <w:pPr>
        <w:spacing w:line="276" w:lineRule="auto"/>
        <w:jc w:val="right"/>
        <w:rPr>
          <w:b/>
          <w:bCs/>
          <w:i/>
          <w:szCs w:val="24"/>
          <w:lang w:val="bg-BG"/>
        </w:rPr>
      </w:pPr>
    </w:p>
    <w:p w:rsidR="00574972" w:rsidRDefault="00574972" w:rsidP="00C76F59">
      <w:pPr>
        <w:spacing w:line="276" w:lineRule="auto"/>
        <w:jc w:val="right"/>
        <w:rPr>
          <w:b/>
          <w:bCs/>
          <w:i/>
          <w:szCs w:val="24"/>
          <w:lang w:val="bg-BG"/>
        </w:rPr>
      </w:pPr>
    </w:p>
    <w:p w:rsidR="00574972" w:rsidRDefault="00574972" w:rsidP="00C76F59">
      <w:pPr>
        <w:spacing w:line="276" w:lineRule="auto"/>
        <w:jc w:val="right"/>
        <w:rPr>
          <w:b/>
          <w:bCs/>
          <w:i/>
          <w:szCs w:val="24"/>
          <w:lang w:val="bg-BG"/>
        </w:rPr>
      </w:pPr>
    </w:p>
    <w:p w:rsidR="00574972" w:rsidRDefault="00574972" w:rsidP="00C76F59">
      <w:pPr>
        <w:spacing w:line="276" w:lineRule="auto"/>
        <w:jc w:val="right"/>
        <w:rPr>
          <w:b/>
          <w:bCs/>
          <w:i/>
          <w:szCs w:val="24"/>
          <w:lang w:val="bg-BG"/>
        </w:rPr>
      </w:pPr>
    </w:p>
    <w:p w:rsidR="00574972" w:rsidRDefault="00574972" w:rsidP="00C76F59">
      <w:pPr>
        <w:spacing w:line="276" w:lineRule="auto"/>
        <w:jc w:val="right"/>
        <w:rPr>
          <w:b/>
          <w:bCs/>
          <w:i/>
          <w:szCs w:val="24"/>
          <w:lang w:val="bg-BG"/>
        </w:rPr>
      </w:pPr>
    </w:p>
    <w:p w:rsidR="00574972" w:rsidRDefault="00574972" w:rsidP="00C76F59">
      <w:pPr>
        <w:spacing w:line="276" w:lineRule="auto"/>
        <w:jc w:val="right"/>
        <w:rPr>
          <w:b/>
          <w:bCs/>
          <w:i/>
          <w:szCs w:val="24"/>
          <w:lang w:val="bg-BG"/>
        </w:rPr>
      </w:pPr>
    </w:p>
    <w:p w:rsidR="006F1A15" w:rsidRDefault="006F1A15" w:rsidP="00C76F59">
      <w:pPr>
        <w:spacing w:line="276" w:lineRule="auto"/>
        <w:jc w:val="right"/>
        <w:rPr>
          <w:b/>
          <w:bCs/>
          <w:i/>
          <w:szCs w:val="24"/>
          <w:lang w:val="bg-BG"/>
        </w:rPr>
      </w:pPr>
    </w:p>
    <w:p w:rsidR="006F1A15" w:rsidRDefault="006F1A15"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3E1010" w:rsidRDefault="003E1010" w:rsidP="00C76F59">
      <w:pPr>
        <w:spacing w:line="276" w:lineRule="auto"/>
        <w:jc w:val="right"/>
        <w:rPr>
          <w:b/>
          <w:bCs/>
          <w:i/>
          <w:szCs w:val="24"/>
          <w:lang w:val="bg-BG"/>
        </w:rPr>
      </w:pPr>
    </w:p>
    <w:p w:rsidR="003E1010" w:rsidRDefault="003E1010" w:rsidP="00C76F59">
      <w:pPr>
        <w:spacing w:line="276" w:lineRule="auto"/>
        <w:jc w:val="right"/>
        <w:rPr>
          <w:b/>
          <w:bCs/>
          <w:i/>
          <w:szCs w:val="24"/>
          <w:lang w:val="bg-BG"/>
        </w:rPr>
      </w:pPr>
    </w:p>
    <w:p w:rsidR="003E1010" w:rsidRDefault="003E1010" w:rsidP="00C76F59">
      <w:pPr>
        <w:spacing w:line="276" w:lineRule="auto"/>
        <w:jc w:val="right"/>
        <w:rPr>
          <w:b/>
          <w:bCs/>
          <w:i/>
          <w:szCs w:val="24"/>
          <w:lang w:val="bg-BG"/>
        </w:rPr>
      </w:pPr>
    </w:p>
    <w:p w:rsidR="003E1010" w:rsidRDefault="003E1010" w:rsidP="00C76F59">
      <w:pPr>
        <w:spacing w:line="276" w:lineRule="auto"/>
        <w:jc w:val="right"/>
        <w:rPr>
          <w:b/>
          <w:bCs/>
          <w:i/>
          <w:szCs w:val="24"/>
          <w:lang w:val="bg-BG"/>
        </w:rPr>
      </w:pPr>
    </w:p>
    <w:p w:rsidR="003E1010" w:rsidRDefault="003E1010"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F709A8" w:rsidRDefault="00F709A8" w:rsidP="00C76F59">
      <w:pPr>
        <w:spacing w:line="276" w:lineRule="auto"/>
        <w:jc w:val="right"/>
        <w:rPr>
          <w:b/>
          <w:bCs/>
          <w:i/>
          <w:szCs w:val="24"/>
          <w:lang w:val="bg-BG"/>
        </w:rPr>
      </w:pPr>
    </w:p>
    <w:p w:rsidR="00A47FE8" w:rsidRPr="00C76F59" w:rsidRDefault="00A47FE8" w:rsidP="00C76F59">
      <w:pPr>
        <w:spacing w:line="276" w:lineRule="auto"/>
        <w:jc w:val="right"/>
        <w:rPr>
          <w:b/>
          <w:bCs/>
          <w:color w:val="000000"/>
          <w:szCs w:val="24"/>
          <w:lang w:eastAsia="bg-BG"/>
        </w:rPr>
      </w:pPr>
      <w:r w:rsidRPr="00C76F59">
        <w:rPr>
          <w:b/>
          <w:bCs/>
          <w:i/>
          <w:szCs w:val="24"/>
        </w:rPr>
        <w:t>Образец</w:t>
      </w:r>
      <w:r w:rsidRPr="00C76F59">
        <w:rPr>
          <w:b/>
          <w:bCs/>
          <w:szCs w:val="24"/>
        </w:rPr>
        <w:t xml:space="preserve"> </w:t>
      </w:r>
    </w:p>
    <w:p w:rsidR="00A47FE8" w:rsidRPr="00C76F59" w:rsidRDefault="00A47FE8" w:rsidP="00C76F59">
      <w:pPr>
        <w:pStyle w:val="BodyText"/>
        <w:spacing w:before="120" w:line="276" w:lineRule="auto"/>
        <w:jc w:val="center"/>
        <w:rPr>
          <w:b/>
          <w:bCs/>
          <w:szCs w:val="24"/>
        </w:rPr>
      </w:pPr>
      <w:r w:rsidRPr="00C76F59">
        <w:rPr>
          <w:b/>
          <w:bCs/>
          <w:szCs w:val="24"/>
        </w:rPr>
        <w:t>СПИСЪК НА ДОКУМЕНТИТЕ, СЪДЪРЖАЩИ СЕ В ОФЕРТАТА И ПОСЛЕДОВАТЕЛНОСТ НА ПОДРЕДБАТА ИМ</w:t>
      </w:r>
      <w:r w:rsidRPr="00C76F59">
        <w:rPr>
          <w:rStyle w:val="FootnoteReference"/>
          <w:b/>
          <w:bCs/>
          <w:szCs w:val="24"/>
        </w:rPr>
        <w:footnoteReference w:id="1"/>
      </w:r>
    </w:p>
    <w:p w:rsidR="00A47FE8" w:rsidRPr="00C76F59" w:rsidRDefault="00A47FE8" w:rsidP="00C76F59">
      <w:pPr>
        <w:pStyle w:val="BodyText"/>
        <w:spacing w:before="120" w:line="276" w:lineRule="auto"/>
        <w:jc w:val="cente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370"/>
        <w:gridCol w:w="1669"/>
      </w:tblGrid>
      <w:tr w:rsidR="004F3C2E" w:rsidRPr="00C76F59" w:rsidTr="00D10A50">
        <w:trPr>
          <w:cantSplit/>
          <w:trHeight w:val="269"/>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p>
        </w:tc>
        <w:tc>
          <w:tcPr>
            <w:tcW w:w="7370"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ind w:left="-57" w:right="-57"/>
              <w:jc w:val="center"/>
              <w:rPr>
                <w:b/>
                <w:bCs/>
                <w:szCs w:val="24"/>
              </w:rPr>
            </w:pP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ind w:left="-57" w:right="-57"/>
              <w:jc w:val="center"/>
              <w:rPr>
                <w:bCs/>
                <w:szCs w:val="24"/>
              </w:rPr>
            </w:pPr>
            <w:r w:rsidRPr="00C76F59">
              <w:rPr>
                <w:bCs/>
                <w:szCs w:val="24"/>
              </w:rPr>
              <w:t>Страници от офертата (от стр. … до стр. …)</w:t>
            </w:r>
          </w:p>
        </w:tc>
      </w:tr>
      <w:tr w:rsidR="00A2774D" w:rsidRPr="00C76F59" w:rsidTr="00D10A50">
        <w:trPr>
          <w:cantSplit/>
          <w:trHeight w:val="269"/>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A2774D" w:rsidRPr="00C76F59" w:rsidRDefault="00A2774D" w:rsidP="00C76F59">
            <w:pPr>
              <w:spacing w:before="120" w:after="120" w:line="276" w:lineRule="auto"/>
              <w:jc w:val="both"/>
              <w:rPr>
                <w:b/>
                <w:bCs/>
                <w:szCs w:val="24"/>
              </w:rPr>
            </w:pPr>
          </w:p>
        </w:tc>
        <w:tc>
          <w:tcPr>
            <w:tcW w:w="7370" w:type="dxa"/>
            <w:tcBorders>
              <w:top w:val="single" w:sz="4" w:space="0" w:color="auto"/>
              <w:left w:val="single" w:sz="4" w:space="0" w:color="auto"/>
              <w:bottom w:val="single" w:sz="4" w:space="0" w:color="auto"/>
              <w:right w:val="single" w:sz="4" w:space="0" w:color="auto"/>
            </w:tcBorders>
            <w:shd w:val="clear" w:color="auto" w:fill="D9D9D9"/>
            <w:vAlign w:val="center"/>
          </w:tcPr>
          <w:p w:rsidR="00A2774D" w:rsidRPr="00C76F59" w:rsidRDefault="00A2774D" w:rsidP="00C76F59">
            <w:pPr>
              <w:spacing w:before="120" w:after="120" w:line="276" w:lineRule="auto"/>
              <w:ind w:left="-57" w:right="-57"/>
              <w:jc w:val="center"/>
              <w:rPr>
                <w:b/>
                <w:bCs/>
                <w:szCs w:val="24"/>
              </w:rPr>
            </w:pPr>
            <w:r w:rsidRPr="00C76F59">
              <w:rPr>
                <w:b/>
                <w:bCs/>
                <w:szCs w:val="24"/>
              </w:rPr>
              <w:t>Документи за подбор</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A2774D" w:rsidRPr="00C76F59" w:rsidRDefault="00A2774D" w:rsidP="00C76F59">
            <w:pPr>
              <w:spacing w:before="120" w:after="120" w:line="276" w:lineRule="auto"/>
              <w:ind w:left="-57" w:right="-57"/>
              <w:jc w:val="center"/>
              <w:rPr>
                <w:bCs/>
                <w:szCs w:val="24"/>
              </w:rPr>
            </w:pPr>
          </w:p>
        </w:tc>
      </w:tr>
      <w:tr w:rsidR="004F3C2E" w:rsidRPr="00C76F59" w:rsidTr="00D10A5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4F3C2E" w:rsidRPr="00C76F59" w:rsidRDefault="004F3C2E" w:rsidP="00444B1B">
            <w:pPr>
              <w:numPr>
                <w:ilvl w:val="0"/>
                <w:numId w:val="10"/>
              </w:numPr>
              <w:spacing w:before="120" w:after="120" w:line="276" w:lineRule="auto"/>
              <w:jc w:val="both"/>
              <w:rPr>
                <w:b/>
                <w:bCs/>
                <w:szCs w:val="24"/>
              </w:rPr>
            </w:pPr>
          </w:p>
        </w:tc>
        <w:tc>
          <w:tcPr>
            <w:tcW w:w="7370" w:type="dxa"/>
            <w:tcBorders>
              <w:top w:val="single" w:sz="4" w:space="0" w:color="auto"/>
              <w:left w:val="single" w:sz="4" w:space="0" w:color="auto"/>
              <w:bottom w:val="single" w:sz="4" w:space="0" w:color="auto"/>
              <w:right w:val="single" w:sz="4" w:space="0" w:color="auto"/>
            </w:tcBorders>
            <w:shd w:val="clear" w:color="auto" w:fill="auto"/>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rPr>
                <w:szCs w:val="24"/>
              </w:rPr>
            </w:pPr>
            <w:r w:rsidRPr="00C76F59">
              <w:rPr>
                <w:bCs/>
                <w:szCs w:val="24"/>
              </w:rPr>
              <w:t>“ЕЕДОП”</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4F3C2E" w:rsidRPr="00C76F59" w:rsidRDefault="004F3C2E" w:rsidP="00C76F59">
            <w:pPr>
              <w:spacing w:before="120" w:after="120" w:line="276" w:lineRule="auto"/>
              <w:ind w:left="-57" w:right="-57"/>
              <w:jc w:val="both"/>
              <w:rPr>
                <w:szCs w:val="24"/>
              </w:rPr>
            </w:pPr>
          </w:p>
        </w:tc>
      </w:tr>
      <w:tr w:rsidR="004F3C2E" w:rsidRPr="00C76F59" w:rsidTr="00D10A5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rPr>
                <w:b/>
                <w:bCs/>
                <w:szCs w:val="24"/>
              </w:rPr>
            </w:pPr>
            <w:r w:rsidRPr="00C76F59">
              <w:rPr>
                <w:b/>
                <w:bCs/>
                <w:szCs w:val="24"/>
              </w:rPr>
              <w:t>2.</w:t>
            </w:r>
          </w:p>
        </w:tc>
        <w:tc>
          <w:tcPr>
            <w:tcW w:w="7370"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r w:rsidR="004F3C2E" w:rsidRPr="00C76F59" w:rsidTr="00D10A5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3.</w:t>
            </w:r>
          </w:p>
        </w:tc>
        <w:tc>
          <w:tcPr>
            <w:tcW w:w="7370"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bl>
    <w:p w:rsidR="004F3C2E" w:rsidRPr="00C76F59" w:rsidRDefault="004F3C2E" w:rsidP="00C76F59">
      <w:pPr>
        <w:pStyle w:val="BodyText"/>
        <w:spacing w:before="120" w:line="276" w:lineRule="auto"/>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262"/>
        <w:gridCol w:w="1669"/>
      </w:tblGrid>
      <w:tr w:rsidR="004F3C2E" w:rsidRPr="00C76F59" w:rsidTr="00D10A5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2.</w:t>
            </w:r>
          </w:p>
        </w:tc>
        <w:tc>
          <w:tcPr>
            <w:tcW w:w="7262" w:type="dxa"/>
            <w:tcBorders>
              <w:top w:val="single" w:sz="4" w:space="0" w:color="auto"/>
              <w:left w:val="single" w:sz="4" w:space="0" w:color="auto"/>
              <w:bottom w:val="single" w:sz="4" w:space="0" w:color="auto"/>
              <w:right w:val="single" w:sz="4" w:space="0" w:color="auto"/>
            </w:tcBorders>
            <w:shd w:val="clear" w:color="auto" w:fill="auto"/>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center"/>
              <w:rPr>
                <w:b/>
                <w:bCs/>
                <w:szCs w:val="24"/>
              </w:rPr>
            </w:pPr>
            <w:r w:rsidRPr="00C76F59">
              <w:rPr>
                <w:b/>
                <w:bCs/>
                <w:szCs w:val="24"/>
              </w:rPr>
              <w:t>“Техническо предложение”</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4F3C2E" w:rsidRPr="00C76F59" w:rsidRDefault="004F3C2E" w:rsidP="00C76F59">
            <w:pPr>
              <w:spacing w:before="120" w:after="120" w:line="276" w:lineRule="auto"/>
              <w:ind w:left="-57" w:right="-57"/>
              <w:jc w:val="both"/>
              <w:rPr>
                <w:szCs w:val="24"/>
              </w:rPr>
            </w:pPr>
          </w:p>
        </w:tc>
      </w:tr>
      <w:tr w:rsidR="004F3C2E" w:rsidRPr="00C76F59" w:rsidTr="00226E6A">
        <w:trPr>
          <w:cantSplit/>
          <w:trHeight w:val="521"/>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2.1.</w:t>
            </w:r>
          </w:p>
          <w:p w:rsidR="004F3C2E" w:rsidRPr="00C76F59" w:rsidRDefault="004F3C2E" w:rsidP="00C76F59">
            <w:pPr>
              <w:spacing w:before="120" w:after="120" w:line="276" w:lineRule="auto"/>
              <w:ind w:left="360"/>
              <w:jc w:val="both"/>
              <w:rPr>
                <w:b/>
                <w:bCs/>
                <w:szCs w:val="24"/>
              </w:rPr>
            </w:pPr>
          </w:p>
        </w:tc>
        <w:tc>
          <w:tcPr>
            <w:tcW w:w="7262" w:type="dxa"/>
            <w:tcBorders>
              <w:top w:val="single" w:sz="4" w:space="0" w:color="auto"/>
              <w:left w:val="single" w:sz="4" w:space="0" w:color="auto"/>
              <w:bottom w:val="single" w:sz="4" w:space="0" w:color="auto"/>
              <w:right w:val="single" w:sz="4" w:space="0" w:color="auto"/>
            </w:tcBorders>
          </w:tcPr>
          <w:p w:rsidR="004F3C2E" w:rsidRPr="00C76F59" w:rsidRDefault="004F3C2E" w:rsidP="00C76F59">
            <w:pPr>
              <w:numPr>
                <w:ilvl w:val="2"/>
                <w:numId w:val="0"/>
              </w:numPr>
              <w:tabs>
                <w:tab w:val="num" w:pos="1980"/>
              </w:tabs>
              <w:autoSpaceDE w:val="0"/>
              <w:autoSpaceDN w:val="0"/>
              <w:adjustRightInd w:val="0"/>
              <w:spacing w:before="120" w:after="120" w:line="276" w:lineRule="auto"/>
              <w:ind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r w:rsidR="004F3C2E" w:rsidRPr="00C76F59" w:rsidTr="00226E6A">
        <w:trPr>
          <w:cantSplit/>
          <w:trHeight w:val="365"/>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2.2.</w:t>
            </w:r>
          </w:p>
          <w:p w:rsidR="004F3C2E" w:rsidRPr="00C76F59" w:rsidRDefault="004F3C2E" w:rsidP="00C76F59">
            <w:pPr>
              <w:spacing w:before="120" w:after="120" w:line="276" w:lineRule="auto"/>
              <w:jc w:val="both"/>
              <w:rPr>
                <w:b/>
                <w:bCs/>
                <w:szCs w:val="24"/>
              </w:rPr>
            </w:pPr>
          </w:p>
        </w:tc>
        <w:tc>
          <w:tcPr>
            <w:tcW w:w="7262"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bl>
    <w:p w:rsidR="004F3C2E" w:rsidRPr="00C76F59" w:rsidRDefault="004F3C2E" w:rsidP="00C76F59">
      <w:pPr>
        <w:pStyle w:val="BodyText"/>
        <w:spacing w:before="120" w:line="276" w:lineRule="auto"/>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262"/>
        <w:gridCol w:w="1669"/>
      </w:tblGrid>
      <w:tr w:rsidR="004F3C2E" w:rsidRPr="00C76F59" w:rsidTr="00D10A5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3.</w:t>
            </w:r>
          </w:p>
        </w:tc>
        <w:tc>
          <w:tcPr>
            <w:tcW w:w="7262" w:type="dxa"/>
            <w:tcBorders>
              <w:top w:val="single" w:sz="4" w:space="0" w:color="auto"/>
              <w:left w:val="single" w:sz="4" w:space="0" w:color="auto"/>
              <w:bottom w:val="single" w:sz="4" w:space="0" w:color="auto"/>
              <w:right w:val="single" w:sz="4" w:space="0" w:color="auto"/>
            </w:tcBorders>
            <w:shd w:val="clear" w:color="auto" w:fill="auto"/>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center"/>
              <w:rPr>
                <w:szCs w:val="24"/>
              </w:rPr>
            </w:pPr>
            <w:r w:rsidRPr="00C76F59">
              <w:rPr>
                <w:b/>
                <w:bCs/>
                <w:szCs w:val="24"/>
              </w:rPr>
              <w:t>“Ценово предложение“</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4F3C2E" w:rsidRPr="00C76F59" w:rsidRDefault="004F3C2E" w:rsidP="00C76F59">
            <w:pPr>
              <w:spacing w:before="120" w:after="120" w:line="276" w:lineRule="auto"/>
              <w:ind w:left="-57" w:right="-57"/>
              <w:jc w:val="both"/>
              <w:rPr>
                <w:szCs w:val="24"/>
              </w:rPr>
            </w:pPr>
          </w:p>
        </w:tc>
      </w:tr>
      <w:tr w:rsidR="004F3C2E" w:rsidRPr="00C76F59" w:rsidTr="00D10A5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3.1.</w:t>
            </w:r>
          </w:p>
        </w:tc>
        <w:tc>
          <w:tcPr>
            <w:tcW w:w="7262" w:type="dxa"/>
            <w:tcBorders>
              <w:top w:val="single" w:sz="4" w:space="0" w:color="auto"/>
              <w:left w:val="single" w:sz="4" w:space="0" w:color="auto"/>
              <w:bottom w:val="single" w:sz="4" w:space="0" w:color="auto"/>
              <w:right w:val="single" w:sz="4" w:space="0" w:color="auto"/>
            </w:tcBorders>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r w:rsidR="004F3C2E" w:rsidRPr="00C76F59" w:rsidTr="00D10A5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3.2.</w:t>
            </w:r>
          </w:p>
        </w:tc>
        <w:tc>
          <w:tcPr>
            <w:tcW w:w="7262"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bl>
    <w:p w:rsidR="00A47FE8" w:rsidRPr="00C76F59" w:rsidRDefault="00A47FE8" w:rsidP="00C76F59">
      <w:pPr>
        <w:spacing w:before="120" w:after="120" w:line="276" w:lineRule="auto"/>
        <w:jc w:val="both"/>
        <w:rPr>
          <w:szCs w:val="24"/>
        </w:rPr>
      </w:pPr>
      <w:r w:rsidRPr="00C76F59">
        <w:rPr>
          <w:szCs w:val="24"/>
        </w:rPr>
        <w:t>[</w:t>
      </w:r>
      <w:r w:rsidRPr="00C76F59">
        <w:rPr>
          <w:i/>
          <w:iCs/>
          <w:szCs w:val="24"/>
        </w:rPr>
        <w:t>дата на подписване</w:t>
      </w:r>
      <w:r w:rsidRPr="00C76F59">
        <w:rPr>
          <w:szCs w:val="24"/>
        </w:rPr>
        <w:t>]</w:t>
      </w:r>
      <w:r w:rsidRPr="00C76F59">
        <w:rPr>
          <w:szCs w:val="24"/>
        </w:rPr>
        <w:tab/>
      </w:r>
      <w:r w:rsidRPr="00C76F59">
        <w:rPr>
          <w:szCs w:val="24"/>
        </w:rPr>
        <w:tab/>
      </w:r>
      <w:r w:rsidRPr="00C76F59">
        <w:rPr>
          <w:szCs w:val="24"/>
        </w:rPr>
        <w:tab/>
      </w:r>
      <w:r w:rsidRPr="00C76F59">
        <w:rPr>
          <w:szCs w:val="24"/>
        </w:rPr>
        <w:tab/>
      </w:r>
      <w:r w:rsidRPr="00C76F59">
        <w:rPr>
          <w:szCs w:val="24"/>
        </w:rPr>
        <w:tab/>
        <w:t>Декларатор: [</w:t>
      </w:r>
      <w:r w:rsidRPr="00C76F59">
        <w:rPr>
          <w:i/>
          <w:iCs/>
          <w:szCs w:val="24"/>
        </w:rPr>
        <w:t>подпис</w:t>
      </w:r>
      <w:r w:rsidRPr="00C76F59">
        <w:rPr>
          <w:szCs w:val="24"/>
        </w:rPr>
        <w:t>]:</w:t>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t>[</w:t>
      </w:r>
      <w:r w:rsidRPr="00C76F59">
        <w:rPr>
          <w:i/>
          <w:iCs/>
          <w:szCs w:val="24"/>
        </w:rPr>
        <w:t>печат, когато е приложимо</w:t>
      </w:r>
      <w:r w:rsidRPr="00C76F59">
        <w:rPr>
          <w:szCs w:val="24"/>
        </w:rPr>
        <w:t>]</w:t>
      </w:r>
    </w:p>
    <w:p w:rsidR="004D36B5" w:rsidRPr="00C76F59" w:rsidRDefault="006C3CC0" w:rsidP="00C76F59">
      <w:pPr>
        <w:spacing w:before="120" w:after="120" w:line="276" w:lineRule="auto"/>
        <w:jc w:val="right"/>
        <w:rPr>
          <w:b/>
          <w:i/>
          <w:szCs w:val="24"/>
        </w:rPr>
      </w:pPr>
      <w:r w:rsidRPr="00C76F59">
        <w:rPr>
          <w:b/>
          <w:szCs w:val="24"/>
          <w:lang w:eastAsia="bg-BG"/>
        </w:rPr>
        <w:br w:type="page"/>
      </w:r>
      <w:bookmarkStart w:id="88" w:name="_Toc411333483"/>
      <w:r w:rsidR="004D36B5" w:rsidRPr="00C76F59">
        <w:rPr>
          <w:b/>
          <w:i/>
          <w:szCs w:val="24"/>
        </w:rPr>
        <w:lastRenderedPageBreak/>
        <w:t xml:space="preserve">Образец </w:t>
      </w:r>
    </w:p>
    <w:p w:rsidR="004D36B5" w:rsidRPr="00C76F59" w:rsidRDefault="004D36B5" w:rsidP="00C76F59">
      <w:pPr>
        <w:spacing w:before="120" w:after="120" w:line="276" w:lineRule="auto"/>
        <w:jc w:val="center"/>
        <w:rPr>
          <w:b/>
          <w:szCs w:val="24"/>
          <w:u w:val="single"/>
        </w:rPr>
      </w:pPr>
      <w:r w:rsidRPr="00C76F59">
        <w:rPr>
          <w:b/>
          <w:szCs w:val="24"/>
          <w:u w:val="single"/>
        </w:rPr>
        <w:t>Стандартен образец за единния европейски документ за обществени поръчки (ЕЕДОП)</w:t>
      </w:r>
    </w:p>
    <w:p w:rsidR="004D36B5" w:rsidRPr="00C76F59" w:rsidRDefault="004D36B5" w:rsidP="00C76F59">
      <w:pPr>
        <w:keepNext/>
        <w:spacing w:before="120" w:after="360" w:line="276" w:lineRule="auto"/>
        <w:jc w:val="center"/>
        <w:rPr>
          <w:b/>
          <w:szCs w:val="24"/>
        </w:rPr>
      </w:pPr>
      <w:r w:rsidRPr="00C76F59">
        <w:rPr>
          <w:b/>
          <w:szCs w:val="24"/>
        </w:rPr>
        <w:t>Част І: Информация за процедурата за възлагане на обществена поръчка и за възлагащия орган или възложителя</w:t>
      </w:r>
    </w:p>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szCs w:val="24"/>
        </w:rPr>
      </w:pPr>
      <w:r w:rsidRPr="00C76F59">
        <w:rPr>
          <w:szCs w:val="24"/>
        </w:rPr>
        <w:t xml:space="preserve"> </w:t>
      </w:r>
      <w:r w:rsidRPr="00C76F59">
        <w:rPr>
          <w:b/>
          <w:i/>
          <w:szCs w:val="24"/>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76F59">
        <w:rPr>
          <w:b/>
          <w:i/>
          <w:szCs w:val="24"/>
          <w:u w:val="single"/>
        </w:rPr>
        <w:t>при условие че ЕЕДОП е създаден и попълнен чрез електронната система за ЕЕДОП</w:t>
      </w:r>
      <w:r w:rsidRPr="00C76F59">
        <w:rPr>
          <w:b/>
          <w:i/>
          <w:szCs w:val="24"/>
          <w:u w:val="single"/>
          <w:vertAlign w:val="superscript"/>
        </w:rPr>
        <w:footnoteReference w:id="2"/>
      </w:r>
      <w:r w:rsidRPr="00C76F59">
        <w:rPr>
          <w:szCs w:val="24"/>
        </w:rPr>
        <w:t>.</w:t>
      </w:r>
      <w:r w:rsidRPr="00C76F59">
        <w:rPr>
          <w:b/>
          <w:szCs w:val="24"/>
          <w:u w:val="single"/>
        </w:rPr>
        <w:t xml:space="preserve"> </w:t>
      </w:r>
      <w:r w:rsidRPr="00C76F59">
        <w:rPr>
          <w:b/>
          <w:szCs w:val="24"/>
        </w:rPr>
        <w:t xml:space="preserve">Позоваване на </w:t>
      </w:r>
      <w:r w:rsidRPr="00C76F59">
        <w:rPr>
          <w:b/>
          <w:i/>
          <w:szCs w:val="24"/>
        </w:rPr>
        <w:t>съответното обявление</w:t>
      </w:r>
      <w:r w:rsidRPr="00C76F59">
        <w:rPr>
          <w:b/>
          <w:i/>
          <w:szCs w:val="24"/>
          <w:vertAlign w:val="superscript"/>
        </w:rPr>
        <w:footnoteReference w:id="3"/>
      </w:r>
      <w:r w:rsidRPr="00C76F59">
        <w:rPr>
          <w:b/>
          <w:szCs w:val="24"/>
        </w:rPr>
        <w:t>, публикувано в Официален вестник на Европейския съюз:</w:t>
      </w:r>
    </w:p>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szCs w:val="24"/>
        </w:rPr>
      </w:pPr>
      <w:r w:rsidRPr="00C76F59">
        <w:rPr>
          <w:b/>
          <w:szCs w:val="24"/>
        </w:rPr>
        <w:t xml:space="preserve">OВEС S брой[], дата [], стр.[], </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szCs w:val="24"/>
        </w:rPr>
      </w:pPr>
      <w:r w:rsidRPr="00C76F59">
        <w:rPr>
          <w:b/>
          <w:szCs w:val="24"/>
        </w:rPr>
        <w:t>Номер на обявлението в ОВ S: [ ][ ][ ][ ]/S [ ][ ][ ]–[ ][ ][ ][ ][ ][ ][ ]</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szCs w:val="24"/>
        </w:rPr>
      </w:pPr>
      <w:r w:rsidRPr="00C76F59">
        <w:rPr>
          <w:b/>
          <w:szCs w:val="24"/>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D36B5" w:rsidRPr="00C76F59" w:rsidRDefault="004D36B5" w:rsidP="00C76F59">
      <w:pPr>
        <w:keepNext/>
        <w:spacing w:before="120" w:after="360" w:line="276" w:lineRule="auto"/>
        <w:jc w:val="center"/>
        <w:rPr>
          <w:b/>
          <w:smallCaps/>
          <w:szCs w:val="24"/>
        </w:rPr>
      </w:pPr>
      <w:r w:rsidRPr="00C76F59">
        <w:rPr>
          <w:b/>
          <w:smallCaps/>
          <w:szCs w:val="24"/>
        </w:rPr>
        <w:t>Информация за процедурата за възлагане на обществена поръчка</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 xml:space="preserve">Информацията, изисквана съгласно част I, ще бъде извлечена автоматично, </w:t>
      </w:r>
      <w:r w:rsidRPr="00C76F59">
        <w:rPr>
          <w:b/>
          <w:i/>
          <w:szCs w:val="24"/>
          <w:u w:val="single"/>
        </w:rPr>
        <w:t>при условие че ЕЕДОП е създаден и попълнен чрез посочената по-горе електронна система за ЕЕДОП.</w:t>
      </w:r>
      <w:r w:rsidRPr="00C76F59">
        <w:rPr>
          <w:b/>
          <w:szCs w:val="24"/>
          <w:u w:val="single"/>
        </w:rPr>
        <w:t xml:space="preserve"> </w:t>
      </w:r>
      <w:r w:rsidRPr="00C76F59">
        <w:rPr>
          <w:b/>
          <w:i/>
          <w:szCs w:val="24"/>
          <w:u w:val="single"/>
        </w:rPr>
        <w:t xml:space="preserve">В противен случай тази информация трябва да бъде попълнена от </w:t>
      </w:r>
      <w:r w:rsidRPr="00C76F59">
        <w:rPr>
          <w:b/>
          <w:szCs w:val="24"/>
        </w:rPr>
        <w:t>икономическия оператор</w:t>
      </w:r>
      <w:r w:rsidRPr="00C76F59">
        <w:rPr>
          <w:b/>
          <w:i/>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rPr>
          <w:trHeight w:val="349"/>
        </w:trPr>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Идентифициране на възложителя</w:t>
            </w:r>
            <w:r w:rsidRPr="00C76F59">
              <w:rPr>
                <w:b/>
                <w:i/>
                <w:szCs w:val="24"/>
                <w:vertAlign w:val="superscript"/>
              </w:rPr>
              <w:footnoteReference w:id="4"/>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rPr>
          <w:trHeight w:val="349"/>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Име: </w:t>
            </w:r>
          </w:p>
        </w:tc>
        <w:tc>
          <w:tcPr>
            <w:tcW w:w="4962" w:type="dxa"/>
            <w:shd w:val="clear" w:color="auto" w:fill="auto"/>
          </w:tcPr>
          <w:p w:rsidR="004D36B5" w:rsidRPr="00C76F59" w:rsidRDefault="004D36B5" w:rsidP="00C76F59">
            <w:pPr>
              <w:spacing w:before="120" w:after="120" w:line="276" w:lineRule="auto"/>
              <w:jc w:val="both"/>
              <w:rPr>
                <w:szCs w:val="24"/>
              </w:rPr>
            </w:pPr>
          </w:p>
        </w:tc>
      </w:tr>
      <w:tr w:rsidR="004D36B5" w:rsidRPr="00C76F59" w:rsidTr="009F0327">
        <w:trPr>
          <w:trHeight w:val="485"/>
        </w:trPr>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За коя обществена поръчки се отнася?</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rPr>
          <w:trHeight w:val="484"/>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lastRenderedPageBreak/>
              <w:t>Название или кратко описание на поръчката</w:t>
            </w:r>
            <w:r w:rsidRPr="00C76F59">
              <w:rPr>
                <w:szCs w:val="24"/>
                <w:vertAlign w:val="superscript"/>
              </w:rPr>
              <w:footnoteReference w:id="5"/>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p>
        </w:tc>
      </w:tr>
      <w:tr w:rsidR="004D36B5" w:rsidRPr="00C76F59" w:rsidTr="009F0327">
        <w:trPr>
          <w:trHeight w:val="484"/>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Референтен номер на досието, определен от възлагащия орган или възложителя (</w:t>
            </w:r>
            <w:r w:rsidRPr="00C76F59">
              <w:rPr>
                <w:i/>
                <w:szCs w:val="24"/>
              </w:rPr>
              <w:t>ако е приложимо</w:t>
            </w:r>
            <w:r w:rsidRPr="00C76F59">
              <w:rPr>
                <w:szCs w:val="24"/>
              </w:rPr>
              <w:t>)</w:t>
            </w:r>
            <w:r w:rsidRPr="00C76F59">
              <w:rPr>
                <w:szCs w:val="24"/>
                <w:vertAlign w:val="superscript"/>
              </w:rPr>
              <w:footnoteReference w:id="6"/>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w:t>
            </w:r>
          </w:p>
        </w:tc>
      </w:tr>
    </w:tbl>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76" w:lineRule="auto"/>
        <w:rPr>
          <w:szCs w:val="24"/>
        </w:rPr>
      </w:pPr>
      <w:r w:rsidRPr="00C76F59">
        <w:rPr>
          <w:b/>
          <w:i/>
          <w:szCs w:val="24"/>
          <w:u w:val="single"/>
        </w:rPr>
        <w:t>Останалата</w:t>
      </w:r>
      <w:r w:rsidRPr="00C76F59">
        <w:rPr>
          <w:b/>
          <w:i/>
          <w:szCs w:val="24"/>
        </w:rPr>
        <w:t xml:space="preserve"> информация във всички раздели на ЕЕДОП следва да бъде попълнена от </w:t>
      </w:r>
      <w:r w:rsidRPr="00C76F59">
        <w:rPr>
          <w:b/>
          <w:i/>
          <w:szCs w:val="24"/>
          <w:u w:val="single"/>
        </w:rPr>
        <w:t>икономическия оператор</w:t>
      </w:r>
    </w:p>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II: Информация за икономическия оператор</w:t>
      </w:r>
    </w:p>
    <w:p w:rsidR="004D36B5" w:rsidRPr="00C76F59" w:rsidRDefault="004D36B5" w:rsidP="00C76F59">
      <w:pPr>
        <w:keepNext/>
        <w:spacing w:before="120" w:after="360" w:line="276" w:lineRule="auto"/>
        <w:jc w:val="center"/>
        <w:rPr>
          <w:b/>
          <w:smallCaps/>
          <w:szCs w:val="24"/>
        </w:rPr>
      </w:pPr>
      <w:r w:rsidRPr="00C76F59">
        <w:rPr>
          <w:b/>
          <w:smallCaps/>
          <w:szCs w:val="24"/>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Идентификация:</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ind w:left="850" w:hanging="850"/>
              <w:jc w:val="both"/>
              <w:rPr>
                <w:szCs w:val="24"/>
              </w:rPr>
            </w:pPr>
            <w:r w:rsidRPr="00C76F59">
              <w:rPr>
                <w:szCs w:val="24"/>
              </w:rPr>
              <w:t>Име:</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w:t>
            </w:r>
          </w:p>
        </w:tc>
      </w:tr>
      <w:tr w:rsidR="004D36B5" w:rsidRPr="00C76F59" w:rsidTr="009F0327">
        <w:trPr>
          <w:trHeight w:val="1372"/>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Идентификационен номер по ДДС, ако е приложимо:</w:t>
            </w:r>
          </w:p>
          <w:p w:rsidR="004D36B5" w:rsidRPr="00C76F59" w:rsidRDefault="004D36B5" w:rsidP="00C76F59">
            <w:pPr>
              <w:spacing w:before="120" w:after="120" w:line="276" w:lineRule="auto"/>
              <w:jc w:val="both"/>
              <w:rPr>
                <w:szCs w:val="24"/>
              </w:rPr>
            </w:pPr>
            <w:r w:rsidRPr="00C76F59">
              <w:rPr>
                <w:szCs w:val="24"/>
              </w:rPr>
              <w:t>Ако не е приложимо, моля посочете друг национален идентификационен номер, ако е необходимо и приложимо</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w:t>
            </w:r>
          </w:p>
          <w:p w:rsidR="004D36B5" w:rsidRPr="00C76F59" w:rsidRDefault="004D36B5" w:rsidP="00C76F59">
            <w:pPr>
              <w:spacing w:before="120" w:after="120" w:line="276" w:lineRule="auto"/>
              <w:jc w:val="both"/>
              <w:rPr>
                <w:szCs w:val="24"/>
              </w:rPr>
            </w:pPr>
            <w:r w:rsidRPr="00C76F59">
              <w:rPr>
                <w:szCs w:val="24"/>
              </w:rPr>
              <w:t>[   ]</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Пощенски адрес: </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rPr>
          <w:trHeight w:val="2002"/>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Лице или лица за контакт</w:t>
            </w:r>
            <w:r w:rsidRPr="00C76F59">
              <w:rPr>
                <w:szCs w:val="24"/>
                <w:vertAlign w:val="superscript"/>
              </w:rPr>
              <w:footnoteReference w:id="7"/>
            </w:r>
            <w:r w:rsidRPr="00C76F59">
              <w:rPr>
                <w:szCs w:val="24"/>
              </w:rPr>
              <w:t>:</w:t>
            </w:r>
          </w:p>
          <w:p w:rsidR="004D36B5" w:rsidRPr="00C76F59" w:rsidRDefault="004D36B5" w:rsidP="00C76F59">
            <w:pPr>
              <w:spacing w:before="120" w:after="120" w:line="276" w:lineRule="auto"/>
              <w:jc w:val="both"/>
              <w:rPr>
                <w:szCs w:val="24"/>
              </w:rPr>
            </w:pPr>
            <w:r w:rsidRPr="00C76F59">
              <w:rPr>
                <w:szCs w:val="24"/>
              </w:rPr>
              <w:t>Телефон:</w:t>
            </w:r>
          </w:p>
          <w:p w:rsidR="004D36B5" w:rsidRPr="00C76F59" w:rsidRDefault="004D36B5" w:rsidP="00C76F59">
            <w:pPr>
              <w:spacing w:before="120" w:after="120" w:line="276" w:lineRule="auto"/>
              <w:jc w:val="both"/>
              <w:rPr>
                <w:szCs w:val="24"/>
              </w:rPr>
            </w:pPr>
            <w:r w:rsidRPr="00C76F59">
              <w:rPr>
                <w:szCs w:val="24"/>
              </w:rPr>
              <w:t>Ел. поща:</w:t>
            </w:r>
          </w:p>
          <w:p w:rsidR="004D36B5" w:rsidRPr="00C76F59" w:rsidRDefault="004D36B5" w:rsidP="00C76F59">
            <w:pPr>
              <w:spacing w:before="120" w:after="120" w:line="276" w:lineRule="auto"/>
              <w:jc w:val="both"/>
              <w:rPr>
                <w:szCs w:val="24"/>
              </w:rPr>
            </w:pPr>
            <w:r w:rsidRPr="00C76F59">
              <w:rPr>
                <w:szCs w:val="24"/>
              </w:rPr>
              <w:t>Интернет адрес (уеб адрес) (</w:t>
            </w:r>
            <w:r w:rsidRPr="00C76F59">
              <w:rPr>
                <w:i/>
                <w:szCs w:val="24"/>
              </w:rPr>
              <w:t>ако е приложимо</w:t>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p w:rsidR="004D36B5" w:rsidRPr="00C76F59" w:rsidRDefault="004D36B5" w:rsidP="00C76F59">
            <w:pPr>
              <w:spacing w:before="120" w:after="120" w:line="276" w:lineRule="auto"/>
              <w:jc w:val="both"/>
              <w:rPr>
                <w:szCs w:val="24"/>
              </w:rPr>
            </w:pPr>
            <w:r w:rsidRPr="00C76F59">
              <w:rPr>
                <w:szCs w:val="24"/>
              </w:rPr>
              <w:t>[……]</w:t>
            </w:r>
          </w:p>
          <w:p w:rsidR="004D36B5" w:rsidRPr="00C76F59" w:rsidRDefault="004D36B5" w:rsidP="00C76F59">
            <w:pPr>
              <w:spacing w:before="120" w:after="120" w:line="276" w:lineRule="auto"/>
              <w:jc w:val="both"/>
              <w:rPr>
                <w:szCs w:val="24"/>
              </w:rPr>
            </w:pPr>
            <w:r w:rsidRPr="00C76F59">
              <w:rPr>
                <w:szCs w:val="24"/>
              </w:rPr>
              <w:t>[……]</w:t>
            </w:r>
          </w:p>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Обща информация:</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Икономическият оператор микро-, малко или средно предприятие ли е</w:t>
            </w:r>
            <w:r w:rsidRPr="00C76F59">
              <w:rPr>
                <w:szCs w:val="24"/>
                <w:vertAlign w:val="superscript"/>
              </w:rPr>
              <w:footnoteReference w:id="8"/>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c>
          <w:tcPr>
            <w:tcW w:w="4644" w:type="dxa"/>
            <w:shd w:val="clear" w:color="auto" w:fill="auto"/>
          </w:tcPr>
          <w:p w:rsidR="00030E96" w:rsidRPr="00C76F59" w:rsidRDefault="004D36B5" w:rsidP="00C76F59">
            <w:pPr>
              <w:spacing w:before="120" w:after="120" w:line="276" w:lineRule="auto"/>
              <w:jc w:val="both"/>
              <w:rPr>
                <w:szCs w:val="24"/>
              </w:rPr>
            </w:pPr>
            <w:r w:rsidRPr="00C76F59">
              <w:rPr>
                <w:b/>
                <w:szCs w:val="24"/>
                <w:u w:val="single"/>
              </w:rPr>
              <w:lastRenderedPageBreak/>
              <w:t>Само в случай че поръчката е запазена</w:t>
            </w:r>
            <w:r w:rsidRPr="00C76F59">
              <w:rPr>
                <w:b/>
                <w:szCs w:val="24"/>
                <w:u w:val="single"/>
                <w:vertAlign w:val="superscript"/>
              </w:rPr>
              <w:footnoteReference w:id="9"/>
            </w:r>
            <w:r w:rsidRPr="00C76F59">
              <w:rPr>
                <w:b/>
                <w:szCs w:val="24"/>
                <w:u w:val="single"/>
              </w:rPr>
              <w:t>:</w:t>
            </w:r>
            <w:r w:rsidRPr="00C76F59">
              <w:rPr>
                <w:b/>
                <w:szCs w:val="24"/>
              </w:rPr>
              <w:t xml:space="preserve"> </w:t>
            </w:r>
            <w:r w:rsidRPr="00C76F59">
              <w:rPr>
                <w:szCs w:val="24"/>
              </w:rPr>
              <w:t>икономическият оператор защитено предприятие ли е или социално предприятие</w:t>
            </w:r>
            <w:r w:rsidRPr="00C76F59">
              <w:rPr>
                <w:szCs w:val="24"/>
                <w:vertAlign w:val="superscript"/>
              </w:rPr>
              <w:footnoteReference w:id="10"/>
            </w:r>
            <w:r w:rsidRPr="00C76F59">
              <w:rPr>
                <w:szCs w:val="24"/>
              </w:rPr>
              <w:t>, или ще осигури изпълнението на поръчката в контекста на програми за създаване на защитени работни места?</w:t>
            </w:r>
          </w:p>
          <w:p w:rsidR="00030E96" w:rsidRPr="00C76F59" w:rsidRDefault="004D36B5" w:rsidP="00C76F59">
            <w:pPr>
              <w:spacing w:before="120" w:after="120" w:line="276" w:lineRule="auto"/>
              <w:jc w:val="both"/>
              <w:rPr>
                <w:szCs w:val="24"/>
              </w:rPr>
            </w:pPr>
            <w:r w:rsidRPr="00C76F59">
              <w:rPr>
                <w:b/>
                <w:szCs w:val="24"/>
              </w:rPr>
              <w:t xml:space="preserve">Ако „да“, </w:t>
            </w:r>
            <w:r w:rsidRPr="00C76F59">
              <w:rPr>
                <w:szCs w:val="24"/>
              </w:rPr>
              <w:t>какъв е съответният процент работници с увреждания или в неравностойно положение?</w:t>
            </w:r>
          </w:p>
          <w:p w:rsidR="004D36B5" w:rsidRPr="00C76F59" w:rsidRDefault="004D36B5" w:rsidP="00C76F59">
            <w:pPr>
              <w:spacing w:before="120" w:after="120" w:line="276" w:lineRule="auto"/>
              <w:jc w:val="both"/>
              <w:rPr>
                <w:szCs w:val="24"/>
              </w:rPr>
            </w:pPr>
            <w:r w:rsidRPr="00C76F59">
              <w:rPr>
                <w:szCs w:val="24"/>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 [] Не се прилага</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b/>
                <w:szCs w:val="24"/>
              </w:rPr>
              <w:t>Ако „да“</w:t>
            </w:r>
            <w:r w:rsidRPr="00C76F59">
              <w:rPr>
                <w:szCs w:val="24"/>
              </w:rPr>
              <w:t>:</w:t>
            </w:r>
          </w:p>
          <w:p w:rsidR="004D36B5" w:rsidRPr="00C76F59" w:rsidRDefault="004D36B5" w:rsidP="00C76F59">
            <w:pPr>
              <w:spacing w:before="120" w:after="120" w:line="276" w:lineRule="auto"/>
              <w:jc w:val="both"/>
              <w:rPr>
                <w:b/>
                <w:szCs w:val="24"/>
                <w:u w:val="single"/>
              </w:rPr>
            </w:pPr>
            <w:r w:rsidRPr="00C76F59">
              <w:rPr>
                <w:b/>
                <w:szCs w:val="24"/>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030E96" w:rsidRPr="00C76F59" w:rsidRDefault="004D36B5" w:rsidP="00C76F59">
            <w:pPr>
              <w:spacing w:before="120" w:after="120" w:line="276" w:lineRule="auto"/>
              <w:rPr>
                <w:szCs w:val="24"/>
              </w:rPr>
            </w:pPr>
            <w:r w:rsidRPr="00C76F59">
              <w:rPr>
                <w:szCs w:val="24"/>
              </w:rPr>
              <w:t>а) Моля посочете наименованието на списъка или сертификата и съответния регистрационен или сертификационен номер, ако е приложимо:</w:t>
            </w:r>
          </w:p>
          <w:p w:rsidR="00030E96" w:rsidRPr="00C76F59" w:rsidRDefault="004D36B5" w:rsidP="00C76F59">
            <w:pPr>
              <w:spacing w:before="120" w:after="120" w:line="276" w:lineRule="auto"/>
              <w:rPr>
                <w:szCs w:val="24"/>
              </w:rPr>
            </w:pPr>
            <w:r w:rsidRPr="00C76F59">
              <w:rPr>
                <w:i/>
                <w:szCs w:val="24"/>
              </w:rPr>
              <w:lastRenderedPageBreak/>
              <w:t>б) Ако сертификатът за регистрацията или за сертифицирането е наличен в електронен формат, моля, посочете:</w:t>
            </w: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76F59">
              <w:rPr>
                <w:szCs w:val="24"/>
                <w:vertAlign w:val="superscript"/>
              </w:rPr>
              <w:footnoteReference w:id="11"/>
            </w:r>
            <w:r w:rsidRPr="00C76F59">
              <w:rPr>
                <w:szCs w:val="24"/>
              </w:rPr>
              <w:t>:</w:t>
            </w:r>
          </w:p>
          <w:p w:rsidR="00030E96" w:rsidRPr="00C76F59" w:rsidRDefault="004D36B5" w:rsidP="00C76F59">
            <w:pPr>
              <w:spacing w:before="120" w:after="120" w:line="276" w:lineRule="auto"/>
              <w:rPr>
                <w:szCs w:val="24"/>
              </w:rPr>
            </w:pPr>
            <w:r w:rsidRPr="00C76F59">
              <w:rPr>
                <w:szCs w:val="24"/>
              </w:rPr>
              <w:t>г) Регистрацията или сертифицирането обхваща ли всички задължителни критерии за подбор?</w:t>
            </w:r>
          </w:p>
          <w:p w:rsidR="00030E96" w:rsidRPr="00C76F59" w:rsidRDefault="004D36B5" w:rsidP="00C76F59">
            <w:pPr>
              <w:spacing w:before="120" w:after="120" w:line="276" w:lineRule="auto"/>
              <w:rPr>
                <w:szCs w:val="24"/>
              </w:rPr>
            </w:pPr>
            <w:r w:rsidRPr="00C76F59">
              <w:rPr>
                <w:b/>
                <w:szCs w:val="24"/>
              </w:rPr>
              <w:t>Ако „не“:</w:t>
            </w:r>
          </w:p>
          <w:p w:rsidR="00030E96" w:rsidRPr="00C76F59" w:rsidRDefault="004D36B5" w:rsidP="00C76F59">
            <w:pPr>
              <w:spacing w:before="120" w:after="120" w:line="276" w:lineRule="auto"/>
              <w:rPr>
                <w:szCs w:val="24"/>
              </w:rPr>
            </w:pPr>
            <w:r w:rsidRPr="00C76F59">
              <w:rPr>
                <w:b/>
                <w:szCs w:val="24"/>
                <w:u w:val="single"/>
              </w:rPr>
              <w:t>В допълнение моля, попълнете липсващата информация в част ІV, раздели А, Б, В или Г според случая</w:t>
            </w:r>
            <w:r w:rsidRPr="00C76F59">
              <w:rPr>
                <w:szCs w:val="24"/>
              </w:rPr>
              <w:t xml:space="preserve">  </w:t>
            </w:r>
            <w:r w:rsidRPr="00C76F59">
              <w:rPr>
                <w:b/>
                <w:i/>
                <w:szCs w:val="24"/>
              </w:rPr>
              <w:t>САМО ако това се изисква съгласно съответното обявление или документацията за обществената поръчка:</w:t>
            </w:r>
          </w:p>
          <w:p w:rsidR="00030E96" w:rsidRPr="00C76F59" w:rsidRDefault="004D36B5" w:rsidP="00C76F59">
            <w:pPr>
              <w:spacing w:before="120" w:after="120" w:line="276" w:lineRule="auto"/>
              <w:rPr>
                <w:szCs w:val="24"/>
              </w:rPr>
            </w:pPr>
            <w:r w:rsidRPr="00C76F59">
              <w:rPr>
                <w:szCs w:val="24"/>
              </w:rPr>
              <w:t xml:space="preserve">д) Икономическият оператор може ли да представи </w:t>
            </w:r>
            <w:r w:rsidRPr="00C76F59">
              <w:rPr>
                <w:b/>
                <w:szCs w:val="24"/>
              </w:rPr>
              <w:t>удостоверение</w:t>
            </w:r>
            <w:r w:rsidRPr="00C76F59">
              <w:rPr>
                <w:szCs w:val="24"/>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r w:rsidRPr="00C76F59">
              <w:rPr>
                <w:szCs w:val="24"/>
              </w:rPr>
              <w:t xml:space="preserve"> </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w:t>
            </w: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i/>
                <w:szCs w:val="24"/>
              </w:rPr>
              <w:lastRenderedPageBreak/>
              <w:t>б) (уеб адрес, орган или служба, издаващи документа, точно позоваване на документа):</w:t>
            </w:r>
          </w:p>
          <w:p w:rsidR="00030E96" w:rsidRPr="00C76F59" w:rsidRDefault="004D36B5" w:rsidP="00C76F59">
            <w:pPr>
              <w:spacing w:before="120" w:after="120" w:line="276" w:lineRule="auto"/>
              <w:rPr>
                <w:szCs w:val="24"/>
              </w:rPr>
            </w:pPr>
            <w:r w:rsidRPr="00C76F59">
              <w:rPr>
                <w:i/>
                <w:szCs w:val="24"/>
              </w:rPr>
              <w:t>[……][……][……][……]</w:t>
            </w:r>
          </w:p>
          <w:p w:rsidR="00030E96" w:rsidRPr="00C76F59" w:rsidRDefault="004D36B5" w:rsidP="00C76F59">
            <w:pPr>
              <w:spacing w:before="120" w:after="120" w:line="276" w:lineRule="auto"/>
              <w:rPr>
                <w:szCs w:val="24"/>
              </w:rPr>
            </w:pPr>
            <w:r w:rsidRPr="00C76F59">
              <w:rPr>
                <w:szCs w:val="24"/>
              </w:rPr>
              <w:t>в)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г) []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д) []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w:t>
            </w:r>
          </w:p>
          <w:p w:rsidR="004D36B5" w:rsidRPr="00C76F59" w:rsidRDefault="004D36B5" w:rsidP="00C76F59">
            <w:pPr>
              <w:spacing w:before="120" w:after="120" w:line="276" w:lineRule="auto"/>
              <w:rPr>
                <w:szCs w:val="24"/>
              </w:rPr>
            </w:pPr>
            <w:r w:rsidRPr="00C76F59">
              <w:rPr>
                <w:i/>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lastRenderedPageBreak/>
              <w:t>Форма на участие: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Икономическият оператор участва ли в процедурата за възлагане на обществена поръчка заедно с други икономически оператори</w:t>
            </w:r>
            <w:r w:rsidRPr="00C76F59">
              <w:rPr>
                <w:szCs w:val="24"/>
                <w:vertAlign w:val="superscript"/>
              </w:rPr>
              <w:footnoteReference w:id="12"/>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c>
          <w:tcPr>
            <w:tcW w:w="9606" w:type="dxa"/>
            <w:gridSpan w:val="2"/>
            <w:shd w:val="clear" w:color="auto" w:fill="BFBFBF"/>
          </w:tcPr>
          <w:p w:rsidR="004D36B5" w:rsidRPr="00C76F59" w:rsidRDefault="004D36B5" w:rsidP="00C76F59">
            <w:pPr>
              <w:spacing w:before="120" w:after="120" w:line="276" w:lineRule="auto"/>
              <w:jc w:val="both"/>
              <w:rPr>
                <w:b/>
                <w:i/>
                <w:szCs w:val="24"/>
              </w:rPr>
            </w:pPr>
            <w:r w:rsidRPr="00C76F59">
              <w:rPr>
                <w:b/>
                <w:i/>
                <w:szCs w:val="24"/>
              </w:rPr>
              <w:lastRenderedPageBreak/>
              <w:t>Ако „да“</w:t>
            </w:r>
            <w:r w:rsidRPr="00C76F59">
              <w:rPr>
                <w:i/>
                <w:szCs w:val="24"/>
              </w:rPr>
              <w:t>, моля, уверете се, че останалите участващи оператори представят отделен ЕЕДОП</w:t>
            </w:r>
            <w:r w:rsidRPr="00C76F59">
              <w:rPr>
                <w:szCs w:val="24"/>
              </w:rPr>
              <w:t>.</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Ако „да“</w:t>
            </w:r>
            <w:r w:rsidRPr="00C76F59">
              <w:rPr>
                <w:szCs w:val="24"/>
              </w:rPr>
              <w:t>:</w:t>
            </w:r>
          </w:p>
          <w:p w:rsidR="00030E96" w:rsidRPr="00C76F59" w:rsidRDefault="004D36B5" w:rsidP="00C76F59">
            <w:pPr>
              <w:spacing w:before="120" w:after="120" w:line="276" w:lineRule="auto"/>
              <w:rPr>
                <w:szCs w:val="24"/>
              </w:rPr>
            </w:pPr>
            <w:r w:rsidRPr="00C76F59">
              <w:rPr>
                <w:szCs w:val="24"/>
              </w:rPr>
              <w:t>а) моля, посочете ролята на икономическия оператор в групата (ръководител на групата, отговорник за конкретни задачи...):</w:t>
            </w:r>
          </w:p>
          <w:p w:rsidR="00030E96" w:rsidRPr="00C76F59" w:rsidRDefault="004D36B5" w:rsidP="00C76F59">
            <w:pPr>
              <w:spacing w:before="120" w:after="120" w:line="276" w:lineRule="auto"/>
              <w:rPr>
                <w:szCs w:val="24"/>
              </w:rPr>
            </w:pPr>
            <w:r w:rsidRPr="00C76F59">
              <w:rPr>
                <w:szCs w:val="24"/>
              </w:rPr>
              <w:t>б) моля, посочете другите икономически оператори, които участват заедно в процедурата за възлагане на обществена поръчка:</w:t>
            </w:r>
          </w:p>
          <w:p w:rsidR="004D36B5" w:rsidRPr="00C76F59" w:rsidRDefault="004D36B5" w:rsidP="00C76F59">
            <w:pPr>
              <w:spacing w:before="120" w:after="120" w:line="276" w:lineRule="auto"/>
              <w:rPr>
                <w:szCs w:val="24"/>
              </w:rPr>
            </w:pPr>
            <w:r w:rsidRPr="00C76F59">
              <w:rPr>
                <w:szCs w:val="24"/>
              </w:rPr>
              <w:t>в) когато е приложимо, посочете името на участващата група:</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а):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б):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в): [……]</w:t>
            </w:r>
          </w:p>
        </w:tc>
      </w:tr>
      <w:tr w:rsidR="004D36B5" w:rsidRPr="00C76F59" w:rsidTr="009F0327">
        <w:tc>
          <w:tcPr>
            <w:tcW w:w="4644" w:type="dxa"/>
            <w:shd w:val="clear" w:color="auto" w:fill="auto"/>
          </w:tcPr>
          <w:p w:rsidR="004D36B5" w:rsidRPr="00C76F59" w:rsidRDefault="004D36B5" w:rsidP="00C76F59">
            <w:pPr>
              <w:spacing w:before="120" w:after="120" w:line="276" w:lineRule="auto"/>
              <w:rPr>
                <w:b/>
                <w:i/>
                <w:szCs w:val="24"/>
              </w:rPr>
            </w:pPr>
            <w:r w:rsidRPr="00C76F59">
              <w:rPr>
                <w:b/>
                <w:i/>
                <w:szCs w:val="24"/>
              </w:rPr>
              <w:t>Обособени позиции</w:t>
            </w:r>
          </w:p>
        </w:tc>
        <w:tc>
          <w:tcPr>
            <w:tcW w:w="4962" w:type="dxa"/>
            <w:shd w:val="clear" w:color="auto" w:fill="auto"/>
          </w:tcPr>
          <w:p w:rsidR="004D36B5" w:rsidRPr="00C76F59" w:rsidRDefault="004D36B5" w:rsidP="00C76F59">
            <w:pPr>
              <w:spacing w:before="120" w:after="120" w:line="276" w:lineRule="auto"/>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rPr>
                <w:b/>
                <w:i/>
                <w:szCs w:val="24"/>
              </w:rPr>
            </w:pPr>
            <w:r w:rsidRPr="00C76F59">
              <w:rPr>
                <w:szCs w:val="24"/>
              </w:rPr>
              <w:t>Когато е приложимо, означение на обособената/ите позиция/и, за които икономическият оператор желае да направи оферта:</w:t>
            </w:r>
          </w:p>
        </w:tc>
        <w:tc>
          <w:tcPr>
            <w:tcW w:w="4962" w:type="dxa"/>
            <w:shd w:val="clear" w:color="auto" w:fill="auto"/>
          </w:tcPr>
          <w:p w:rsidR="004D36B5" w:rsidRPr="00C76F59" w:rsidRDefault="004D36B5" w:rsidP="00C76F59">
            <w:pPr>
              <w:spacing w:before="120" w:after="120" w:line="276" w:lineRule="auto"/>
              <w:rPr>
                <w:b/>
                <w:i/>
                <w:szCs w:val="24"/>
              </w:rPr>
            </w:pPr>
            <w:r w:rsidRPr="00C76F59">
              <w:rPr>
                <w:szCs w:val="24"/>
              </w:rPr>
              <w:t>[   ]</w:t>
            </w:r>
          </w:p>
        </w:tc>
      </w:tr>
    </w:tbl>
    <w:p w:rsidR="004D36B5" w:rsidRPr="00C76F59" w:rsidRDefault="004D36B5" w:rsidP="00C76F59">
      <w:pPr>
        <w:keepNext/>
        <w:spacing w:before="120" w:after="360" w:line="276" w:lineRule="auto"/>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Б: Информация за представителите на икономическия оператор</w:t>
      </w:r>
    </w:p>
    <w:p w:rsidR="004D36B5" w:rsidRPr="00C76F59" w:rsidRDefault="004D36B5" w:rsidP="00C76F59">
      <w:pPr>
        <w:pBdr>
          <w:top w:val="single" w:sz="4" w:space="1" w:color="auto"/>
          <w:left w:val="single" w:sz="4" w:space="4" w:color="auto"/>
          <w:bottom w:val="single" w:sz="4" w:space="1" w:color="auto"/>
          <w:right w:val="single" w:sz="4" w:space="0" w:color="auto"/>
        </w:pBdr>
        <w:shd w:val="clear" w:color="auto" w:fill="BFBFBF"/>
        <w:spacing w:before="120" w:after="120" w:line="276" w:lineRule="auto"/>
        <w:jc w:val="both"/>
        <w:rPr>
          <w:i/>
          <w:szCs w:val="24"/>
        </w:rPr>
      </w:pPr>
      <w:r w:rsidRPr="00C76F59">
        <w:rPr>
          <w:i/>
          <w:szCs w:val="24"/>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Представителство, ако има такива:</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Пълното име </w:t>
            </w:r>
          </w:p>
          <w:p w:rsidR="004D36B5" w:rsidRPr="00C76F59" w:rsidRDefault="004D36B5" w:rsidP="00C76F59">
            <w:pPr>
              <w:spacing w:before="120" w:after="120" w:line="276" w:lineRule="auto"/>
              <w:rPr>
                <w:szCs w:val="24"/>
              </w:rPr>
            </w:pPr>
            <w:r w:rsidRPr="00C76F59">
              <w:rPr>
                <w:szCs w:val="24"/>
              </w:rPr>
              <w:t xml:space="preserve">заедно с датата и мястото на раждане, ако е необходимо: </w:t>
            </w:r>
          </w:p>
        </w:tc>
        <w:tc>
          <w:tcPr>
            <w:tcW w:w="4962" w:type="dxa"/>
            <w:shd w:val="clear" w:color="auto" w:fill="auto"/>
          </w:tcPr>
          <w:p w:rsidR="00030E96" w:rsidRPr="00C76F59" w:rsidRDefault="004D36B5" w:rsidP="00C76F59">
            <w:pPr>
              <w:spacing w:before="120" w:after="120" w:line="276" w:lineRule="auto"/>
              <w:jc w:val="both"/>
              <w:rPr>
                <w:szCs w:val="24"/>
              </w:rPr>
            </w:pPr>
            <w:r w:rsidRPr="00C76F59">
              <w:rPr>
                <w:szCs w:val="24"/>
              </w:rPr>
              <w:t>[……];</w:t>
            </w:r>
          </w:p>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Длъжност/Действащ в качеството си на:</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Пощенски адрес:</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Телефон:</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Ел. поща:</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lastRenderedPageBreak/>
              <w:t>Ако е необходимо, моля да предоставите подробна информация за представителството (форми, обхват, цел...):</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Използване на чужд капацитет:</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[]Да []Не</w:t>
            </w:r>
          </w:p>
        </w:tc>
      </w:tr>
    </w:tbl>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szCs w:val="24"/>
        </w:rPr>
      </w:pPr>
      <w:r w:rsidRPr="00C76F59">
        <w:rPr>
          <w:b/>
          <w:i/>
          <w:szCs w:val="24"/>
        </w:rPr>
        <w:t>Ако „да“</w:t>
      </w:r>
      <w:r w:rsidRPr="00C76F59">
        <w:rPr>
          <w:i/>
          <w:szCs w:val="24"/>
        </w:rPr>
        <w:t xml:space="preserve">, моля, представете отделно за </w:t>
      </w:r>
      <w:r w:rsidRPr="00C76F59">
        <w:rPr>
          <w:b/>
          <w:i/>
          <w:szCs w:val="24"/>
        </w:rPr>
        <w:t>всеки</w:t>
      </w:r>
      <w:r w:rsidRPr="00C76F59">
        <w:rPr>
          <w:i/>
          <w:szCs w:val="24"/>
        </w:rPr>
        <w:t xml:space="preserve"> от съответните субекти надлежно попълнен и подписан от тях ЕЕДОП, в който се посочва информацията, изисквана съгласно </w:t>
      </w:r>
      <w:r w:rsidRPr="00C76F59">
        <w:rPr>
          <w:b/>
          <w:i/>
          <w:szCs w:val="24"/>
        </w:rPr>
        <w:t>раздели</w:t>
      </w:r>
      <w:r w:rsidRPr="00C76F59">
        <w:rPr>
          <w:i/>
          <w:szCs w:val="24"/>
        </w:rPr>
        <w:t xml:space="preserve"> </w:t>
      </w:r>
      <w:r w:rsidRPr="00C76F59">
        <w:rPr>
          <w:b/>
          <w:i/>
          <w:szCs w:val="24"/>
        </w:rPr>
        <w:t>А и Б от настоящата част и от част III</w:t>
      </w:r>
      <w:r w:rsidRPr="00C76F59">
        <w:rPr>
          <w:i/>
          <w:szCs w:val="24"/>
        </w:rPr>
        <w:t xml:space="preserve">. </w:t>
      </w:r>
    </w:p>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szCs w:val="24"/>
        </w:rPr>
      </w:pPr>
      <w:r w:rsidRPr="00C76F59">
        <w:rPr>
          <w:i/>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i/>
          <w:szCs w:val="24"/>
        </w:rPr>
      </w:pPr>
      <w:r w:rsidRPr="00C76F59">
        <w:rPr>
          <w:i/>
          <w:szCs w:val="24"/>
        </w:rPr>
        <w:t>Посочете информацията съгласно части IV и V за всеки от съответните субекти</w:t>
      </w:r>
      <w:r w:rsidRPr="00C76F59">
        <w:rPr>
          <w:i/>
          <w:szCs w:val="24"/>
          <w:vertAlign w:val="superscript"/>
        </w:rPr>
        <w:footnoteReference w:id="13"/>
      </w:r>
      <w:r w:rsidRPr="00C76F59">
        <w:rPr>
          <w:i/>
          <w:szCs w:val="24"/>
        </w:rPr>
        <w:t>, доколкото тя има отношение към специфичния капацитет, който икономическият оператор ще използва.</w:t>
      </w:r>
    </w:p>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u w:val="single"/>
        </w:rPr>
      </w:pPr>
      <w:r w:rsidRPr="00C76F59">
        <w:rPr>
          <w:b/>
          <w:szCs w:val="24"/>
        </w:rPr>
        <w:t xml:space="preserve">Г: Информация за подизпълнители, чийто капацитет икономическият оператор </w:t>
      </w:r>
      <w:r w:rsidRPr="00C76F59">
        <w:rPr>
          <w:b/>
          <w:szCs w:val="24"/>
          <w:u w:val="single"/>
        </w:rPr>
        <w:t>няма</w:t>
      </w:r>
      <w:r w:rsidRPr="00C76F59">
        <w:rPr>
          <w:b/>
          <w:szCs w:val="24"/>
        </w:rPr>
        <w:t xml:space="preserve"> да използва</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center"/>
        <w:rPr>
          <w:b/>
          <w:szCs w:val="24"/>
        </w:rPr>
      </w:pPr>
      <w:r w:rsidRPr="00C76F59">
        <w:rPr>
          <w:b/>
          <w:szCs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Възлагане на подизпълнители:</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Икономическият оператор възнамерява ли да възложи на трети страни изпълнението на част от поръчката?</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 xml:space="preserve">[]Да []Не </w:t>
            </w:r>
            <w:r w:rsidRPr="00C76F59">
              <w:rPr>
                <w:b/>
                <w:szCs w:val="24"/>
              </w:rPr>
              <w:t>Ако да и доколкото е известно</w:t>
            </w:r>
            <w:r w:rsidRPr="00C76F59">
              <w:rPr>
                <w:szCs w:val="24"/>
              </w:rPr>
              <w:t xml:space="preserve">, моля, приложете списък на предлаганите подизпълнители: </w:t>
            </w:r>
          </w:p>
          <w:p w:rsidR="004D36B5" w:rsidRPr="00C76F59" w:rsidRDefault="004D36B5" w:rsidP="00C76F59">
            <w:pPr>
              <w:spacing w:before="120" w:after="120" w:line="276" w:lineRule="auto"/>
              <w:jc w:val="both"/>
              <w:rPr>
                <w:szCs w:val="24"/>
              </w:rPr>
            </w:pPr>
            <w:r w:rsidRPr="00C76F59">
              <w:rPr>
                <w:szCs w:val="24"/>
              </w:rPr>
              <w:lastRenderedPageBreak/>
              <w:t>[……]</w:t>
            </w:r>
          </w:p>
        </w:tc>
      </w:tr>
    </w:tbl>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szCs w:val="24"/>
        </w:rPr>
      </w:pPr>
      <w:r w:rsidRPr="00C76F59">
        <w:rPr>
          <w:b/>
          <w:i/>
          <w:szCs w:val="24"/>
          <w:u w:val="single"/>
        </w:rPr>
        <w:lastRenderedPageBreak/>
        <w:t>Ако възлагащият орган или възложителят изрично изисква тази информация</w:t>
      </w:r>
      <w:r w:rsidRPr="00C76F59">
        <w:rPr>
          <w:b/>
          <w:i/>
          <w:szCs w:val="24"/>
        </w:rPr>
        <w:t xml:space="preserve"> в допълнение към информацията съгласно</w:t>
      </w:r>
      <w:r w:rsidRPr="00C76F59">
        <w:rPr>
          <w:b/>
          <w:szCs w:val="24"/>
        </w:rPr>
        <w:t xml:space="preserve"> </w:t>
      </w:r>
      <w:r w:rsidRPr="00C76F59">
        <w:rPr>
          <w:b/>
          <w:i/>
          <w:szCs w:val="24"/>
        </w:rPr>
        <w:t xml:space="preserve">настоящия раздел, </w:t>
      </w:r>
      <w:r w:rsidRPr="00C76F59">
        <w:rPr>
          <w:b/>
          <w:i/>
          <w:szCs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III: Основания за изключване</w:t>
      </w:r>
    </w:p>
    <w:p w:rsidR="004D36B5" w:rsidRPr="00C76F59" w:rsidRDefault="004D36B5" w:rsidP="00C76F59">
      <w:pPr>
        <w:keepNext/>
        <w:spacing w:before="120" w:after="360" w:line="276" w:lineRule="auto"/>
        <w:jc w:val="center"/>
        <w:rPr>
          <w:b/>
          <w:smallCaps/>
          <w:szCs w:val="24"/>
        </w:rPr>
      </w:pPr>
      <w:r w:rsidRPr="00C76F59">
        <w:rPr>
          <w:b/>
          <w:smallCaps/>
          <w:szCs w:val="24"/>
        </w:rPr>
        <w:t>А: Основания, свързани с наказателни присъди</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i/>
          <w:szCs w:val="24"/>
        </w:rPr>
      </w:pPr>
      <w:r w:rsidRPr="00C76F59">
        <w:rPr>
          <w:i/>
          <w:szCs w:val="24"/>
        </w:rPr>
        <w:t>Член 57, параграф 1 от Директива 2014/24/ЕС съдържа следните основания за изключване:</w:t>
      </w:r>
    </w:p>
    <w:p w:rsidR="004D36B5" w:rsidRPr="00C76F59" w:rsidRDefault="004D36B5" w:rsidP="00444B1B">
      <w:pPr>
        <w:numPr>
          <w:ilvl w:val="0"/>
          <w:numId w:val="16"/>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i/>
          <w:szCs w:val="24"/>
        </w:rPr>
        <w:t xml:space="preserve">Участие в </w:t>
      </w:r>
      <w:r w:rsidRPr="00C76F59">
        <w:rPr>
          <w:b/>
          <w:i/>
          <w:szCs w:val="24"/>
        </w:rPr>
        <w:t>престъпна организация</w:t>
      </w:r>
      <w:r w:rsidRPr="00C76F59">
        <w:rPr>
          <w:b/>
          <w:i/>
          <w:szCs w:val="24"/>
          <w:vertAlign w:val="superscript"/>
        </w:rPr>
        <w:footnoteReference w:id="14"/>
      </w:r>
      <w:r w:rsidRPr="00C76F59">
        <w:rPr>
          <w:szCs w:val="24"/>
        </w:rPr>
        <w:t>:</w:t>
      </w:r>
    </w:p>
    <w:p w:rsidR="004D36B5" w:rsidRPr="00C76F59" w:rsidRDefault="004D36B5" w:rsidP="00444B1B">
      <w:pPr>
        <w:numPr>
          <w:ilvl w:val="0"/>
          <w:numId w:val="15"/>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Корупция</w:t>
      </w:r>
      <w:r w:rsidRPr="00C76F59">
        <w:rPr>
          <w:b/>
          <w:i/>
          <w:szCs w:val="24"/>
          <w:vertAlign w:val="superscript"/>
        </w:rPr>
        <w:footnoteReference w:id="15"/>
      </w:r>
      <w:r w:rsidRPr="00C76F59">
        <w:rPr>
          <w:szCs w:val="24"/>
        </w:rPr>
        <w:t>:</w:t>
      </w:r>
    </w:p>
    <w:p w:rsidR="004D36B5" w:rsidRPr="00C76F59" w:rsidRDefault="004D36B5" w:rsidP="00444B1B">
      <w:pPr>
        <w:numPr>
          <w:ilvl w:val="0"/>
          <w:numId w:val="15"/>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Измама</w:t>
      </w:r>
      <w:r w:rsidRPr="00C76F59">
        <w:rPr>
          <w:b/>
          <w:i/>
          <w:szCs w:val="24"/>
          <w:vertAlign w:val="superscript"/>
        </w:rPr>
        <w:footnoteReference w:id="16"/>
      </w:r>
      <w:r w:rsidRPr="00C76F59">
        <w:rPr>
          <w:szCs w:val="24"/>
        </w:rPr>
        <w:t>:</w:t>
      </w:r>
    </w:p>
    <w:p w:rsidR="004D36B5" w:rsidRPr="00C76F59" w:rsidRDefault="004D36B5" w:rsidP="00444B1B">
      <w:pPr>
        <w:numPr>
          <w:ilvl w:val="0"/>
          <w:numId w:val="15"/>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Терористични престъпления или престъпления, които са свързани с терористични дейности</w:t>
      </w:r>
      <w:r w:rsidRPr="00C76F59">
        <w:rPr>
          <w:b/>
          <w:i/>
          <w:szCs w:val="24"/>
          <w:vertAlign w:val="superscript"/>
        </w:rPr>
        <w:footnoteReference w:id="17"/>
      </w:r>
      <w:r w:rsidRPr="00C76F59">
        <w:rPr>
          <w:szCs w:val="24"/>
        </w:rPr>
        <w:t>:</w:t>
      </w:r>
    </w:p>
    <w:p w:rsidR="004D36B5" w:rsidRPr="00C76F59" w:rsidRDefault="004D36B5" w:rsidP="00444B1B">
      <w:pPr>
        <w:numPr>
          <w:ilvl w:val="0"/>
          <w:numId w:val="15"/>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color w:val="000000"/>
          <w:szCs w:val="24"/>
        </w:rPr>
      </w:pPr>
      <w:r w:rsidRPr="00C76F59">
        <w:rPr>
          <w:b/>
          <w:i/>
          <w:szCs w:val="24"/>
        </w:rPr>
        <w:t>Изпиране на пари или финансиране на тероризъм</w:t>
      </w:r>
      <w:r w:rsidRPr="00C76F59">
        <w:rPr>
          <w:b/>
          <w:i/>
          <w:szCs w:val="24"/>
          <w:vertAlign w:val="superscript"/>
        </w:rPr>
        <w:footnoteReference w:id="18"/>
      </w:r>
    </w:p>
    <w:p w:rsidR="004D36B5" w:rsidRPr="00C76F59" w:rsidRDefault="004D36B5" w:rsidP="00444B1B">
      <w:pPr>
        <w:numPr>
          <w:ilvl w:val="0"/>
          <w:numId w:val="15"/>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Детски труд</w:t>
      </w:r>
      <w:r w:rsidRPr="00C76F59">
        <w:rPr>
          <w:i/>
          <w:szCs w:val="24"/>
        </w:rPr>
        <w:t xml:space="preserve"> и други форми на </w:t>
      </w:r>
      <w:r w:rsidRPr="00C76F59">
        <w:rPr>
          <w:b/>
          <w:i/>
          <w:szCs w:val="24"/>
        </w:rPr>
        <w:t>трафик на хора</w:t>
      </w:r>
      <w:r w:rsidRPr="00C76F59">
        <w:rPr>
          <w:b/>
          <w:i/>
          <w:szCs w:val="24"/>
          <w:vertAlign w:val="superscript"/>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lastRenderedPageBreak/>
              <w:t xml:space="preserve">Издадена ли е по отношение на </w:t>
            </w:r>
            <w:r w:rsidRPr="00C76F59">
              <w:rPr>
                <w:b/>
                <w:szCs w:val="24"/>
              </w:rPr>
              <w:t>икономическия оператор</w:t>
            </w:r>
            <w:r w:rsidRPr="00C76F59">
              <w:rPr>
                <w:szCs w:val="24"/>
              </w:rPr>
              <w:t xml:space="preserve"> или на </w:t>
            </w:r>
            <w:r w:rsidRPr="00C76F59">
              <w:rPr>
                <w:b/>
                <w:szCs w:val="24"/>
              </w:rPr>
              <w:t>лице</w:t>
            </w:r>
            <w:r w:rsidRPr="00C76F59">
              <w:rPr>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76F59">
              <w:rPr>
                <w:b/>
                <w:szCs w:val="24"/>
              </w:rPr>
              <w:t>окончателна присъда</w:t>
            </w:r>
            <w:r w:rsidRPr="00C76F59">
              <w:rPr>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p w:rsidR="00030E96" w:rsidRPr="00C76F59" w:rsidRDefault="004D36B5" w:rsidP="00C76F59">
            <w:pPr>
              <w:spacing w:before="120" w:after="120" w:line="276" w:lineRule="auto"/>
              <w:jc w:val="both"/>
              <w:rPr>
                <w:szCs w:val="24"/>
              </w:rPr>
            </w:pPr>
            <w:r w:rsidRPr="00C76F59">
              <w:rPr>
                <w:i/>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p>
          <w:p w:rsidR="004D36B5" w:rsidRPr="00C76F59" w:rsidRDefault="004D36B5" w:rsidP="00C76F59">
            <w:pPr>
              <w:spacing w:before="120" w:after="120" w:line="276" w:lineRule="auto"/>
              <w:jc w:val="both"/>
              <w:rPr>
                <w:szCs w:val="24"/>
              </w:rPr>
            </w:pPr>
            <w:r w:rsidRPr="00C76F59">
              <w:rPr>
                <w:i/>
                <w:szCs w:val="24"/>
              </w:rPr>
              <w:t>[……][……][……][……]</w:t>
            </w:r>
            <w:r w:rsidRPr="00C76F59">
              <w:rPr>
                <w:i/>
                <w:szCs w:val="24"/>
                <w:vertAlign w:val="superscript"/>
              </w:rPr>
              <w:footnoteReference w:id="20"/>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Ако „да“,</w:t>
            </w:r>
            <w:r w:rsidRPr="00C76F59">
              <w:rPr>
                <w:szCs w:val="24"/>
              </w:rPr>
              <w:t xml:space="preserve"> моля посочете</w:t>
            </w:r>
            <w:r w:rsidRPr="00C76F59">
              <w:rPr>
                <w:szCs w:val="24"/>
                <w:vertAlign w:val="superscript"/>
              </w:rPr>
              <w:footnoteReference w:id="21"/>
            </w:r>
            <w:r w:rsidRPr="00C76F59">
              <w:rPr>
                <w:szCs w:val="24"/>
              </w:rPr>
              <w:t>:</w:t>
            </w:r>
          </w:p>
          <w:p w:rsidR="004D36B5" w:rsidRPr="00C76F59" w:rsidRDefault="004D36B5" w:rsidP="00C76F59">
            <w:pPr>
              <w:spacing w:before="120" w:after="120" w:line="276" w:lineRule="auto"/>
              <w:rPr>
                <w:szCs w:val="24"/>
              </w:rPr>
            </w:pPr>
            <w:r w:rsidRPr="00C76F59">
              <w:rPr>
                <w:szCs w:val="24"/>
              </w:rPr>
              <w:t xml:space="preserve">а) дата на присъдата, посочете за коя от точки 1 — 6 се отнася и основанието(ята) за нея; </w:t>
            </w:r>
          </w:p>
          <w:p w:rsidR="00030E96" w:rsidRPr="00C76F59" w:rsidRDefault="004D36B5" w:rsidP="00C76F59">
            <w:pPr>
              <w:spacing w:before="120" w:after="120" w:line="276" w:lineRule="auto"/>
              <w:rPr>
                <w:szCs w:val="24"/>
              </w:rPr>
            </w:pPr>
            <w:r w:rsidRPr="00C76F59">
              <w:rPr>
                <w:szCs w:val="24"/>
              </w:rPr>
              <w:t>б) посочете лицето, което е осъдено [ ];</w:t>
            </w:r>
          </w:p>
          <w:p w:rsidR="004D36B5" w:rsidRPr="00C76F59" w:rsidRDefault="004D36B5" w:rsidP="00C76F59">
            <w:pPr>
              <w:spacing w:before="120" w:after="120" w:line="276" w:lineRule="auto"/>
              <w:rPr>
                <w:szCs w:val="24"/>
              </w:rPr>
            </w:pPr>
            <w:r w:rsidRPr="00C76F59">
              <w:rPr>
                <w:b/>
                <w:szCs w:val="24"/>
              </w:rPr>
              <w:t>в) доколкото е пряко указано в присъдата:</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дата:[   ], буква(и): [   ], причина(а):[   ]</w:t>
            </w:r>
            <w:r w:rsidRPr="00C76F59">
              <w:rPr>
                <w:i/>
                <w:szCs w:val="24"/>
                <w:vertAlign w:val="superscript"/>
              </w:rPr>
              <w:t xml:space="preserve">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б) [……]</w:t>
            </w:r>
          </w:p>
          <w:p w:rsidR="004D36B5" w:rsidRPr="00C76F59" w:rsidRDefault="004D36B5" w:rsidP="00C76F59">
            <w:pPr>
              <w:spacing w:before="120" w:after="120" w:line="276" w:lineRule="auto"/>
              <w:rPr>
                <w:szCs w:val="24"/>
              </w:rPr>
            </w:pPr>
            <w:r w:rsidRPr="00C76F59">
              <w:rPr>
                <w:szCs w:val="24"/>
              </w:rPr>
              <w:t>в) продължителността на срока на изключване [……] и съответната(ите) точка(и) [   ]</w:t>
            </w:r>
          </w:p>
          <w:p w:rsidR="004D36B5" w:rsidRPr="00C76F59" w:rsidRDefault="004D36B5" w:rsidP="00C76F59">
            <w:pPr>
              <w:spacing w:before="120" w:after="120" w:line="276" w:lineRule="auto"/>
              <w:jc w:val="both"/>
              <w:rPr>
                <w:szCs w:val="24"/>
              </w:rPr>
            </w:pPr>
            <w:r w:rsidRPr="00C76F59">
              <w:rPr>
                <w:i/>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76F59">
              <w:rPr>
                <w:i/>
                <w:szCs w:val="24"/>
                <w:vertAlign w:val="superscript"/>
              </w:rPr>
              <w:footnoteReference w:id="22"/>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76F59">
              <w:rPr>
                <w:szCs w:val="24"/>
                <w:vertAlign w:val="superscript"/>
              </w:rPr>
              <w:footnoteReference w:id="23"/>
            </w:r>
            <w:r w:rsidRPr="00C76F59">
              <w:rPr>
                <w:szCs w:val="24"/>
              </w:rPr>
              <w:t xml:space="preserve"> („реабилитиране по своя инициатива“)?</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 Да [] Не </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b/>
                <w:szCs w:val="24"/>
              </w:rPr>
              <w:t>Ако „да“</w:t>
            </w:r>
            <w:r w:rsidRPr="00C76F59">
              <w:rPr>
                <w:szCs w:val="24"/>
              </w:rPr>
              <w:t>, моля опишете предприетите мерки</w:t>
            </w:r>
            <w:r w:rsidRPr="00C76F59">
              <w:rPr>
                <w:szCs w:val="24"/>
                <w:vertAlign w:val="superscript"/>
              </w:rPr>
              <w:footnoteReference w:id="24"/>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902"/>
      </w:tblGrid>
      <w:tr w:rsidR="004D36B5" w:rsidRPr="00C76F59" w:rsidTr="009F0327">
        <w:tc>
          <w:tcPr>
            <w:tcW w:w="4480"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Плащане на данъци или социалноосигурителни вноски:</w:t>
            </w:r>
          </w:p>
        </w:tc>
        <w:tc>
          <w:tcPr>
            <w:tcW w:w="5126" w:type="dxa"/>
            <w:gridSpan w:val="2"/>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480"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Икономическият оператор изпълнил ли е всички </w:t>
            </w:r>
            <w:r w:rsidRPr="00C76F59">
              <w:rPr>
                <w:b/>
                <w:szCs w:val="24"/>
              </w:rPr>
              <w:t>свои</w:t>
            </w:r>
            <w:r w:rsidRPr="00C76F59">
              <w:rPr>
                <w:szCs w:val="24"/>
              </w:rPr>
              <w:t xml:space="preserve"> </w:t>
            </w:r>
            <w:r w:rsidRPr="00C76F59">
              <w:rPr>
                <w:b/>
                <w:szCs w:val="24"/>
              </w:rPr>
              <w:t>задължения, свързани с плащането на данъци или социалноосигурителни вноски</w:t>
            </w:r>
            <w:r w:rsidRPr="00C76F59">
              <w:rPr>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126" w:type="dxa"/>
            <w:gridSpan w:val="2"/>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rPr>
          <w:trHeight w:val="470"/>
        </w:trPr>
        <w:tc>
          <w:tcPr>
            <w:tcW w:w="4480" w:type="dxa"/>
            <w:vMerge w:val="restart"/>
            <w:shd w:val="clear" w:color="auto" w:fill="auto"/>
          </w:tcPr>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b/>
                <w:szCs w:val="24"/>
              </w:rPr>
              <w:t>Ако „не“</w:t>
            </w:r>
            <w:r w:rsidRPr="00C76F59">
              <w:rPr>
                <w:szCs w:val="24"/>
              </w:rPr>
              <w:t>, моля посочете:</w:t>
            </w:r>
          </w:p>
          <w:p w:rsidR="004D36B5" w:rsidRPr="00C76F59" w:rsidRDefault="004D36B5" w:rsidP="00C76F59">
            <w:pPr>
              <w:spacing w:before="120" w:after="120" w:line="276" w:lineRule="auto"/>
              <w:rPr>
                <w:szCs w:val="24"/>
              </w:rPr>
            </w:pPr>
            <w:r w:rsidRPr="00C76F59">
              <w:rPr>
                <w:szCs w:val="24"/>
              </w:rPr>
              <w:t>а) съответната страна или държава членка;</w:t>
            </w:r>
          </w:p>
          <w:p w:rsidR="00030E96" w:rsidRPr="00C76F59" w:rsidRDefault="004D36B5" w:rsidP="00C76F59">
            <w:pPr>
              <w:spacing w:before="120" w:after="120" w:line="276" w:lineRule="auto"/>
              <w:rPr>
                <w:szCs w:val="24"/>
              </w:rPr>
            </w:pPr>
            <w:r w:rsidRPr="00C76F59">
              <w:rPr>
                <w:szCs w:val="24"/>
              </w:rPr>
              <w:t>б) размера на съответната сума;</w:t>
            </w:r>
          </w:p>
          <w:p w:rsidR="00030E96" w:rsidRPr="00C76F59" w:rsidRDefault="004D36B5" w:rsidP="00C76F59">
            <w:pPr>
              <w:spacing w:before="120" w:after="120" w:line="276" w:lineRule="auto"/>
              <w:rPr>
                <w:szCs w:val="24"/>
              </w:rPr>
            </w:pPr>
            <w:r w:rsidRPr="00C76F59">
              <w:rPr>
                <w:szCs w:val="24"/>
              </w:rPr>
              <w:t>в) как е установено нарушението на задълженията:</w:t>
            </w:r>
          </w:p>
          <w:p w:rsidR="004D36B5" w:rsidRPr="00C76F59" w:rsidRDefault="004D36B5" w:rsidP="00C76F59">
            <w:pPr>
              <w:spacing w:before="120" w:after="120" w:line="276" w:lineRule="auto"/>
              <w:rPr>
                <w:szCs w:val="24"/>
              </w:rPr>
            </w:pPr>
            <w:r w:rsidRPr="00C76F59">
              <w:rPr>
                <w:szCs w:val="24"/>
              </w:rPr>
              <w:t xml:space="preserve">1) чрез съдебно </w:t>
            </w:r>
            <w:r w:rsidRPr="00C76F59">
              <w:rPr>
                <w:b/>
                <w:szCs w:val="24"/>
              </w:rPr>
              <w:t>решение</w:t>
            </w:r>
            <w:r w:rsidRPr="00C76F59">
              <w:rPr>
                <w:szCs w:val="24"/>
              </w:rPr>
              <w:t xml:space="preserve"> или административен </w:t>
            </w:r>
            <w:r w:rsidRPr="00C76F59">
              <w:rPr>
                <w:b/>
                <w:szCs w:val="24"/>
              </w:rPr>
              <w:t>акт</w:t>
            </w:r>
            <w:r w:rsidRPr="00C76F59">
              <w:rPr>
                <w:szCs w:val="24"/>
              </w:rPr>
              <w:t>:</w:t>
            </w:r>
          </w:p>
          <w:p w:rsidR="004D36B5" w:rsidRPr="00C76F59" w:rsidRDefault="004D36B5" w:rsidP="00444B1B">
            <w:pPr>
              <w:numPr>
                <w:ilvl w:val="0"/>
                <w:numId w:val="12"/>
              </w:numPr>
              <w:spacing w:before="120" w:after="120" w:line="276" w:lineRule="auto"/>
              <w:jc w:val="both"/>
              <w:rPr>
                <w:szCs w:val="24"/>
              </w:rPr>
            </w:pPr>
            <w:r w:rsidRPr="00C76F59">
              <w:rPr>
                <w:szCs w:val="24"/>
              </w:rPr>
              <w:tab/>
              <w:t>Решението или актът с окончателен и обвързващ характер ли е?</w:t>
            </w:r>
          </w:p>
          <w:p w:rsidR="004D36B5" w:rsidRPr="00C76F59" w:rsidRDefault="004D36B5" w:rsidP="00444B1B">
            <w:pPr>
              <w:numPr>
                <w:ilvl w:val="0"/>
                <w:numId w:val="14"/>
              </w:numPr>
              <w:spacing w:before="120" w:after="120" w:line="276" w:lineRule="auto"/>
              <w:jc w:val="both"/>
              <w:rPr>
                <w:szCs w:val="24"/>
              </w:rPr>
            </w:pPr>
            <w:r w:rsidRPr="00C76F59">
              <w:rPr>
                <w:szCs w:val="24"/>
              </w:rPr>
              <w:t>Моля, посочете датата на присъдата или решението/акта.</w:t>
            </w:r>
          </w:p>
          <w:p w:rsidR="004D36B5" w:rsidRPr="00C76F59" w:rsidRDefault="004D36B5" w:rsidP="00444B1B">
            <w:pPr>
              <w:numPr>
                <w:ilvl w:val="0"/>
                <w:numId w:val="14"/>
              </w:numPr>
              <w:spacing w:before="120" w:after="120" w:line="276" w:lineRule="auto"/>
              <w:jc w:val="both"/>
              <w:rPr>
                <w:szCs w:val="24"/>
              </w:rPr>
            </w:pPr>
            <w:r w:rsidRPr="00C76F59">
              <w:rPr>
                <w:szCs w:val="24"/>
              </w:rPr>
              <w:t xml:space="preserve">В случай на присъда — срокът на изключване, </w:t>
            </w:r>
            <w:r w:rsidRPr="00C76F59">
              <w:rPr>
                <w:b/>
                <w:szCs w:val="24"/>
              </w:rPr>
              <w:t xml:space="preserve">ако е определен </w:t>
            </w:r>
            <w:r w:rsidRPr="00C76F59">
              <w:rPr>
                <w:b/>
                <w:szCs w:val="24"/>
                <w:u w:val="words"/>
              </w:rPr>
              <w:t xml:space="preserve">пряко </w:t>
            </w:r>
            <w:r w:rsidRPr="00C76F59">
              <w:rPr>
                <w:b/>
                <w:szCs w:val="24"/>
              </w:rPr>
              <w:t>в присъдата:</w:t>
            </w:r>
          </w:p>
          <w:p w:rsidR="004D36B5" w:rsidRPr="00C76F59" w:rsidRDefault="004D36B5" w:rsidP="00C76F59">
            <w:pPr>
              <w:spacing w:before="120" w:after="120" w:line="276" w:lineRule="auto"/>
              <w:jc w:val="both"/>
              <w:rPr>
                <w:szCs w:val="24"/>
              </w:rPr>
            </w:pPr>
            <w:r w:rsidRPr="00C76F59">
              <w:rPr>
                <w:szCs w:val="24"/>
              </w:rPr>
              <w:t xml:space="preserve">2) по </w:t>
            </w:r>
            <w:r w:rsidRPr="00C76F59">
              <w:rPr>
                <w:b/>
                <w:szCs w:val="24"/>
              </w:rPr>
              <w:t>друг начин</w:t>
            </w:r>
            <w:r w:rsidRPr="00C76F59">
              <w:rPr>
                <w:szCs w:val="24"/>
              </w:rPr>
              <w:t>? Моля, уточнете:</w:t>
            </w:r>
          </w:p>
          <w:p w:rsidR="004D36B5" w:rsidRPr="00C76F59" w:rsidRDefault="004D36B5" w:rsidP="00C76F59">
            <w:pPr>
              <w:spacing w:before="120" w:after="120" w:line="276" w:lineRule="auto"/>
              <w:jc w:val="both"/>
              <w:rPr>
                <w:szCs w:val="24"/>
              </w:rPr>
            </w:pPr>
            <w:r w:rsidRPr="00C76F59">
              <w:rPr>
                <w:szCs w:val="24"/>
              </w:rPr>
              <w:lastRenderedPageBreak/>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4D36B5" w:rsidRPr="00C76F59" w:rsidRDefault="004D36B5" w:rsidP="00C76F59">
            <w:pPr>
              <w:spacing w:before="120" w:after="120" w:line="276" w:lineRule="auto"/>
              <w:rPr>
                <w:b/>
                <w:szCs w:val="24"/>
              </w:rPr>
            </w:pPr>
            <w:r w:rsidRPr="00C76F59">
              <w:rPr>
                <w:b/>
                <w:szCs w:val="24"/>
              </w:rPr>
              <w:lastRenderedPageBreak/>
              <w:t>Данъци</w:t>
            </w:r>
          </w:p>
        </w:tc>
        <w:tc>
          <w:tcPr>
            <w:tcW w:w="2902" w:type="dxa"/>
            <w:shd w:val="clear" w:color="auto" w:fill="auto"/>
          </w:tcPr>
          <w:p w:rsidR="004D36B5" w:rsidRPr="00C76F59" w:rsidRDefault="004D36B5" w:rsidP="00C76F59">
            <w:pPr>
              <w:spacing w:before="120" w:after="120" w:line="276" w:lineRule="auto"/>
              <w:rPr>
                <w:b/>
                <w:szCs w:val="24"/>
              </w:rPr>
            </w:pPr>
            <w:r w:rsidRPr="00C76F59">
              <w:rPr>
                <w:b/>
                <w:szCs w:val="24"/>
              </w:rPr>
              <w:t>Социалноосигурителни вноски</w:t>
            </w:r>
          </w:p>
        </w:tc>
      </w:tr>
      <w:tr w:rsidR="004D36B5" w:rsidRPr="00C76F59" w:rsidTr="009F0327">
        <w:trPr>
          <w:trHeight w:val="1977"/>
        </w:trPr>
        <w:tc>
          <w:tcPr>
            <w:tcW w:w="4480" w:type="dxa"/>
            <w:vMerge/>
            <w:shd w:val="clear" w:color="auto" w:fill="auto"/>
          </w:tcPr>
          <w:p w:rsidR="004D36B5" w:rsidRPr="00C76F59" w:rsidRDefault="004D36B5" w:rsidP="00C76F59">
            <w:pPr>
              <w:spacing w:before="120" w:after="120" w:line="276" w:lineRule="auto"/>
              <w:rPr>
                <w:b/>
                <w:szCs w:val="24"/>
              </w:rPr>
            </w:pPr>
          </w:p>
        </w:tc>
        <w:tc>
          <w:tcPr>
            <w:tcW w:w="2224"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w:t>
            </w:r>
          </w:p>
          <w:p w:rsidR="00030E96" w:rsidRPr="00C76F59" w:rsidRDefault="004D36B5" w:rsidP="00C76F59">
            <w:pPr>
              <w:spacing w:before="120" w:after="120" w:line="276" w:lineRule="auto"/>
              <w:rPr>
                <w:szCs w:val="24"/>
              </w:rPr>
            </w:pPr>
            <w:r w:rsidRPr="00C76F59">
              <w:rPr>
                <w:szCs w:val="24"/>
              </w:rPr>
              <w:t>б) [……]</w:t>
            </w:r>
          </w:p>
          <w:p w:rsidR="004D36B5" w:rsidRPr="00C76F59" w:rsidRDefault="004D36B5" w:rsidP="00C76F59">
            <w:pPr>
              <w:spacing w:before="120" w:after="120" w:line="276" w:lineRule="auto"/>
              <w:rPr>
                <w:szCs w:val="24"/>
              </w:rPr>
            </w:pPr>
            <w:r w:rsidRPr="00C76F59">
              <w:rPr>
                <w:szCs w:val="24"/>
              </w:rPr>
              <w:t>в1) [] Да [] Не</w:t>
            </w:r>
          </w:p>
          <w:p w:rsidR="004D36B5" w:rsidRPr="00C76F59" w:rsidRDefault="004D36B5" w:rsidP="00444B1B">
            <w:pPr>
              <w:numPr>
                <w:ilvl w:val="0"/>
                <w:numId w:val="11"/>
              </w:numPr>
              <w:spacing w:before="120" w:after="120" w:line="276" w:lineRule="auto"/>
              <w:jc w:val="both"/>
              <w:rPr>
                <w:szCs w:val="24"/>
              </w:rPr>
            </w:pPr>
            <w:r w:rsidRPr="00C76F59">
              <w:rPr>
                <w:szCs w:val="24"/>
              </w:rPr>
              <w:t>[] Да [] Не</w:t>
            </w:r>
          </w:p>
          <w:p w:rsidR="00030E96" w:rsidRPr="00C76F59" w:rsidRDefault="004D36B5" w:rsidP="00444B1B">
            <w:pPr>
              <w:numPr>
                <w:ilvl w:val="0"/>
                <w:numId w:val="13"/>
              </w:numPr>
              <w:spacing w:before="120" w:after="120" w:line="276" w:lineRule="auto"/>
              <w:jc w:val="both"/>
              <w:rPr>
                <w:szCs w:val="24"/>
              </w:rPr>
            </w:pPr>
            <w:r w:rsidRPr="00C76F59">
              <w:rPr>
                <w:szCs w:val="24"/>
              </w:rPr>
              <w:t>[……]</w:t>
            </w:r>
          </w:p>
          <w:p w:rsidR="004D36B5" w:rsidRPr="00C76F59" w:rsidRDefault="004D36B5" w:rsidP="00444B1B">
            <w:pPr>
              <w:numPr>
                <w:ilvl w:val="0"/>
                <w:numId w:val="13"/>
              </w:numPr>
              <w:spacing w:before="120" w:after="120" w:line="276" w:lineRule="auto"/>
              <w:jc w:val="both"/>
              <w:rPr>
                <w:szCs w:val="24"/>
              </w:rPr>
            </w:pPr>
          </w:p>
          <w:p w:rsidR="00030E96" w:rsidRPr="00C76F59" w:rsidRDefault="004D36B5" w:rsidP="00444B1B">
            <w:pPr>
              <w:numPr>
                <w:ilvl w:val="0"/>
                <w:numId w:val="13"/>
              </w:numPr>
              <w:spacing w:before="120" w:after="120" w:line="276" w:lineRule="auto"/>
              <w:jc w:val="both"/>
              <w:rPr>
                <w:szCs w:val="24"/>
              </w:rPr>
            </w:pPr>
            <w:r w:rsidRPr="00C76F59">
              <w:rPr>
                <w:szCs w:val="24"/>
              </w:rPr>
              <w:t>[……]</w:t>
            </w:r>
          </w:p>
          <w:p w:rsidR="00030E96" w:rsidRPr="00C76F59" w:rsidRDefault="00030E96" w:rsidP="00444B1B">
            <w:pPr>
              <w:numPr>
                <w:ilvl w:val="0"/>
                <w:numId w:val="13"/>
              </w:numPr>
              <w:spacing w:before="120" w:after="120" w:line="276" w:lineRule="auto"/>
              <w:jc w:val="both"/>
              <w:rPr>
                <w:szCs w:val="24"/>
              </w:rPr>
            </w:pPr>
          </w:p>
          <w:p w:rsidR="004D36B5" w:rsidRPr="00C76F59" w:rsidRDefault="004D36B5" w:rsidP="00444B1B">
            <w:pPr>
              <w:numPr>
                <w:ilvl w:val="0"/>
                <w:numId w:val="13"/>
              </w:numPr>
              <w:spacing w:before="120" w:after="120" w:line="276" w:lineRule="auto"/>
              <w:jc w:val="both"/>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в2) [ …]</w:t>
            </w:r>
          </w:p>
          <w:p w:rsidR="004D36B5" w:rsidRPr="00C76F59" w:rsidRDefault="004D36B5"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г) [] Да [] Не</w:t>
            </w:r>
          </w:p>
          <w:p w:rsidR="004D36B5" w:rsidRPr="00C76F59" w:rsidRDefault="004D36B5" w:rsidP="00C76F59">
            <w:pPr>
              <w:spacing w:before="120" w:after="120" w:line="276" w:lineRule="auto"/>
              <w:rPr>
                <w:szCs w:val="24"/>
              </w:rPr>
            </w:pPr>
            <w:r w:rsidRPr="00C76F59">
              <w:rPr>
                <w:b/>
                <w:szCs w:val="24"/>
              </w:rPr>
              <w:lastRenderedPageBreak/>
              <w:t>Ако „да“</w:t>
            </w:r>
            <w:r w:rsidRPr="00C76F59">
              <w:rPr>
                <w:szCs w:val="24"/>
              </w:rPr>
              <w:t>, моля, опишете подробно: [……]</w:t>
            </w:r>
          </w:p>
        </w:tc>
        <w:tc>
          <w:tcPr>
            <w:tcW w:w="290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[……]б)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в1) [] Да [] Не</w:t>
            </w:r>
          </w:p>
          <w:p w:rsidR="004D36B5" w:rsidRPr="00C76F59" w:rsidRDefault="004D36B5" w:rsidP="00444B1B">
            <w:pPr>
              <w:numPr>
                <w:ilvl w:val="0"/>
                <w:numId w:val="13"/>
              </w:numPr>
              <w:spacing w:before="120" w:after="120" w:line="276" w:lineRule="auto"/>
              <w:jc w:val="both"/>
              <w:rPr>
                <w:szCs w:val="24"/>
              </w:rPr>
            </w:pPr>
            <w:r w:rsidRPr="00C76F59">
              <w:rPr>
                <w:szCs w:val="24"/>
              </w:rPr>
              <w:t>[] Да [] Не</w:t>
            </w:r>
          </w:p>
          <w:p w:rsidR="00030E96" w:rsidRPr="00C76F59" w:rsidRDefault="004D36B5" w:rsidP="00444B1B">
            <w:pPr>
              <w:numPr>
                <w:ilvl w:val="0"/>
                <w:numId w:val="13"/>
              </w:numPr>
              <w:spacing w:before="120" w:after="120" w:line="276" w:lineRule="auto"/>
              <w:jc w:val="both"/>
              <w:rPr>
                <w:szCs w:val="24"/>
              </w:rPr>
            </w:pPr>
            <w:r w:rsidRPr="00C76F59">
              <w:rPr>
                <w:szCs w:val="24"/>
              </w:rPr>
              <w:t>[……]</w:t>
            </w:r>
          </w:p>
          <w:p w:rsidR="004D36B5" w:rsidRPr="00C76F59" w:rsidRDefault="004D36B5" w:rsidP="00444B1B">
            <w:pPr>
              <w:numPr>
                <w:ilvl w:val="0"/>
                <w:numId w:val="13"/>
              </w:numPr>
              <w:spacing w:before="120" w:after="120" w:line="276" w:lineRule="auto"/>
              <w:jc w:val="both"/>
              <w:rPr>
                <w:szCs w:val="24"/>
              </w:rPr>
            </w:pPr>
          </w:p>
          <w:p w:rsidR="00030E96" w:rsidRPr="00C76F59" w:rsidRDefault="004D36B5" w:rsidP="00444B1B">
            <w:pPr>
              <w:numPr>
                <w:ilvl w:val="0"/>
                <w:numId w:val="13"/>
              </w:numPr>
              <w:spacing w:before="120" w:after="120" w:line="276" w:lineRule="auto"/>
              <w:jc w:val="both"/>
              <w:rPr>
                <w:szCs w:val="24"/>
              </w:rPr>
            </w:pPr>
            <w:r w:rsidRPr="00C76F59">
              <w:rPr>
                <w:szCs w:val="24"/>
              </w:rPr>
              <w:t>[……]</w:t>
            </w:r>
          </w:p>
          <w:p w:rsidR="00030E96" w:rsidRPr="00C76F59" w:rsidRDefault="00030E96" w:rsidP="00444B1B">
            <w:pPr>
              <w:numPr>
                <w:ilvl w:val="0"/>
                <w:numId w:val="13"/>
              </w:numPr>
              <w:spacing w:before="120" w:after="120" w:line="276" w:lineRule="auto"/>
              <w:jc w:val="both"/>
              <w:rPr>
                <w:szCs w:val="24"/>
              </w:rPr>
            </w:pPr>
          </w:p>
          <w:p w:rsidR="004D36B5" w:rsidRPr="00C76F59" w:rsidRDefault="004D36B5" w:rsidP="00444B1B">
            <w:pPr>
              <w:numPr>
                <w:ilvl w:val="0"/>
                <w:numId w:val="13"/>
              </w:numPr>
              <w:spacing w:before="120" w:after="120" w:line="276" w:lineRule="auto"/>
              <w:jc w:val="both"/>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030E96" w:rsidRPr="00C76F59" w:rsidRDefault="004D36B5" w:rsidP="00C76F59">
            <w:pPr>
              <w:spacing w:line="276" w:lineRule="auto"/>
              <w:rPr>
                <w:szCs w:val="24"/>
              </w:rPr>
            </w:pPr>
            <w:r w:rsidRPr="00C76F59">
              <w:rPr>
                <w:szCs w:val="24"/>
              </w:rPr>
              <w:t>в2) [ …]</w:t>
            </w:r>
          </w:p>
          <w:p w:rsidR="004D36B5" w:rsidRPr="00C76F59" w:rsidRDefault="004D36B5" w:rsidP="00C76F59">
            <w:pPr>
              <w:spacing w:line="276" w:lineRule="auto"/>
              <w:rPr>
                <w:szCs w:val="24"/>
              </w:rPr>
            </w:pPr>
          </w:p>
          <w:p w:rsidR="004D36B5" w:rsidRPr="00C76F59" w:rsidRDefault="004D36B5" w:rsidP="00C76F59">
            <w:pPr>
              <w:spacing w:line="276" w:lineRule="auto"/>
              <w:rPr>
                <w:szCs w:val="24"/>
              </w:rPr>
            </w:pPr>
            <w:r w:rsidRPr="00C76F59">
              <w:rPr>
                <w:szCs w:val="24"/>
              </w:rPr>
              <w:t>г) [] Да [] Не</w:t>
            </w:r>
          </w:p>
          <w:p w:rsidR="004D36B5" w:rsidRPr="00C76F59" w:rsidRDefault="004D36B5" w:rsidP="00C76F59">
            <w:pPr>
              <w:spacing w:after="120" w:line="276" w:lineRule="auto"/>
              <w:rPr>
                <w:szCs w:val="24"/>
              </w:rPr>
            </w:pPr>
            <w:r w:rsidRPr="00C76F59">
              <w:rPr>
                <w:b/>
                <w:szCs w:val="24"/>
              </w:rPr>
              <w:t>Ако „да“</w:t>
            </w:r>
            <w:r w:rsidRPr="00C76F59">
              <w:rPr>
                <w:szCs w:val="24"/>
              </w:rPr>
              <w:t>, моля, опишете подробно: [……]</w:t>
            </w:r>
          </w:p>
        </w:tc>
      </w:tr>
      <w:tr w:rsidR="004D36B5" w:rsidRPr="00C76F59" w:rsidTr="009F0327">
        <w:tc>
          <w:tcPr>
            <w:tcW w:w="4480" w:type="dxa"/>
            <w:shd w:val="clear" w:color="auto" w:fill="auto"/>
          </w:tcPr>
          <w:p w:rsidR="004D36B5" w:rsidRPr="00C76F59" w:rsidRDefault="004D36B5" w:rsidP="00C76F59">
            <w:pPr>
              <w:spacing w:before="120" w:after="120" w:line="276" w:lineRule="auto"/>
              <w:jc w:val="both"/>
              <w:rPr>
                <w:i/>
                <w:szCs w:val="24"/>
              </w:rPr>
            </w:pPr>
            <w:r w:rsidRPr="00C76F59">
              <w:rPr>
                <w:i/>
                <w:szCs w:val="24"/>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126" w:type="dxa"/>
            <w:gridSpan w:val="2"/>
            <w:shd w:val="clear" w:color="auto" w:fill="auto"/>
          </w:tcPr>
          <w:p w:rsidR="00030E96"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w:t>
            </w:r>
            <w:r w:rsidRPr="00C76F59">
              <w:rPr>
                <w:i/>
                <w:szCs w:val="24"/>
                <w:vertAlign w:val="superscript"/>
              </w:rPr>
              <w:t xml:space="preserve"> </w:t>
            </w:r>
            <w:r w:rsidRPr="00C76F59">
              <w:rPr>
                <w:i/>
                <w:szCs w:val="24"/>
                <w:vertAlign w:val="superscript"/>
              </w:rPr>
              <w:footnoteReference w:id="25"/>
            </w:r>
          </w:p>
          <w:p w:rsidR="004D36B5" w:rsidRPr="00C76F59" w:rsidRDefault="004D36B5" w:rsidP="00C76F59">
            <w:pPr>
              <w:spacing w:before="120" w:after="120" w:line="276" w:lineRule="auto"/>
              <w:rPr>
                <w:i/>
                <w:szCs w:val="24"/>
              </w:rPr>
            </w:pPr>
            <w:r w:rsidRPr="00C76F59">
              <w:rPr>
                <w:i/>
                <w:szCs w:val="24"/>
              </w:rPr>
              <w:t>[……][……][……][……]</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В: Основания, свързани с несъстоятелност, конфликти на интереси или професионално нарушение</w:t>
      </w:r>
      <w:r w:rsidRPr="00C76F59">
        <w:rPr>
          <w:b/>
          <w:smallCaps/>
          <w:szCs w:val="24"/>
          <w:vertAlign w:val="superscript"/>
        </w:rPr>
        <w:footnoteReference w:id="26"/>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Информация относно евентуална несъстоятелност, конфликт на интереси или професионално нарушение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rPr>
          <w:trHeight w:val="406"/>
        </w:trPr>
        <w:tc>
          <w:tcPr>
            <w:tcW w:w="4644" w:type="dxa"/>
            <w:vMerge w:val="restart"/>
            <w:shd w:val="clear" w:color="auto" w:fill="auto"/>
          </w:tcPr>
          <w:p w:rsidR="004D36B5" w:rsidRPr="00C76F59" w:rsidRDefault="004D36B5" w:rsidP="00C76F59">
            <w:pPr>
              <w:spacing w:before="120" w:after="120" w:line="276" w:lineRule="auto"/>
              <w:jc w:val="both"/>
              <w:rPr>
                <w:szCs w:val="24"/>
              </w:rPr>
            </w:pPr>
            <w:r w:rsidRPr="00C76F59">
              <w:rPr>
                <w:szCs w:val="24"/>
              </w:rPr>
              <w:t xml:space="preserve">Икономическият оператор нарушил ли е, </w:t>
            </w:r>
            <w:r w:rsidRPr="00C76F59">
              <w:rPr>
                <w:b/>
                <w:szCs w:val="24"/>
              </w:rPr>
              <w:t>доколкото му е известно</w:t>
            </w:r>
            <w:r w:rsidRPr="00C76F59">
              <w:rPr>
                <w:szCs w:val="24"/>
              </w:rPr>
              <w:t xml:space="preserve">, </w:t>
            </w:r>
            <w:r w:rsidRPr="00C76F59">
              <w:rPr>
                <w:b/>
                <w:szCs w:val="24"/>
              </w:rPr>
              <w:t>задълженията</w:t>
            </w:r>
            <w:r w:rsidRPr="00C76F59">
              <w:rPr>
                <w:szCs w:val="24"/>
              </w:rPr>
              <w:t xml:space="preserve"> си в областта на </w:t>
            </w:r>
            <w:r w:rsidRPr="00C76F59">
              <w:rPr>
                <w:b/>
                <w:szCs w:val="24"/>
              </w:rPr>
              <w:t>екологичното, социалното или трудовото право</w:t>
            </w:r>
            <w:r w:rsidRPr="00C76F59">
              <w:rPr>
                <w:b/>
                <w:szCs w:val="24"/>
                <w:vertAlign w:val="superscript"/>
              </w:rPr>
              <w:footnoteReference w:id="27"/>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rPr>
          <w:trHeight w:val="405"/>
        </w:trPr>
        <w:tc>
          <w:tcPr>
            <w:tcW w:w="4644" w:type="dxa"/>
            <w:vMerge/>
            <w:shd w:val="clear" w:color="auto" w:fill="auto"/>
          </w:tcPr>
          <w:p w:rsidR="004D36B5" w:rsidRPr="00C76F59" w:rsidRDefault="004D36B5" w:rsidP="00C76F59">
            <w:pPr>
              <w:spacing w:before="120" w:after="120" w:line="276" w:lineRule="auto"/>
              <w:jc w:val="both"/>
              <w:rPr>
                <w:szCs w:val="24"/>
              </w:rPr>
            </w:pPr>
          </w:p>
        </w:tc>
        <w:tc>
          <w:tcPr>
            <w:tcW w:w="4962" w:type="dxa"/>
            <w:shd w:val="clear" w:color="auto" w:fill="auto"/>
          </w:tcPr>
          <w:p w:rsidR="00030E96" w:rsidRPr="00C76F59" w:rsidRDefault="004D36B5" w:rsidP="00C76F59">
            <w:pPr>
              <w:spacing w:before="120" w:after="120" w:line="276" w:lineRule="auto"/>
              <w:rPr>
                <w:szCs w:val="24"/>
              </w:rPr>
            </w:pPr>
            <w:r w:rsidRPr="00C76F59">
              <w:rPr>
                <w:b/>
                <w:szCs w:val="24"/>
              </w:rPr>
              <w:t>Ако „да“</w:t>
            </w:r>
            <w:r w:rsidRPr="00C76F59">
              <w:rPr>
                <w:szCs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p>
          <w:p w:rsidR="004D36B5" w:rsidRPr="00C76F59" w:rsidRDefault="004D36B5" w:rsidP="00C76F59">
            <w:pPr>
              <w:spacing w:before="120" w:after="120" w:line="276" w:lineRule="auto"/>
              <w:rPr>
                <w:szCs w:val="24"/>
              </w:rPr>
            </w:pPr>
            <w:r w:rsidRPr="00C76F59">
              <w:rPr>
                <w:szCs w:val="24"/>
              </w:rPr>
              <w:t>[] Да [] Не</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предприетите мерки: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lastRenderedPageBreak/>
              <w:t>Икономическият оператор в една от следните ситуации ли е:</w:t>
            </w:r>
          </w:p>
          <w:p w:rsidR="004D36B5" w:rsidRPr="00C76F59" w:rsidRDefault="004D36B5" w:rsidP="00C76F59">
            <w:pPr>
              <w:spacing w:before="120" w:after="120" w:line="276" w:lineRule="auto"/>
              <w:rPr>
                <w:szCs w:val="24"/>
              </w:rPr>
            </w:pPr>
            <w:r w:rsidRPr="00C76F59">
              <w:rPr>
                <w:szCs w:val="24"/>
              </w:rPr>
              <w:t xml:space="preserve">а) </w:t>
            </w:r>
            <w:r w:rsidRPr="00C76F59">
              <w:rPr>
                <w:b/>
                <w:szCs w:val="24"/>
              </w:rPr>
              <w:t>обявен в несъстоятелност</w:t>
            </w:r>
            <w:r w:rsidRPr="00C76F59">
              <w:rPr>
                <w:szCs w:val="24"/>
              </w:rPr>
              <w:t xml:space="preserve">, или </w:t>
            </w:r>
          </w:p>
          <w:p w:rsidR="004D36B5" w:rsidRPr="00C76F59" w:rsidRDefault="004D36B5" w:rsidP="00C76F59">
            <w:pPr>
              <w:spacing w:before="120" w:after="120" w:line="276" w:lineRule="auto"/>
              <w:rPr>
                <w:szCs w:val="24"/>
              </w:rPr>
            </w:pPr>
            <w:r w:rsidRPr="00C76F59">
              <w:rPr>
                <w:szCs w:val="24"/>
              </w:rPr>
              <w:t xml:space="preserve">б) </w:t>
            </w:r>
            <w:r w:rsidRPr="00C76F59">
              <w:rPr>
                <w:b/>
                <w:szCs w:val="24"/>
              </w:rPr>
              <w:t>предмет на производство по несъстоятелност</w:t>
            </w:r>
            <w:r w:rsidRPr="00C76F59">
              <w:rPr>
                <w:szCs w:val="24"/>
              </w:rPr>
              <w:t xml:space="preserve"> или ликвидация, или</w:t>
            </w:r>
          </w:p>
          <w:p w:rsidR="00030E96" w:rsidRPr="00C76F59" w:rsidRDefault="004D36B5" w:rsidP="00C76F59">
            <w:pPr>
              <w:spacing w:before="120" w:after="120" w:line="276" w:lineRule="auto"/>
              <w:rPr>
                <w:szCs w:val="24"/>
              </w:rPr>
            </w:pPr>
            <w:r w:rsidRPr="00C76F59">
              <w:rPr>
                <w:szCs w:val="24"/>
              </w:rPr>
              <w:t xml:space="preserve">в) </w:t>
            </w:r>
            <w:r w:rsidRPr="00C76F59">
              <w:rPr>
                <w:b/>
                <w:szCs w:val="24"/>
              </w:rPr>
              <w:t>споразумение с кредиторите</w:t>
            </w:r>
            <w:r w:rsidRPr="00C76F59">
              <w:rPr>
                <w:szCs w:val="24"/>
              </w:rPr>
              <w:t>, или</w:t>
            </w:r>
          </w:p>
          <w:p w:rsidR="00030E96" w:rsidRPr="00C76F59" w:rsidRDefault="004D36B5" w:rsidP="00C76F59">
            <w:pPr>
              <w:spacing w:before="120" w:after="120" w:line="276" w:lineRule="auto"/>
              <w:rPr>
                <w:szCs w:val="24"/>
              </w:rPr>
            </w:pPr>
            <w:r w:rsidRPr="00C76F59">
              <w:rPr>
                <w:szCs w:val="24"/>
              </w:rPr>
              <w:t>г) всякаква аналогична ситуация, възникваща от сходна процедура съгласно националните законови и подзаконови актове</w:t>
            </w:r>
            <w:r w:rsidRPr="00C76F59">
              <w:rPr>
                <w:szCs w:val="24"/>
                <w:vertAlign w:val="superscript"/>
              </w:rPr>
              <w:footnoteReference w:id="28"/>
            </w:r>
            <w:r w:rsidRPr="00C76F59">
              <w:rPr>
                <w:szCs w:val="24"/>
              </w:rPr>
              <w:t>, или</w:t>
            </w:r>
          </w:p>
          <w:p w:rsidR="004D36B5" w:rsidRPr="00C76F59" w:rsidRDefault="004D36B5" w:rsidP="00C76F59">
            <w:pPr>
              <w:spacing w:before="120" w:after="120" w:line="276" w:lineRule="auto"/>
              <w:rPr>
                <w:szCs w:val="24"/>
              </w:rPr>
            </w:pPr>
            <w:r w:rsidRPr="00C76F59">
              <w:rPr>
                <w:szCs w:val="24"/>
              </w:rPr>
              <w:t>д) неговите активи се администрират от ликвидатор или от съда, или</w:t>
            </w:r>
          </w:p>
          <w:p w:rsidR="00030E96" w:rsidRPr="00C76F59" w:rsidRDefault="004D36B5" w:rsidP="00C76F59">
            <w:pPr>
              <w:spacing w:before="120" w:after="120" w:line="276" w:lineRule="auto"/>
              <w:rPr>
                <w:szCs w:val="24"/>
              </w:rPr>
            </w:pPr>
            <w:r w:rsidRPr="00C76F59">
              <w:rPr>
                <w:szCs w:val="24"/>
              </w:rPr>
              <w:t>е) стопанската му дейност е прекратена?</w:t>
            </w:r>
          </w:p>
          <w:p w:rsidR="004D36B5" w:rsidRPr="00C76F59" w:rsidRDefault="004D36B5" w:rsidP="00C76F59">
            <w:pPr>
              <w:spacing w:before="120" w:after="120" w:line="276" w:lineRule="auto"/>
              <w:rPr>
                <w:b/>
                <w:szCs w:val="24"/>
              </w:rPr>
            </w:pPr>
            <w:r w:rsidRPr="00C76F59">
              <w:rPr>
                <w:b/>
                <w:szCs w:val="24"/>
              </w:rPr>
              <w:t>Ако „да“:</w:t>
            </w:r>
          </w:p>
          <w:p w:rsidR="004D36B5" w:rsidRPr="00C76F59" w:rsidRDefault="004D36B5" w:rsidP="00444B1B">
            <w:pPr>
              <w:numPr>
                <w:ilvl w:val="0"/>
                <w:numId w:val="13"/>
              </w:numPr>
              <w:spacing w:before="120" w:after="120" w:line="276" w:lineRule="auto"/>
              <w:jc w:val="both"/>
              <w:rPr>
                <w:szCs w:val="24"/>
              </w:rPr>
            </w:pPr>
            <w:r w:rsidRPr="00C76F59">
              <w:rPr>
                <w:szCs w:val="24"/>
              </w:rPr>
              <w:t>Моля представете подробности:</w:t>
            </w:r>
          </w:p>
          <w:p w:rsidR="004D36B5" w:rsidRPr="00C76F59" w:rsidRDefault="004D36B5" w:rsidP="00444B1B">
            <w:pPr>
              <w:numPr>
                <w:ilvl w:val="0"/>
                <w:numId w:val="13"/>
              </w:numPr>
              <w:spacing w:before="120" w:after="120" w:line="276" w:lineRule="auto"/>
              <w:jc w:val="both"/>
              <w:rPr>
                <w:szCs w:val="24"/>
              </w:rPr>
            </w:pPr>
            <w:r w:rsidRPr="00C76F59">
              <w:rPr>
                <w:szCs w:val="24"/>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76F59">
              <w:rPr>
                <w:szCs w:val="24"/>
                <w:vertAlign w:val="superscript"/>
              </w:rPr>
              <w:footnoteReference w:id="29"/>
            </w:r>
            <w:r w:rsidRPr="00C76F59">
              <w:rPr>
                <w:szCs w:val="24"/>
              </w:rPr>
              <w:t>?</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444B1B">
            <w:pPr>
              <w:numPr>
                <w:ilvl w:val="0"/>
                <w:numId w:val="13"/>
              </w:numPr>
              <w:spacing w:before="120" w:after="120" w:line="276" w:lineRule="auto"/>
              <w:jc w:val="both"/>
              <w:rPr>
                <w:szCs w:val="24"/>
              </w:rPr>
            </w:pPr>
            <w:r w:rsidRPr="00C76F59">
              <w:rPr>
                <w:szCs w:val="24"/>
              </w:rPr>
              <w:t>[……]</w:t>
            </w:r>
          </w:p>
          <w:p w:rsidR="00030E96" w:rsidRPr="00C76F59" w:rsidRDefault="004D36B5" w:rsidP="00444B1B">
            <w:pPr>
              <w:numPr>
                <w:ilvl w:val="0"/>
                <w:numId w:val="13"/>
              </w:numPr>
              <w:spacing w:before="120" w:after="120" w:line="276" w:lineRule="auto"/>
              <w:jc w:val="both"/>
              <w:rPr>
                <w:szCs w:val="24"/>
              </w:rPr>
            </w:pPr>
            <w:r w:rsidRPr="00C76F59">
              <w:rPr>
                <w:szCs w:val="24"/>
              </w:rPr>
              <w:t>[……]</w:t>
            </w:r>
          </w:p>
          <w:p w:rsidR="00030E96" w:rsidRPr="00C76F59" w:rsidRDefault="00030E96" w:rsidP="00444B1B">
            <w:pPr>
              <w:numPr>
                <w:ilvl w:val="0"/>
                <w:numId w:val="13"/>
              </w:numPr>
              <w:spacing w:before="120" w:after="120" w:line="276" w:lineRule="auto"/>
              <w:jc w:val="both"/>
              <w:rPr>
                <w:szCs w:val="24"/>
              </w:rPr>
            </w:pPr>
          </w:p>
          <w:p w:rsidR="00030E96" w:rsidRPr="00C76F59" w:rsidRDefault="00030E96" w:rsidP="00444B1B">
            <w:pPr>
              <w:numPr>
                <w:ilvl w:val="0"/>
                <w:numId w:val="13"/>
              </w:numPr>
              <w:spacing w:before="120" w:after="120" w:line="276" w:lineRule="auto"/>
              <w:jc w:val="both"/>
              <w:rPr>
                <w:szCs w:val="24"/>
              </w:rPr>
            </w:pPr>
          </w:p>
          <w:p w:rsidR="00030E96" w:rsidRPr="00C76F59" w:rsidRDefault="00030E96" w:rsidP="00444B1B">
            <w:pPr>
              <w:numPr>
                <w:ilvl w:val="0"/>
                <w:numId w:val="13"/>
              </w:numPr>
              <w:spacing w:before="120" w:after="120" w:line="276" w:lineRule="auto"/>
              <w:jc w:val="both"/>
              <w:rPr>
                <w:szCs w:val="24"/>
              </w:rPr>
            </w:pPr>
          </w:p>
          <w:p w:rsidR="004D36B5" w:rsidRPr="00C76F59" w:rsidRDefault="004D36B5" w:rsidP="00444B1B">
            <w:pPr>
              <w:numPr>
                <w:ilvl w:val="0"/>
                <w:numId w:val="13"/>
              </w:numPr>
              <w:spacing w:before="120" w:after="120" w:line="276" w:lineRule="auto"/>
              <w:jc w:val="both"/>
              <w:rPr>
                <w:szCs w:val="24"/>
              </w:rPr>
            </w:pPr>
          </w:p>
          <w:p w:rsidR="004D36B5" w:rsidRPr="00C76F59" w:rsidRDefault="004D36B5" w:rsidP="00C76F59">
            <w:pPr>
              <w:spacing w:before="120" w:after="120" w:line="276" w:lineRule="auto"/>
              <w:jc w:val="both"/>
              <w:rPr>
                <w:i/>
                <w:szCs w:val="24"/>
              </w:rPr>
            </w:pPr>
          </w:p>
          <w:p w:rsidR="004D36B5" w:rsidRPr="00C76F59" w:rsidRDefault="004D36B5" w:rsidP="00C76F59">
            <w:pPr>
              <w:spacing w:before="120" w:after="120" w:line="276" w:lineRule="auto"/>
              <w:jc w:val="both"/>
              <w:rPr>
                <w:i/>
                <w:szCs w:val="24"/>
              </w:rPr>
            </w:pPr>
          </w:p>
          <w:p w:rsidR="004D36B5" w:rsidRPr="00C76F59" w:rsidRDefault="004D36B5" w:rsidP="00C76F59">
            <w:pPr>
              <w:spacing w:before="120" w:after="120" w:line="276" w:lineRule="auto"/>
              <w:jc w:val="both"/>
              <w:rPr>
                <w:i/>
                <w:szCs w:val="24"/>
              </w:rPr>
            </w:pPr>
          </w:p>
          <w:p w:rsidR="004D36B5" w:rsidRPr="00C76F59" w:rsidRDefault="004D36B5" w:rsidP="00C76F59">
            <w:pPr>
              <w:spacing w:before="120" w:after="120" w:line="276" w:lineRule="auto"/>
              <w:jc w:val="both"/>
              <w:rPr>
                <w:i/>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rPr>
          <w:trHeight w:val="303"/>
        </w:trPr>
        <w:tc>
          <w:tcPr>
            <w:tcW w:w="4644" w:type="dxa"/>
            <w:vMerge w:val="restart"/>
            <w:shd w:val="clear" w:color="auto" w:fill="auto"/>
          </w:tcPr>
          <w:p w:rsidR="00030E96" w:rsidRPr="00C76F59" w:rsidRDefault="004D36B5" w:rsidP="00C76F59">
            <w:pPr>
              <w:spacing w:before="120" w:after="120" w:line="276" w:lineRule="auto"/>
              <w:rPr>
                <w:szCs w:val="24"/>
              </w:rPr>
            </w:pPr>
            <w:r w:rsidRPr="00C76F59">
              <w:rPr>
                <w:szCs w:val="24"/>
              </w:rPr>
              <w:t xml:space="preserve">Икономическият оператор извършил ли е </w:t>
            </w:r>
            <w:r w:rsidRPr="00C76F59">
              <w:rPr>
                <w:b/>
                <w:szCs w:val="24"/>
              </w:rPr>
              <w:t>тежко професионално нарушение</w:t>
            </w:r>
            <w:r w:rsidRPr="00C76F59">
              <w:rPr>
                <w:b/>
                <w:szCs w:val="24"/>
                <w:vertAlign w:val="superscript"/>
              </w:rPr>
              <w:footnoteReference w:id="30"/>
            </w:r>
            <w:r w:rsidRPr="00C76F59">
              <w:rPr>
                <w:szCs w:val="24"/>
              </w:rPr>
              <w:t xml:space="preserve">? </w:t>
            </w:r>
          </w:p>
          <w:p w:rsidR="004D36B5" w:rsidRPr="00C76F59" w:rsidRDefault="004D36B5" w:rsidP="00C76F59">
            <w:pPr>
              <w:spacing w:before="120" w:after="120" w:line="276" w:lineRule="auto"/>
              <w:rPr>
                <w:szCs w:val="24"/>
              </w:rPr>
            </w:pPr>
            <w:r w:rsidRPr="00C76F59">
              <w:rPr>
                <w:b/>
                <w:szCs w:val="24"/>
              </w:rPr>
              <w:lastRenderedPageBreak/>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lastRenderedPageBreak/>
              <w:t>[] Да [] Не,</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lastRenderedPageBreak/>
              <w:t xml:space="preserve"> [……]</w:t>
            </w:r>
          </w:p>
        </w:tc>
      </w:tr>
      <w:tr w:rsidR="004D36B5" w:rsidRPr="00C76F59" w:rsidTr="009F0327">
        <w:trPr>
          <w:trHeight w:val="303"/>
        </w:trPr>
        <w:tc>
          <w:tcPr>
            <w:tcW w:w="4644" w:type="dxa"/>
            <w:vMerge/>
            <w:shd w:val="clear" w:color="auto" w:fill="auto"/>
          </w:tcPr>
          <w:p w:rsidR="004D36B5" w:rsidRPr="00C76F59" w:rsidRDefault="004D36B5" w:rsidP="00C76F59">
            <w:pPr>
              <w:spacing w:before="120" w:after="120" w:line="276" w:lineRule="auto"/>
              <w:rPr>
                <w:szCs w:val="24"/>
              </w:rPr>
            </w:pPr>
          </w:p>
        </w:tc>
        <w:tc>
          <w:tcPr>
            <w:tcW w:w="4962" w:type="dxa"/>
            <w:shd w:val="clear" w:color="auto" w:fill="auto"/>
          </w:tcPr>
          <w:p w:rsidR="004D36B5" w:rsidRPr="00C76F59" w:rsidRDefault="004D36B5" w:rsidP="00C76F59">
            <w:pPr>
              <w:spacing w:before="120" w:after="120" w:line="276" w:lineRule="auto"/>
              <w:rPr>
                <w:szCs w:val="24"/>
              </w:rPr>
            </w:pPr>
            <w:r w:rsidRPr="00C76F59">
              <w:rPr>
                <w:b/>
                <w:szCs w:val="24"/>
              </w:rPr>
              <w:t>Ако „да“</w:t>
            </w:r>
            <w:r w:rsidRPr="00C76F59">
              <w:rPr>
                <w:szCs w:val="24"/>
              </w:rPr>
              <w:t>, икономическият оператор предприел ли е мерки за реабилитиране по своя инициатива? [] Да [] Не</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предприетите мерки: [……]</w:t>
            </w:r>
          </w:p>
        </w:tc>
      </w:tr>
      <w:tr w:rsidR="004D36B5" w:rsidRPr="00C76F59" w:rsidTr="009F0327">
        <w:trPr>
          <w:trHeight w:val="515"/>
        </w:trPr>
        <w:tc>
          <w:tcPr>
            <w:tcW w:w="4644" w:type="dxa"/>
            <w:vMerge w:val="restart"/>
            <w:shd w:val="clear" w:color="auto" w:fill="auto"/>
          </w:tcPr>
          <w:p w:rsidR="00030E96" w:rsidRPr="00C76F59" w:rsidRDefault="004D36B5" w:rsidP="00C76F59">
            <w:pPr>
              <w:spacing w:before="120" w:after="120" w:line="276" w:lineRule="auto"/>
              <w:rPr>
                <w:szCs w:val="24"/>
              </w:rPr>
            </w:pPr>
            <w:r w:rsidRPr="00C76F59">
              <w:rPr>
                <w:szCs w:val="24"/>
              </w:rPr>
              <w:t xml:space="preserve">Икономическият оператор сключил ли е </w:t>
            </w:r>
            <w:r w:rsidRPr="00C76F59">
              <w:rPr>
                <w:b/>
                <w:szCs w:val="24"/>
              </w:rPr>
              <w:t>споразумения</w:t>
            </w:r>
            <w:r w:rsidRPr="00C76F59">
              <w:rPr>
                <w:szCs w:val="24"/>
              </w:rPr>
              <w:t xml:space="preserve"> с други икономически оператори, насочени към </w:t>
            </w:r>
            <w:r w:rsidRPr="00C76F59">
              <w:rPr>
                <w:b/>
                <w:szCs w:val="24"/>
              </w:rPr>
              <w:t>нарушаване на конкуренцията</w:t>
            </w:r>
            <w:r w:rsidRPr="00C76F59">
              <w:rPr>
                <w:szCs w:val="24"/>
              </w:rPr>
              <w:t>?</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r w:rsidR="004D36B5" w:rsidRPr="00C76F59" w:rsidTr="009F0327">
        <w:trPr>
          <w:trHeight w:val="514"/>
        </w:trPr>
        <w:tc>
          <w:tcPr>
            <w:tcW w:w="4644" w:type="dxa"/>
            <w:vMerge/>
            <w:shd w:val="clear" w:color="auto" w:fill="auto"/>
          </w:tcPr>
          <w:p w:rsidR="004D36B5" w:rsidRPr="00C76F59" w:rsidRDefault="004D36B5" w:rsidP="00C76F59">
            <w:pPr>
              <w:spacing w:before="120" w:after="120" w:line="276" w:lineRule="auto"/>
              <w:rPr>
                <w:szCs w:val="24"/>
              </w:rPr>
            </w:pPr>
          </w:p>
        </w:tc>
        <w:tc>
          <w:tcPr>
            <w:tcW w:w="4962" w:type="dxa"/>
            <w:shd w:val="clear" w:color="auto" w:fill="auto"/>
          </w:tcPr>
          <w:p w:rsidR="004D36B5" w:rsidRPr="00C76F59" w:rsidRDefault="004D36B5" w:rsidP="00C76F59">
            <w:pPr>
              <w:spacing w:before="120" w:after="120" w:line="276" w:lineRule="auto"/>
              <w:rPr>
                <w:szCs w:val="24"/>
              </w:rPr>
            </w:pPr>
            <w:r w:rsidRPr="00C76F59">
              <w:rPr>
                <w:b/>
                <w:szCs w:val="24"/>
              </w:rPr>
              <w:t>Ако „да“</w:t>
            </w:r>
            <w:r w:rsidRPr="00C76F59">
              <w:rPr>
                <w:szCs w:val="24"/>
              </w:rPr>
              <w:t>, икономическият оператор предприел ли е мерки за реабилитиране по своя инициатива? [] Да [] Не</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предприетите мерки: [……]</w:t>
            </w:r>
          </w:p>
        </w:tc>
      </w:tr>
      <w:tr w:rsidR="004D36B5" w:rsidRPr="00C76F59" w:rsidTr="009F0327">
        <w:trPr>
          <w:trHeight w:val="1316"/>
        </w:trPr>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Икономическият оператор има ли информация за </w:t>
            </w:r>
            <w:r w:rsidRPr="00C76F59">
              <w:rPr>
                <w:b/>
                <w:szCs w:val="24"/>
              </w:rPr>
              <w:t>конфликт на интереси</w:t>
            </w:r>
            <w:r w:rsidRPr="00C76F59">
              <w:rPr>
                <w:b/>
                <w:szCs w:val="24"/>
                <w:vertAlign w:val="superscript"/>
              </w:rPr>
              <w:footnoteReference w:id="31"/>
            </w:r>
            <w:r w:rsidRPr="00C76F59">
              <w:rPr>
                <w:szCs w:val="24"/>
              </w:rPr>
              <w:t>, свързан с участието му в процедурата за възлагане на обществена поръчка?</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r w:rsidR="004D36B5" w:rsidRPr="00C76F59" w:rsidTr="009F0327">
        <w:trPr>
          <w:trHeight w:val="1544"/>
        </w:trPr>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Икономическият оператор или свързано</w:t>
            </w:r>
            <w:r w:rsidRPr="00C76F59">
              <w:rPr>
                <w:szCs w:val="24"/>
              </w:rPr>
              <w:t xml:space="preserve"> с него предприятие, предоставял ли е </w:t>
            </w:r>
            <w:r w:rsidRPr="00C76F59">
              <w:rPr>
                <w:b/>
                <w:szCs w:val="24"/>
              </w:rPr>
              <w:t>консултантски</w:t>
            </w:r>
            <w:r w:rsidRPr="00C76F59">
              <w:rPr>
                <w:szCs w:val="24"/>
              </w:rPr>
              <w:t xml:space="preserve"> услуги на възлагащия орган или на възложителя или </w:t>
            </w:r>
            <w:r w:rsidRPr="00C76F59">
              <w:rPr>
                <w:b/>
                <w:szCs w:val="24"/>
              </w:rPr>
              <w:t>участвал ли е по друг начин в подготовката</w:t>
            </w:r>
            <w:r w:rsidRPr="00C76F59">
              <w:rPr>
                <w:szCs w:val="24"/>
              </w:rPr>
              <w:t xml:space="preserve"> на процедурата за възлагане на обществена поръчка?</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r w:rsidR="004D36B5" w:rsidRPr="00C76F59" w:rsidTr="009F0327">
        <w:trPr>
          <w:trHeight w:val="932"/>
        </w:trPr>
        <w:tc>
          <w:tcPr>
            <w:tcW w:w="4644" w:type="dxa"/>
            <w:vMerge w:val="restart"/>
            <w:shd w:val="clear" w:color="auto" w:fill="auto"/>
          </w:tcPr>
          <w:p w:rsidR="00030E96" w:rsidRPr="00C76F59" w:rsidRDefault="004D36B5" w:rsidP="00C76F59">
            <w:pPr>
              <w:spacing w:before="120" w:after="120" w:line="276" w:lineRule="auto"/>
              <w:rPr>
                <w:szCs w:val="24"/>
              </w:rPr>
            </w:pPr>
            <w:r w:rsidRPr="00C76F59">
              <w:rPr>
                <w:szCs w:val="24"/>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76F59">
              <w:rPr>
                <w:b/>
                <w:szCs w:val="24"/>
              </w:rPr>
              <w:t>предсрочно прекратен</w:t>
            </w:r>
            <w:r w:rsidRPr="00C76F59">
              <w:rPr>
                <w:szCs w:val="24"/>
              </w:rPr>
              <w:t xml:space="preserve"> или да са му били </w:t>
            </w:r>
            <w:r w:rsidRPr="00C76F59">
              <w:rPr>
                <w:szCs w:val="24"/>
              </w:rPr>
              <w:lastRenderedPageBreak/>
              <w:t>налагани обезщетения или други подобни санкции във връзка с такава поръчка в миналото?</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lastRenderedPageBreak/>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r w:rsidR="004D36B5" w:rsidRPr="00C76F59" w:rsidTr="009F0327">
        <w:trPr>
          <w:trHeight w:val="931"/>
        </w:trPr>
        <w:tc>
          <w:tcPr>
            <w:tcW w:w="4644" w:type="dxa"/>
            <w:vMerge/>
            <w:shd w:val="clear" w:color="auto" w:fill="auto"/>
          </w:tcPr>
          <w:p w:rsidR="004D36B5" w:rsidRPr="00C76F59" w:rsidRDefault="004D36B5" w:rsidP="00C76F59">
            <w:pPr>
              <w:spacing w:before="120" w:after="120" w:line="276" w:lineRule="auto"/>
              <w:rPr>
                <w:szCs w:val="24"/>
              </w:rPr>
            </w:pPr>
          </w:p>
        </w:tc>
        <w:tc>
          <w:tcPr>
            <w:tcW w:w="4962" w:type="dxa"/>
            <w:shd w:val="clear" w:color="auto" w:fill="auto"/>
          </w:tcPr>
          <w:p w:rsidR="004D36B5" w:rsidRPr="00C76F59" w:rsidRDefault="004D36B5" w:rsidP="00C76F59">
            <w:pPr>
              <w:spacing w:before="120" w:after="120" w:line="276" w:lineRule="auto"/>
              <w:rPr>
                <w:szCs w:val="24"/>
              </w:rPr>
            </w:pPr>
            <w:r w:rsidRPr="00C76F59">
              <w:rPr>
                <w:b/>
                <w:szCs w:val="24"/>
              </w:rPr>
              <w:t>Ако „да“</w:t>
            </w:r>
            <w:r w:rsidRPr="00C76F59">
              <w:rPr>
                <w:szCs w:val="24"/>
              </w:rPr>
              <w:t xml:space="preserve">,  икономическият оператор предприел ли е мерки за реабилитиране по своя инициатива? [] Да [] Не </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предприетите мерки: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Може ли икономическият оператор да потвърди, че:</w:t>
            </w:r>
          </w:p>
          <w:p w:rsidR="004D36B5" w:rsidRPr="00C76F59" w:rsidRDefault="004D36B5" w:rsidP="00C76F59">
            <w:pPr>
              <w:spacing w:before="120" w:after="120" w:line="276" w:lineRule="auto"/>
              <w:rPr>
                <w:szCs w:val="24"/>
              </w:rPr>
            </w:pPr>
            <w:r w:rsidRPr="00C76F59">
              <w:rPr>
                <w:szCs w:val="24"/>
              </w:rPr>
              <w:t xml:space="preserve">а) не е виновен за подаване на </w:t>
            </w:r>
            <w:r w:rsidRPr="00C76F59">
              <w:rPr>
                <w:b/>
                <w:szCs w:val="24"/>
              </w:rPr>
              <w:t>неверни данни</w:t>
            </w:r>
            <w:r w:rsidRPr="00C76F59">
              <w:rPr>
                <w:szCs w:val="24"/>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D36B5" w:rsidRPr="00C76F59" w:rsidRDefault="004D36B5" w:rsidP="00C76F59">
            <w:pPr>
              <w:spacing w:before="120" w:after="120" w:line="276" w:lineRule="auto"/>
              <w:rPr>
                <w:szCs w:val="24"/>
              </w:rPr>
            </w:pPr>
            <w:r w:rsidRPr="00C76F59">
              <w:rPr>
                <w:szCs w:val="24"/>
              </w:rPr>
              <w:t xml:space="preserve">б) </w:t>
            </w:r>
            <w:r w:rsidRPr="00C76F59">
              <w:rPr>
                <w:b/>
                <w:szCs w:val="24"/>
              </w:rPr>
              <w:t xml:space="preserve">не е укрил такава </w:t>
            </w:r>
            <w:r w:rsidRPr="00C76F59">
              <w:rPr>
                <w:szCs w:val="24"/>
              </w:rPr>
              <w:t>информация;</w:t>
            </w:r>
          </w:p>
          <w:p w:rsidR="004D36B5" w:rsidRPr="00C76F59" w:rsidRDefault="004D36B5" w:rsidP="00C76F59">
            <w:pPr>
              <w:spacing w:before="120" w:after="120" w:line="276" w:lineRule="auto"/>
              <w:rPr>
                <w:szCs w:val="24"/>
              </w:rPr>
            </w:pPr>
            <w:r w:rsidRPr="00C76F59">
              <w:rPr>
                <w:szCs w:val="24"/>
              </w:rPr>
              <w:t>в) може без забавяне да предостави придружаващите документи, изисквани от възлагащия орган или възложителя; и</w:t>
            </w:r>
          </w:p>
          <w:p w:rsidR="004D36B5" w:rsidRPr="00C76F59" w:rsidRDefault="004D36B5" w:rsidP="00C76F59">
            <w:pPr>
              <w:spacing w:before="120" w:after="120" w:line="276" w:lineRule="auto"/>
              <w:rPr>
                <w:szCs w:val="24"/>
              </w:rPr>
            </w:pPr>
            <w:r w:rsidRPr="00C76F59">
              <w:rPr>
                <w:szCs w:val="24"/>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 Да [] Не</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Специфични национални основания за изключване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Прилагат ли се </w:t>
            </w:r>
            <w:r w:rsidRPr="00C76F59">
              <w:rPr>
                <w:b/>
                <w:szCs w:val="24"/>
              </w:rPr>
              <w:t>специфичните национални основания за изключване</w:t>
            </w:r>
            <w:r w:rsidRPr="00C76F59">
              <w:rPr>
                <w:szCs w:val="24"/>
              </w:rPr>
              <w:t>, които са посочени в съответното обявление или в документацията за обществената поръчка?</w:t>
            </w:r>
          </w:p>
          <w:p w:rsidR="004D36B5" w:rsidRPr="00C76F59" w:rsidRDefault="004D36B5" w:rsidP="00C76F59">
            <w:pPr>
              <w:spacing w:before="120" w:after="120" w:line="276" w:lineRule="auto"/>
              <w:rPr>
                <w:szCs w:val="24"/>
              </w:rPr>
            </w:pPr>
            <w:r w:rsidRPr="00C76F59">
              <w:rPr>
                <w:i/>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 xml:space="preserve"> </w:t>
            </w:r>
          </w:p>
          <w:p w:rsidR="00030E96" w:rsidRPr="00C76F59" w:rsidRDefault="004D36B5" w:rsidP="00C76F59">
            <w:pPr>
              <w:spacing w:before="120" w:after="120" w:line="276" w:lineRule="auto"/>
              <w:rPr>
                <w:szCs w:val="24"/>
              </w:rPr>
            </w:pPr>
            <w:r w:rsidRPr="00C76F59">
              <w:rPr>
                <w:szCs w:val="24"/>
              </w:rPr>
              <w:t>(</w:t>
            </w:r>
            <w:r w:rsidRPr="00C76F59">
              <w:rPr>
                <w:i/>
                <w:szCs w:val="24"/>
              </w:rPr>
              <w:t>уеб адрес, орган или служба, издаващи документа, точно позоваване на документа</w:t>
            </w:r>
            <w:r w:rsidRPr="00C76F59">
              <w:rPr>
                <w:szCs w:val="24"/>
              </w:rPr>
              <w:t>):</w:t>
            </w:r>
          </w:p>
          <w:p w:rsidR="004D36B5" w:rsidRPr="00C76F59" w:rsidRDefault="004D36B5" w:rsidP="00C76F59">
            <w:pPr>
              <w:spacing w:before="120" w:after="120" w:line="276" w:lineRule="auto"/>
              <w:rPr>
                <w:szCs w:val="24"/>
              </w:rPr>
            </w:pPr>
            <w:r w:rsidRPr="00C76F59">
              <w:rPr>
                <w:i/>
                <w:szCs w:val="24"/>
              </w:rPr>
              <w:t>[……][……][……][……]</w:t>
            </w:r>
            <w:r w:rsidRPr="00C76F59">
              <w:rPr>
                <w:i/>
                <w:szCs w:val="24"/>
                <w:vertAlign w:val="superscript"/>
              </w:rPr>
              <w:footnoteReference w:id="32"/>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В случай че се прилага някое специфично национално основание за изключване</w:t>
            </w:r>
            <w:r w:rsidRPr="00C76F59">
              <w:rPr>
                <w:szCs w:val="24"/>
              </w:rPr>
              <w:t xml:space="preserve">, икономическият оператор предприел ли е мерки за реабилитиране по своя инициатива? </w:t>
            </w:r>
          </w:p>
          <w:p w:rsidR="004D36B5" w:rsidRPr="00C76F59" w:rsidRDefault="004D36B5" w:rsidP="00C76F59">
            <w:pPr>
              <w:spacing w:before="120" w:after="120" w:line="276" w:lineRule="auto"/>
              <w:rPr>
                <w:szCs w:val="24"/>
              </w:rPr>
            </w:pPr>
            <w:r w:rsidRPr="00C76F59">
              <w:rPr>
                <w:b/>
                <w:szCs w:val="24"/>
              </w:rPr>
              <w:t>Ако „да“</w:t>
            </w:r>
            <w:r w:rsidRPr="00C76F59">
              <w:rPr>
                <w:szCs w:val="24"/>
              </w:rPr>
              <w:t xml:space="preserve">, моля опишете предприетите мерки: </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bl>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IV: Критерии за подбор</w:t>
      </w:r>
    </w:p>
    <w:p w:rsidR="004D36B5" w:rsidRPr="00C76F59" w:rsidRDefault="004D36B5" w:rsidP="00C76F59">
      <w:pPr>
        <w:spacing w:before="120" w:after="120" w:line="276" w:lineRule="auto"/>
        <w:jc w:val="both"/>
        <w:rPr>
          <w:szCs w:val="24"/>
        </w:rPr>
      </w:pPr>
      <w:r w:rsidRPr="00C76F59">
        <w:rPr>
          <w:b/>
          <w:i/>
          <w:szCs w:val="24"/>
        </w:rPr>
        <w:t>Относно критериите за подбор (раздел</w:t>
      </w:r>
      <w:r w:rsidRPr="00C76F59">
        <w:rPr>
          <w:b/>
          <w:i/>
          <w:szCs w:val="24"/>
        </w:rPr>
        <w:sym w:font="Symbol" w:char="F061"/>
      </w:r>
      <w:r w:rsidRPr="00C76F59">
        <w:rPr>
          <w:b/>
          <w:i/>
          <w:szCs w:val="24"/>
        </w:rPr>
        <w:t xml:space="preserve"> или раздели А—Г от настоящата част) икономическият оператор заявява, че</w:t>
      </w:r>
    </w:p>
    <w:p w:rsidR="004D36B5" w:rsidRPr="00C76F59" w:rsidRDefault="004D36B5" w:rsidP="00C76F59">
      <w:pPr>
        <w:keepNext/>
        <w:spacing w:before="120" w:after="360" w:line="276" w:lineRule="auto"/>
        <w:jc w:val="center"/>
        <w:rPr>
          <w:b/>
          <w:smallCaps/>
          <w:szCs w:val="24"/>
        </w:rPr>
      </w:pPr>
      <w:r w:rsidRPr="00C76F59">
        <w:rPr>
          <w:b/>
          <w:smallCaps/>
          <w:szCs w:val="24"/>
        </w:rPr>
        <w:sym w:font="Symbol" w:char="F061"/>
      </w:r>
      <w:r w:rsidRPr="00C76F59">
        <w:rPr>
          <w:b/>
          <w:smallCaps/>
          <w:szCs w:val="24"/>
        </w:rPr>
        <w:t>: Общо указание за всички критерии за подбор</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Икономическият оператор следва да попълни тази информация </w:t>
      </w:r>
      <w:r w:rsidRPr="00C76F59">
        <w:rPr>
          <w:b/>
          <w:i/>
          <w:szCs w:val="24"/>
          <w:u w:val="single"/>
        </w:rPr>
        <w:t>само</w:t>
      </w:r>
      <w:r w:rsidRPr="00C76F59">
        <w:rPr>
          <w:b/>
          <w:i/>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76F59">
        <w:rPr>
          <w:b/>
          <w:i/>
          <w:szCs w:val="24"/>
        </w:rPr>
        <w:sym w:font="Symbol" w:char="F061"/>
      </w:r>
      <w:r w:rsidRPr="00C76F59">
        <w:rPr>
          <w:b/>
          <w:i/>
          <w:szCs w:val="24"/>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000"/>
      </w:tblGrid>
      <w:tr w:rsidR="004D36B5" w:rsidRPr="00C76F59" w:rsidTr="009F0327">
        <w:tc>
          <w:tcPr>
            <w:tcW w:w="4606" w:type="dxa"/>
            <w:shd w:val="clear" w:color="auto" w:fill="auto"/>
          </w:tcPr>
          <w:p w:rsidR="004D36B5" w:rsidRPr="00C76F59" w:rsidRDefault="004D36B5" w:rsidP="00C76F59">
            <w:pPr>
              <w:spacing w:before="120" w:after="120" w:line="276" w:lineRule="auto"/>
              <w:jc w:val="both"/>
              <w:rPr>
                <w:b/>
                <w:i/>
                <w:szCs w:val="24"/>
              </w:rPr>
            </w:pPr>
            <w:r w:rsidRPr="00C76F59">
              <w:rPr>
                <w:b/>
                <w:i/>
                <w:szCs w:val="24"/>
              </w:rPr>
              <w:lastRenderedPageBreak/>
              <w:t>Спазване на всички изисквани критерии за подбор</w:t>
            </w:r>
          </w:p>
        </w:tc>
        <w:tc>
          <w:tcPr>
            <w:tcW w:w="5000"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06" w:type="dxa"/>
            <w:shd w:val="clear" w:color="auto" w:fill="auto"/>
          </w:tcPr>
          <w:p w:rsidR="004D36B5" w:rsidRPr="00C76F59" w:rsidRDefault="004D36B5" w:rsidP="00C76F59">
            <w:pPr>
              <w:spacing w:before="120" w:after="120" w:line="276" w:lineRule="auto"/>
              <w:jc w:val="both"/>
              <w:rPr>
                <w:szCs w:val="24"/>
              </w:rPr>
            </w:pPr>
            <w:r w:rsidRPr="00C76F59">
              <w:rPr>
                <w:szCs w:val="24"/>
              </w:rPr>
              <w:t>Той отговаря на изискваните критерии за подбор:</w:t>
            </w:r>
          </w:p>
        </w:tc>
        <w:tc>
          <w:tcPr>
            <w:tcW w:w="5000"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А: Годност</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Икономическият оператор следва да предостави информация </w:t>
      </w:r>
      <w:r w:rsidRPr="00C76F59">
        <w:rPr>
          <w:b/>
          <w:i/>
          <w:szCs w:val="24"/>
          <w:u w:val="single"/>
        </w:rPr>
        <w:t>само</w:t>
      </w:r>
      <w:r w:rsidRPr="00C76F59">
        <w:rPr>
          <w:b/>
          <w:i/>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Годност</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 </w:t>
            </w:r>
            <w:r w:rsidRPr="00C76F59">
              <w:rPr>
                <w:b/>
                <w:szCs w:val="24"/>
              </w:rPr>
              <w:t>Той е вписан в съответния професионален или търговски регистър</w:t>
            </w:r>
            <w:r w:rsidRPr="00C76F59">
              <w:rPr>
                <w:szCs w:val="24"/>
              </w:rPr>
              <w:t xml:space="preserve"> в държавата членка, в която е установен</w:t>
            </w:r>
            <w:r w:rsidRPr="00C76F59">
              <w:rPr>
                <w:szCs w:val="24"/>
                <w:vertAlign w:val="superscript"/>
              </w:rPr>
              <w:footnoteReference w:id="33"/>
            </w:r>
            <w:r w:rsidRPr="00C76F59">
              <w:rPr>
                <w:szCs w:val="24"/>
              </w:rPr>
              <w:t>:</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 xml:space="preserve"> </w:t>
            </w:r>
          </w:p>
          <w:p w:rsidR="004D36B5" w:rsidRPr="00C76F59" w:rsidRDefault="004D36B5" w:rsidP="00C76F59">
            <w:pPr>
              <w:spacing w:before="120" w:after="120" w:line="276" w:lineRule="auto"/>
              <w:rPr>
                <w:szCs w:val="24"/>
              </w:rPr>
            </w:pPr>
            <w:r w:rsidRPr="00C76F59">
              <w:rPr>
                <w:szCs w:val="24"/>
              </w:rPr>
              <w:t>(</w:t>
            </w:r>
            <w:r w:rsidRPr="00C76F59">
              <w:rPr>
                <w:i/>
                <w:szCs w:val="24"/>
              </w:rPr>
              <w:t>уеб адрес, орган или служба, издаващи документа, точно позоваване на документа</w:t>
            </w:r>
            <w:r w:rsidRPr="00C76F59">
              <w:rPr>
                <w:szCs w:val="24"/>
              </w:rPr>
              <w:t>):</w:t>
            </w:r>
            <w:r w:rsidRPr="00C76F59">
              <w:rPr>
                <w:i/>
                <w:szCs w:val="24"/>
              </w:rPr>
              <w:t xml:space="preserve">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2) При поръчки за услуги:</w:t>
            </w:r>
          </w:p>
          <w:p w:rsidR="00030E96" w:rsidRPr="00C76F59" w:rsidRDefault="004D36B5" w:rsidP="00C76F59">
            <w:pPr>
              <w:spacing w:before="120" w:after="120" w:line="276" w:lineRule="auto"/>
              <w:rPr>
                <w:szCs w:val="24"/>
              </w:rPr>
            </w:pPr>
            <w:r w:rsidRPr="00C76F59">
              <w:rPr>
                <w:szCs w:val="24"/>
              </w:rPr>
              <w:t xml:space="preserve">Необходимо ли е специално </w:t>
            </w:r>
            <w:r w:rsidRPr="00C76F59">
              <w:rPr>
                <w:b/>
                <w:szCs w:val="24"/>
              </w:rPr>
              <w:t>разрешение</w:t>
            </w:r>
            <w:r w:rsidRPr="00C76F59">
              <w:rPr>
                <w:szCs w:val="24"/>
              </w:rPr>
              <w:t xml:space="preserve"> или </w:t>
            </w:r>
            <w:r w:rsidRPr="00C76F59">
              <w:rPr>
                <w:b/>
                <w:szCs w:val="24"/>
              </w:rPr>
              <w:t>членство</w:t>
            </w:r>
            <w:r w:rsidRPr="00C76F59">
              <w:rPr>
                <w:szCs w:val="24"/>
              </w:rPr>
              <w:t xml:space="preserve"> в определена организация, за да може икономическият оператор да изпълни съответната услуга в държавата на установяване?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b/>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Ако да, моля посочете какво и дали икономическият оператор го притежава: […] [] Да [] Не</w:t>
            </w:r>
          </w:p>
          <w:p w:rsidR="004D36B5" w:rsidRPr="00C76F59" w:rsidRDefault="004D36B5" w:rsidP="00C76F59">
            <w:pPr>
              <w:spacing w:before="120" w:after="120" w:line="276" w:lineRule="auto"/>
              <w:rPr>
                <w:szCs w:val="24"/>
              </w:rPr>
            </w:pPr>
            <w:r w:rsidRPr="00C76F59">
              <w:rPr>
                <w:szCs w:val="24"/>
              </w:rPr>
              <w:t xml:space="preserve"> </w:t>
            </w:r>
          </w:p>
          <w:p w:rsidR="004D36B5" w:rsidRPr="00C76F59" w:rsidRDefault="004D36B5" w:rsidP="00C76F59">
            <w:pPr>
              <w:spacing w:before="120" w:after="120" w:line="276" w:lineRule="auto"/>
              <w:rPr>
                <w:szCs w:val="24"/>
              </w:rPr>
            </w:pPr>
            <w:r w:rsidRPr="00C76F59">
              <w:rPr>
                <w:szCs w:val="24"/>
              </w:rPr>
              <w:t>(</w:t>
            </w:r>
            <w:r w:rsidRPr="00C76F59">
              <w:rPr>
                <w:i/>
                <w:szCs w:val="24"/>
              </w:rPr>
              <w:t>уеб адрес, орган или служба, издаващи документа, точно позоваване на документа</w:t>
            </w:r>
            <w:r w:rsidRPr="00C76F59">
              <w:rPr>
                <w:szCs w:val="24"/>
              </w:rPr>
              <w:t>):</w:t>
            </w:r>
            <w:r w:rsidRPr="00C76F59">
              <w:rPr>
                <w:i/>
                <w:szCs w:val="24"/>
              </w:rPr>
              <w:t xml:space="preserve"> [……][……][……][……]</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Б: икономическо и финансово състояние</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Икономическият оператор следва да предостави информация </w:t>
      </w:r>
      <w:r w:rsidRPr="00C76F59">
        <w:rPr>
          <w:b/>
          <w:i/>
          <w:szCs w:val="24"/>
          <w:u w:val="single"/>
        </w:rPr>
        <w:t>само</w:t>
      </w:r>
      <w:r w:rsidRPr="00C76F59">
        <w:rPr>
          <w:b/>
          <w:i/>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Икономическо и финансово състояние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1а) Неговият („общ“) </w:t>
            </w:r>
            <w:r w:rsidRPr="00C76F59">
              <w:rPr>
                <w:b/>
                <w:szCs w:val="24"/>
              </w:rPr>
              <w:t>годишен оборот</w:t>
            </w:r>
            <w:r w:rsidRPr="00C76F59">
              <w:rPr>
                <w:szCs w:val="24"/>
              </w:rPr>
              <w:t xml:space="preserve"> за броя финансови години, изисквани в съответното обявление или в документацията за поръчката, е както следва:</w:t>
            </w:r>
          </w:p>
          <w:p w:rsidR="00030E96" w:rsidRPr="00C76F59" w:rsidRDefault="004D36B5" w:rsidP="00C76F59">
            <w:pPr>
              <w:spacing w:before="120" w:after="120" w:line="276" w:lineRule="auto"/>
              <w:rPr>
                <w:szCs w:val="24"/>
              </w:rPr>
            </w:pPr>
            <w:r w:rsidRPr="00C76F59">
              <w:rPr>
                <w:b/>
                <w:szCs w:val="24"/>
                <w:u w:val="single"/>
              </w:rPr>
              <w:t>и/или</w:t>
            </w:r>
            <w:r w:rsidRPr="00C76F59">
              <w:rPr>
                <w:szCs w:val="24"/>
              </w:rPr>
              <w:t xml:space="preserve"> </w:t>
            </w:r>
          </w:p>
          <w:p w:rsidR="00030E96" w:rsidRPr="00C76F59" w:rsidRDefault="004D36B5" w:rsidP="00C76F59">
            <w:pPr>
              <w:spacing w:before="120" w:after="120" w:line="276" w:lineRule="auto"/>
              <w:rPr>
                <w:szCs w:val="24"/>
              </w:rPr>
            </w:pPr>
            <w:r w:rsidRPr="00C76F59">
              <w:rPr>
                <w:szCs w:val="24"/>
              </w:rPr>
              <w:t xml:space="preserve">1б) Неговият </w:t>
            </w:r>
            <w:r w:rsidRPr="00C76F59">
              <w:rPr>
                <w:b/>
                <w:szCs w:val="24"/>
              </w:rPr>
              <w:t>среден</w:t>
            </w:r>
            <w:r w:rsidRPr="00C76F59">
              <w:rPr>
                <w:szCs w:val="24"/>
              </w:rPr>
              <w:t xml:space="preserve"> годишен </w:t>
            </w:r>
            <w:r w:rsidRPr="00C76F59">
              <w:rPr>
                <w:b/>
                <w:szCs w:val="24"/>
              </w:rPr>
              <w:t>оборот за броя години, изисквани в съответното обявление или в документацията за поръчката, е както следва</w:t>
            </w:r>
            <w:r w:rsidRPr="00C76F59">
              <w:rPr>
                <w:b/>
                <w:szCs w:val="24"/>
                <w:vertAlign w:val="superscript"/>
              </w:rPr>
              <w:footnoteReference w:id="34"/>
            </w:r>
            <w:r w:rsidRPr="00C76F59">
              <w:rPr>
                <w:b/>
                <w:szCs w:val="24"/>
              </w:rPr>
              <w:t>(</w:t>
            </w:r>
            <w:r w:rsidRPr="00C76F59">
              <w:rPr>
                <w:szCs w:val="24"/>
              </w:rPr>
              <w:t>)</w:t>
            </w:r>
            <w:r w:rsidRPr="00C76F59">
              <w:rPr>
                <w:b/>
                <w:szCs w:val="24"/>
              </w:rPr>
              <w:t>:</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година: [……] оборот:[……][…]валута</w:t>
            </w:r>
          </w:p>
          <w:p w:rsidR="00030E96" w:rsidRPr="00C76F59" w:rsidRDefault="004D36B5" w:rsidP="00C76F59">
            <w:pPr>
              <w:spacing w:before="120" w:after="120" w:line="276" w:lineRule="auto"/>
              <w:rPr>
                <w:szCs w:val="24"/>
              </w:rPr>
            </w:pPr>
            <w:r w:rsidRPr="00C76F59">
              <w:rPr>
                <w:szCs w:val="24"/>
              </w:rPr>
              <w:t>година: [……] оборот:[……][…]валута година: [……] оборот:[……][…]валута</w:t>
            </w: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(брой години, среден оборот)</w:t>
            </w:r>
            <w:r w:rsidRPr="00C76F59">
              <w:rPr>
                <w:b/>
                <w:szCs w:val="24"/>
              </w:rPr>
              <w:t>:</w:t>
            </w:r>
            <w:r w:rsidRPr="00C76F59">
              <w:rPr>
                <w:szCs w:val="24"/>
              </w:rPr>
              <w:t xml:space="preserve"> [……],[……][…]валута</w:t>
            </w: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2а) Неговият („конкретен“) годишен </w:t>
            </w:r>
            <w:r w:rsidRPr="00C76F59">
              <w:rPr>
                <w:b/>
                <w:szCs w:val="24"/>
              </w:rPr>
              <w:t>оборот в стопанската област, обхваната от поръчката</w:t>
            </w:r>
            <w:r w:rsidRPr="00C76F59">
              <w:rPr>
                <w:szCs w:val="24"/>
              </w:rPr>
              <w:t xml:space="preserve"> и посочена в съответното обявление,</w:t>
            </w:r>
            <w:r w:rsidRPr="00C76F59">
              <w:rPr>
                <w:b/>
                <w:i/>
                <w:szCs w:val="24"/>
              </w:rPr>
              <w:t xml:space="preserve"> </w:t>
            </w:r>
            <w:r w:rsidRPr="00C76F59">
              <w:rPr>
                <w:szCs w:val="24"/>
              </w:rPr>
              <w:t xml:space="preserve"> или в документацията за поръчката, за изисквания брой финансови години, е както следва:</w:t>
            </w:r>
          </w:p>
          <w:p w:rsidR="004D36B5" w:rsidRPr="00C76F59" w:rsidRDefault="004D36B5" w:rsidP="00C76F59">
            <w:pPr>
              <w:spacing w:before="120" w:after="120" w:line="276" w:lineRule="auto"/>
              <w:rPr>
                <w:b/>
                <w:i/>
                <w:szCs w:val="24"/>
                <w:u w:val="single"/>
              </w:rPr>
            </w:pPr>
            <w:r w:rsidRPr="00C76F59">
              <w:rPr>
                <w:b/>
                <w:i/>
                <w:szCs w:val="24"/>
                <w:u w:val="single"/>
              </w:rPr>
              <w:t>и/или</w:t>
            </w:r>
          </w:p>
          <w:p w:rsidR="00030E96" w:rsidRPr="00C76F59" w:rsidRDefault="004D36B5" w:rsidP="00C76F59">
            <w:pPr>
              <w:spacing w:before="120" w:after="120" w:line="276" w:lineRule="auto"/>
              <w:rPr>
                <w:szCs w:val="24"/>
              </w:rPr>
            </w:pPr>
            <w:r w:rsidRPr="00C76F59">
              <w:rPr>
                <w:szCs w:val="24"/>
              </w:rPr>
              <w:t xml:space="preserve">2б) Неговият </w:t>
            </w:r>
            <w:r w:rsidRPr="00C76F59">
              <w:rPr>
                <w:b/>
                <w:szCs w:val="24"/>
              </w:rPr>
              <w:t>среден</w:t>
            </w:r>
            <w:r w:rsidRPr="00C76F59">
              <w:rPr>
                <w:szCs w:val="24"/>
              </w:rPr>
              <w:t xml:space="preserve"> годишен </w:t>
            </w:r>
            <w:r w:rsidRPr="00C76F59">
              <w:rPr>
                <w:b/>
                <w:szCs w:val="24"/>
              </w:rPr>
              <w:t>оборот в областта и за броя години, изисквани в съответното обявление или документацията за поръчката, е както следва</w:t>
            </w:r>
            <w:r w:rsidRPr="00C76F59">
              <w:rPr>
                <w:b/>
                <w:szCs w:val="24"/>
                <w:vertAlign w:val="superscript"/>
              </w:rPr>
              <w:footnoteReference w:id="35"/>
            </w:r>
            <w:r w:rsidRPr="00C76F59">
              <w:rPr>
                <w:szCs w:val="24"/>
              </w:rPr>
              <w:t>:</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година: [……] оборот:[……][…]валута</w:t>
            </w:r>
          </w:p>
          <w:p w:rsidR="004D36B5" w:rsidRPr="00C76F59" w:rsidRDefault="004D36B5" w:rsidP="00C76F59">
            <w:pPr>
              <w:spacing w:before="120" w:after="120" w:line="276" w:lineRule="auto"/>
              <w:rPr>
                <w:szCs w:val="24"/>
              </w:rPr>
            </w:pPr>
            <w:r w:rsidRPr="00C76F59">
              <w:rPr>
                <w:szCs w:val="24"/>
              </w:rPr>
              <w:t>година: [……] оборот:[……][…]валута</w:t>
            </w:r>
          </w:p>
          <w:p w:rsidR="00030E96" w:rsidRPr="00C76F59" w:rsidRDefault="004D36B5" w:rsidP="00C76F59">
            <w:pPr>
              <w:spacing w:before="120" w:after="120" w:line="276" w:lineRule="auto"/>
              <w:rPr>
                <w:szCs w:val="24"/>
              </w:rPr>
            </w:pPr>
            <w:r w:rsidRPr="00C76F59">
              <w:rPr>
                <w:szCs w:val="24"/>
              </w:rPr>
              <w:t>година: [……] оборот:[……][…]валута</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(брой години, среден оборот): [……],[……][…]валута</w:t>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i/>
                <w:szCs w:val="24"/>
              </w:rPr>
              <w:lastRenderedPageBreak/>
              <w:t>(уеб адрес, орган или служба, издаващи документа, точно позоваване на документацията): [……][……][……][……]</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4) Що се отнася до </w:t>
            </w:r>
            <w:r w:rsidRPr="00C76F59">
              <w:rPr>
                <w:b/>
                <w:szCs w:val="24"/>
              </w:rPr>
              <w:t>финансовите съотношения</w:t>
            </w:r>
            <w:r w:rsidRPr="00C76F59">
              <w:rPr>
                <w:b/>
                <w:szCs w:val="24"/>
                <w:vertAlign w:val="superscript"/>
              </w:rPr>
              <w:footnoteReference w:id="36"/>
            </w:r>
            <w:r w:rsidRPr="00C76F59">
              <w:rPr>
                <w:szCs w:val="24"/>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(посочване на изискваното съотношение — съотношение между х и у</w:t>
            </w:r>
            <w:r w:rsidRPr="00C76F59">
              <w:rPr>
                <w:szCs w:val="24"/>
                <w:vertAlign w:val="superscript"/>
              </w:rPr>
              <w:footnoteReference w:id="37"/>
            </w:r>
            <w:r w:rsidRPr="00C76F59">
              <w:rPr>
                <w:szCs w:val="24"/>
              </w:rPr>
              <w:t xml:space="preserve"> — и стойността):</w:t>
            </w:r>
          </w:p>
          <w:p w:rsidR="00030E96" w:rsidRPr="00C76F59" w:rsidRDefault="004D36B5" w:rsidP="00C76F59">
            <w:pPr>
              <w:spacing w:before="120" w:after="120" w:line="276" w:lineRule="auto"/>
              <w:rPr>
                <w:szCs w:val="24"/>
              </w:rPr>
            </w:pPr>
            <w:r w:rsidRPr="00C76F59">
              <w:rPr>
                <w:szCs w:val="24"/>
              </w:rPr>
              <w:t>[…], [……]</w:t>
            </w:r>
            <w:r w:rsidRPr="00C76F59">
              <w:rPr>
                <w:szCs w:val="24"/>
                <w:vertAlign w:val="superscript"/>
              </w:rPr>
              <w:footnoteReference w:id="38"/>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 xml:space="preserve"> (</w:t>
            </w:r>
            <w:r w:rsidRPr="00C76F59">
              <w:rPr>
                <w:i/>
                <w:szCs w:val="24"/>
              </w:rPr>
              <w:t>уеб адрес, орган или служба, издаващи документа, точно позоваване на документа</w:t>
            </w:r>
            <w:r w:rsidRPr="00C76F59">
              <w:rPr>
                <w:szCs w:val="24"/>
              </w:rPr>
              <w:t>):</w:t>
            </w:r>
            <w:r w:rsidRPr="00C76F59">
              <w:rPr>
                <w:i/>
                <w:szCs w:val="24"/>
              </w:rPr>
              <w:t xml:space="preserve">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5) Застрахователната сума по неговата </w:t>
            </w:r>
            <w:r w:rsidRPr="00C76F59">
              <w:rPr>
                <w:b/>
                <w:szCs w:val="24"/>
              </w:rPr>
              <w:t>застрахователна полица за риска „професионална отговорност“</w:t>
            </w:r>
            <w:r w:rsidRPr="00C76F59">
              <w:rPr>
                <w:szCs w:val="24"/>
              </w:rPr>
              <w:t xml:space="preserve"> възлиза на:</w:t>
            </w:r>
          </w:p>
          <w:p w:rsidR="004D36B5" w:rsidRPr="00C76F59" w:rsidRDefault="004D36B5" w:rsidP="00C76F59">
            <w:pPr>
              <w:spacing w:before="120" w:after="120" w:line="276" w:lineRule="auto"/>
              <w:rPr>
                <w:szCs w:val="24"/>
              </w:rPr>
            </w:pPr>
            <w:r w:rsidRPr="00C76F59">
              <w:rPr>
                <w:i/>
                <w:szCs w:val="24"/>
              </w:rPr>
              <w:t>Ако съответната информация е на разположение в електронен формат, моля, посочете:</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[……],[……][…]валута</w:t>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6) Що се отнася до </w:t>
            </w:r>
            <w:r w:rsidRPr="00C76F59">
              <w:rPr>
                <w:b/>
                <w:szCs w:val="24"/>
              </w:rPr>
              <w:t>другите икономически или финансови изисквания</w:t>
            </w:r>
            <w:r w:rsidRPr="00C76F59">
              <w:rPr>
                <w:szCs w:val="24"/>
              </w:rPr>
              <w:t xml:space="preserve">, </w:t>
            </w:r>
            <w:r w:rsidRPr="00C76F59">
              <w:rPr>
                <w:b/>
                <w:szCs w:val="24"/>
              </w:rPr>
              <w:t>ако има такива</w:t>
            </w:r>
            <w:r w:rsidRPr="00C76F59">
              <w:rPr>
                <w:szCs w:val="24"/>
              </w:rPr>
              <w:t>, които може да са посочени в съответното обявление или в документацията за обществената поръчка, икономическият оператор заявява, че:</w:t>
            </w:r>
          </w:p>
          <w:p w:rsidR="004D36B5" w:rsidRPr="00C76F59" w:rsidRDefault="004D36B5" w:rsidP="00C76F59">
            <w:pPr>
              <w:spacing w:before="120" w:after="120" w:line="276" w:lineRule="auto"/>
              <w:rPr>
                <w:szCs w:val="24"/>
              </w:rPr>
            </w:pPr>
            <w:r w:rsidRPr="00C76F59">
              <w:rPr>
                <w:i/>
                <w:szCs w:val="24"/>
              </w:rPr>
              <w:t xml:space="preserve">Ако съответната документация, която </w:t>
            </w:r>
            <w:r w:rsidRPr="00C76F59">
              <w:rPr>
                <w:b/>
                <w:i/>
                <w:szCs w:val="24"/>
              </w:rPr>
              <w:t xml:space="preserve">може </w:t>
            </w:r>
            <w:r w:rsidRPr="00C76F59">
              <w:rPr>
                <w:i/>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 xml:space="preserve"> </w:t>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r w:rsidRPr="00C76F59">
              <w:rPr>
                <w:i/>
                <w:szCs w:val="24"/>
              </w:rPr>
              <w:t>уеб адрес, орган или служба, издаващи документа, точно позоваване на документацията)</w:t>
            </w:r>
            <w:r w:rsidRPr="00C76F59">
              <w:rPr>
                <w:szCs w:val="24"/>
              </w:rPr>
              <w:t>:</w:t>
            </w:r>
            <w:r w:rsidRPr="00C76F59">
              <w:rPr>
                <w:i/>
                <w:szCs w:val="24"/>
              </w:rPr>
              <w:t xml:space="preserve"> [……][……][……][……]</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В: Технически и професионални способности</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Икономическият оператор следва да предостави информация </w:t>
      </w:r>
      <w:r w:rsidRPr="00C76F59">
        <w:rPr>
          <w:b/>
          <w:i/>
          <w:szCs w:val="24"/>
          <w:u w:val="single"/>
        </w:rPr>
        <w:t>само</w:t>
      </w:r>
      <w:r w:rsidRPr="00C76F59">
        <w:rPr>
          <w:b/>
          <w:i/>
          <w:szCs w:val="24"/>
        </w:rPr>
        <w:t xml:space="preserve"> когато критериите за подбор са били изисквани от възлагащия орган или възложителя в обявлението,</w:t>
      </w:r>
      <w:r w:rsidRPr="00C76F59">
        <w:rPr>
          <w:szCs w:val="24"/>
        </w:rPr>
        <w:t xml:space="preserve"> </w:t>
      </w:r>
      <w:r w:rsidRPr="00C76F59">
        <w:rPr>
          <w:b/>
          <w:i/>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Технически и професионални способности</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1а) Само за </w:t>
            </w:r>
            <w:r w:rsidRPr="00C76F59">
              <w:rPr>
                <w:b/>
                <w:i/>
                <w:szCs w:val="24"/>
              </w:rPr>
              <w:t>обществените поръчки за</w:t>
            </w:r>
            <w:r w:rsidRPr="00C76F59">
              <w:rPr>
                <w:szCs w:val="24"/>
              </w:rPr>
              <w:t xml:space="preserve"> </w:t>
            </w:r>
            <w:r w:rsidRPr="00C76F59">
              <w:rPr>
                <w:b/>
                <w:i/>
                <w:szCs w:val="24"/>
              </w:rPr>
              <w:t>строителство</w:t>
            </w:r>
            <w:r w:rsidRPr="00C76F59">
              <w:rPr>
                <w:szCs w:val="24"/>
              </w:rPr>
              <w:t>:</w:t>
            </w:r>
          </w:p>
          <w:p w:rsidR="00030E96" w:rsidRPr="00C76F59" w:rsidRDefault="004D36B5" w:rsidP="00C76F59">
            <w:pPr>
              <w:spacing w:before="120" w:after="120" w:line="276" w:lineRule="auto"/>
              <w:rPr>
                <w:szCs w:val="24"/>
              </w:rPr>
            </w:pPr>
            <w:r w:rsidRPr="00C76F59">
              <w:rPr>
                <w:szCs w:val="24"/>
              </w:rPr>
              <w:t>През референтния период</w:t>
            </w:r>
            <w:r w:rsidRPr="00C76F59">
              <w:rPr>
                <w:szCs w:val="24"/>
                <w:vertAlign w:val="superscript"/>
              </w:rPr>
              <w:footnoteReference w:id="39"/>
            </w:r>
            <w:r w:rsidRPr="00C76F59">
              <w:rPr>
                <w:szCs w:val="24"/>
              </w:rPr>
              <w:t xml:space="preserve"> икономическият оператор е </w:t>
            </w:r>
            <w:r w:rsidRPr="00C76F59">
              <w:rPr>
                <w:b/>
                <w:szCs w:val="24"/>
              </w:rPr>
              <w:t>извършил следните строителни дейности от конкретния вид</w:t>
            </w:r>
            <w:r w:rsidRPr="00C76F59">
              <w:rPr>
                <w:szCs w:val="24"/>
              </w:rPr>
              <w:t xml:space="preserve">: </w:t>
            </w:r>
          </w:p>
          <w:p w:rsidR="004D36B5" w:rsidRPr="00C76F59" w:rsidRDefault="004D36B5" w:rsidP="00C76F59">
            <w:pPr>
              <w:spacing w:before="120" w:after="120" w:line="276" w:lineRule="auto"/>
              <w:rPr>
                <w:szCs w:val="24"/>
              </w:rPr>
            </w:pPr>
            <w:r w:rsidRPr="00C76F59">
              <w:rPr>
                <w:i/>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Брой години (този период е определен в обявлението или документацията за обществената поръчка):  [……]</w:t>
            </w:r>
          </w:p>
          <w:p w:rsidR="004D36B5" w:rsidRPr="00C76F59" w:rsidRDefault="004D36B5" w:rsidP="00C76F59">
            <w:pPr>
              <w:spacing w:before="120" w:after="120" w:line="276" w:lineRule="auto"/>
              <w:rPr>
                <w:szCs w:val="24"/>
              </w:rPr>
            </w:pPr>
            <w:r w:rsidRPr="00C76F59">
              <w:rPr>
                <w:szCs w:val="24"/>
              </w:rPr>
              <w:t>Строителни работи:  [……]</w:t>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1б) Само за </w:t>
            </w:r>
            <w:r w:rsidRPr="00C76F59">
              <w:rPr>
                <w:b/>
                <w:i/>
                <w:szCs w:val="24"/>
              </w:rPr>
              <w:t>обществени поръчки за доставки и обществени поръчки за услуги</w:t>
            </w:r>
            <w:r w:rsidRPr="00C76F59">
              <w:rPr>
                <w:szCs w:val="24"/>
              </w:rPr>
              <w:t>:</w:t>
            </w:r>
          </w:p>
          <w:p w:rsidR="004D36B5" w:rsidRPr="00C76F59" w:rsidRDefault="004D36B5" w:rsidP="00C76F59">
            <w:pPr>
              <w:spacing w:before="120" w:after="120" w:line="276" w:lineRule="auto"/>
              <w:rPr>
                <w:szCs w:val="24"/>
                <w:shd w:val="clear" w:color="000000" w:fill="auto"/>
              </w:rPr>
            </w:pPr>
            <w:r w:rsidRPr="00C76F59">
              <w:rPr>
                <w:szCs w:val="24"/>
              </w:rPr>
              <w:t>През референтния период</w:t>
            </w:r>
            <w:r w:rsidRPr="00C76F59">
              <w:rPr>
                <w:szCs w:val="24"/>
                <w:vertAlign w:val="superscript"/>
              </w:rPr>
              <w:footnoteReference w:id="40"/>
            </w:r>
            <w:r w:rsidRPr="00C76F59">
              <w:rPr>
                <w:szCs w:val="24"/>
              </w:rPr>
              <w:t xml:space="preserve"> икономическият оператор е извършил </w:t>
            </w:r>
            <w:r w:rsidRPr="00C76F59">
              <w:rPr>
                <w:b/>
                <w:szCs w:val="24"/>
              </w:rPr>
              <w:t>следните основни доставки или е предоставил следните основни услуги от посочения вид</w:t>
            </w:r>
            <w:r w:rsidRPr="00C76F59">
              <w:rPr>
                <w:szCs w:val="24"/>
              </w:rPr>
              <w:t>:</w:t>
            </w:r>
            <w:r w:rsidRPr="00C76F59">
              <w:rPr>
                <w:b/>
                <w:szCs w:val="24"/>
              </w:rPr>
              <w:t xml:space="preserve"> </w:t>
            </w:r>
            <w:r w:rsidRPr="00C76F59">
              <w:rPr>
                <w:szCs w:val="24"/>
              </w:rPr>
              <w:t>При изготвяне на списъка, моля, посочете сумите, датите и получателите, независимо дали са публични или частни субекти</w:t>
            </w:r>
            <w:r w:rsidRPr="00C76F59">
              <w:rPr>
                <w:szCs w:val="24"/>
                <w:vertAlign w:val="superscript"/>
              </w:rPr>
              <w:footnoteReference w:id="41"/>
            </w:r>
            <w:r w:rsidRPr="00C76F59">
              <w:rPr>
                <w:szCs w:val="24"/>
              </w:rPr>
              <w:t>:</w:t>
            </w:r>
          </w:p>
        </w:tc>
        <w:tc>
          <w:tcPr>
            <w:tcW w:w="4962" w:type="dxa"/>
            <w:shd w:val="clear" w:color="auto" w:fill="auto"/>
          </w:tcPr>
          <w:p w:rsidR="00030E96" w:rsidRPr="00C76F59" w:rsidRDefault="00030E96" w:rsidP="00C76F59">
            <w:pPr>
              <w:spacing w:before="120" w:after="120" w:line="276" w:lineRule="auto"/>
              <w:jc w:val="both"/>
              <w:rPr>
                <w:szCs w:val="24"/>
              </w:rPr>
            </w:pPr>
          </w:p>
          <w:p w:rsidR="004D36B5" w:rsidRPr="00C76F59" w:rsidRDefault="004D36B5" w:rsidP="00C76F59">
            <w:pPr>
              <w:spacing w:before="120" w:after="120" w:line="276" w:lineRule="auto"/>
              <w:jc w:val="both"/>
              <w:rPr>
                <w:szCs w:val="24"/>
              </w:rPr>
            </w:pPr>
            <w:r w:rsidRPr="00C76F59">
              <w:rPr>
                <w:szCs w:val="24"/>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D36B5" w:rsidRPr="00C76F59" w:rsidTr="009F0327">
              <w:tc>
                <w:tcPr>
                  <w:tcW w:w="1336" w:type="dxa"/>
                  <w:shd w:val="clear" w:color="auto" w:fill="auto"/>
                </w:tcPr>
                <w:p w:rsidR="004D36B5" w:rsidRPr="00C76F59" w:rsidRDefault="004D36B5" w:rsidP="00C76F59">
                  <w:pPr>
                    <w:spacing w:before="120" w:after="120" w:line="276" w:lineRule="auto"/>
                    <w:jc w:val="both"/>
                    <w:rPr>
                      <w:szCs w:val="24"/>
                    </w:rPr>
                  </w:pPr>
                  <w:r w:rsidRPr="00C76F59">
                    <w:rPr>
                      <w:szCs w:val="24"/>
                    </w:rPr>
                    <w:t>Описание</w:t>
                  </w:r>
                </w:p>
              </w:tc>
              <w:tc>
                <w:tcPr>
                  <w:tcW w:w="936" w:type="dxa"/>
                  <w:shd w:val="clear" w:color="auto" w:fill="auto"/>
                </w:tcPr>
                <w:p w:rsidR="004D36B5" w:rsidRPr="00C76F59" w:rsidRDefault="004D36B5" w:rsidP="00C76F59">
                  <w:pPr>
                    <w:spacing w:before="120" w:after="120" w:line="276" w:lineRule="auto"/>
                    <w:jc w:val="both"/>
                    <w:rPr>
                      <w:szCs w:val="24"/>
                    </w:rPr>
                  </w:pPr>
                  <w:r w:rsidRPr="00C76F59">
                    <w:rPr>
                      <w:szCs w:val="24"/>
                    </w:rPr>
                    <w:t>Суми</w:t>
                  </w:r>
                </w:p>
              </w:tc>
              <w:tc>
                <w:tcPr>
                  <w:tcW w:w="724" w:type="dxa"/>
                  <w:shd w:val="clear" w:color="auto" w:fill="auto"/>
                </w:tcPr>
                <w:p w:rsidR="004D36B5" w:rsidRPr="00C76F59" w:rsidRDefault="004D36B5" w:rsidP="00C76F59">
                  <w:pPr>
                    <w:spacing w:before="120" w:after="120" w:line="276" w:lineRule="auto"/>
                    <w:jc w:val="both"/>
                    <w:rPr>
                      <w:szCs w:val="24"/>
                    </w:rPr>
                  </w:pPr>
                  <w:r w:rsidRPr="00C76F59">
                    <w:rPr>
                      <w:szCs w:val="24"/>
                    </w:rPr>
                    <w:t>Дати</w:t>
                  </w:r>
                </w:p>
              </w:tc>
              <w:tc>
                <w:tcPr>
                  <w:tcW w:w="1149" w:type="dxa"/>
                  <w:shd w:val="clear" w:color="auto" w:fill="auto"/>
                </w:tcPr>
                <w:p w:rsidR="004D36B5" w:rsidRPr="00C76F59" w:rsidRDefault="004D36B5" w:rsidP="00C76F59">
                  <w:pPr>
                    <w:spacing w:before="120" w:after="120" w:line="276" w:lineRule="auto"/>
                    <w:jc w:val="both"/>
                    <w:rPr>
                      <w:szCs w:val="24"/>
                    </w:rPr>
                  </w:pPr>
                  <w:r w:rsidRPr="00C76F59">
                    <w:rPr>
                      <w:szCs w:val="24"/>
                    </w:rPr>
                    <w:t>Получатели</w:t>
                  </w:r>
                </w:p>
              </w:tc>
            </w:tr>
            <w:tr w:rsidR="004D36B5" w:rsidRPr="00C76F59" w:rsidTr="009F0327">
              <w:tc>
                <w:tcPr>
                  <w:tcW w:w="1336" w:type="dxa"/>
                  <w:shd w:val="clear" w:color="auto" w:fill="auto"/>
                </w:tcPr>
                <w:p w:rsidR="004D36B5" w:rsidRPr="00C76F59" w:rsidRDefault="004D36B5" w:rsidP="00C76F59">
                  <w:pPr>
                    <w:spacing w:before="120" w:after="120" w:line="276" w:lineRule="auto"/>
                    <w:jc w:val="both"/>
                    <w:rPr>
                      <w:szCs w:val="24"/>
                    </w:rPr>
                  </w:pPr>
                </w:p>
              </w:tc>
              <w:tc>
                <w:tcPr>
                  <w:tcW w:w="936" w:type="dxa"/>
                  <w:shd w:val="clear" w:color="auto" w:fill="auto"/>
                </w:tcPr>
                <w:p w:rsidR="004D36B5" w:rsidRPr="00C76F59" w:rsidRDefault="004D36B5" w:rsidP="00C76F59">
                  <w:pPr>
                    <w:spacing w:before="120" w:after="120" w:line="276" w:lineRule="auto"/>
                    <w:jc w:val="both"/>
                    <w:rPr>
                      <w:szCs w:val="24"/>
                    </w:rPr>
                  </w:pPr>
                </w:p>
              </w:tc>
              <w:tc>
                <w:tcPr>
                  <w:tcW w:w="724" w:type="dxa"/>
                  <w:shd w:val="clear" w:color="auto" w:fill="auto"/>
                </w:tcPr>
                <w:p w:rsidR="004D36B5" w:rsidRPr="00C76F59" w:rsidRDefault="004D36B5" w:rsidP="00C76F59">
                  <w:pPr>
                    <w:spacing w:before="120" w:after="120" w:line="276" w:lineRule="auto"/>
                    <w:jc w:val="both"/>
                    <w:rPr>
                      <w:szCs w:val="24"/>
                    </w:rPr>
                  </w:pPr>
                </w:p>
              </w:tc>
              <w:tc>
                <w:tcPr>
                  <w:tcW w:w="1149" w:type="dxa"/>
                  <w:shd w:val="clear" w:color="auto" w:fill="auto"/>
                </w:tcPr>
                <w:p w:rsidR="004D36B5" w:rsidRPr="00C76F59" w:rsidRDefault="004D36B5" w:rsidP="00C76F59">
                  <w:pPr>
                    <w:spacing w:before="120" w:after="120" w:line="276" w:lineRule="auto"/>
                    <w:jc w:val="both"/>
                    <w:rPr>
                      <w:szCs w:val="24"/>
                    </w:rPr>
                  </w:pPr>
                </w:p>
              </w:tc>
            </w:tr>
          </w:tbl>
          <w:p w:rsidR="004D36B5" w:rsidRPr="00C76F59" w:rsidRDefault="004D36B5" w:rsidP="00C76F59">
            <w:pPr>
              <w:spacing w:before="120" w:after="120" w:line="276" w:lineRule="auto"/>
              <w:jc w:val="both"/>
              <w:rPr>
                <w:szCs w:val="24"/>
              </w:rPr>
            </w:pPr>
          </w:p>
        </w:tc>
      </w:tr>
      <w:tr w:rsidR="004D36B5" w:rsidRPr="00C76F59" w:rsidTr="009F0327">
        <w:tc>
          <w:tcPr>
            <w:tcW w:w="4644" w:type="dxa"/>
            <w:shd w:val="clear" w:color="auto" w:fill="auto"/>
          </w:tcPr>
          <w:p w:rsidR="00030E96" w:rsidRPr="00C76F59" w:rsidRDefault="004D36B5" w:rsidP="00C76F59">
            <w:pPr>
              <w:spacing w:before="120" w:after="120" w:line="276" w:lineRule="auto"/>
              <w:jc w:val="both"/>
              <w:rPr>
                <w:szCs w:val="24"/>
              </w:rPr>
            </w:pPr>
            <w:r w:rsidRPr="00C76F59">
              <w:rPr>
                <w:szCs w:val="24"/>
              </w:rPr>
              <w:lastRenderedPageBreak/>
              <w:t xml:space="preserve">2) Той може да използва следните </w:t>
            </w:r>
            <w:r w:rsidRPr="00C76F59">
              <w:rPr>
                <w:b/>
                <w:szCs w:val="24"/>
              </w:rPr>
              <w:t>технически лица или органи</w:t>
            </w:r>
            <w:r w:rsidRPr="00C76F59">
              <w:rPr>
                <w:b/>
                <w:szCs w:val="24"/>
                <w:vertAlign w:val="superscript"/>
              </w:rPr>
              <w:footnoteReference w:id="42"/>
            </w:r>
            <w:r w:rsidRPr="00C76F59">
              <w:rPr>
                <w:szCs w:val="24"/>
              </w:rPr>
              <w:t>, особено тези, отговарящи за контрола на качеството:</w:t>
            </w:r>
          </w:p>
          <w:p w:rsidR="004D36B5" w:rsidRPr="00C76F59" w:rsidRDefault="004D36B5" w:rsidP="00C76F59">
            <w:pPr>
              <w:spacing w:before="120" w:after="120" w:line="276" w:lineRule="auto"/>
              <w:jc w:val="both"/>
              <w:rPr>
                <w:szCs w:val="24"/>
                <w:shd w:val="clear" w:color="000000" w:fill="auto"/>
              </w:rPr>
            </w:pPr>
            <w:r w:rsidRPr="00C76F59">
              <w:rPr>
                <w:szCs w:val="24"/>
              </w:rP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962" w:type="dxa"/>
            <w:shd w:val="clear" w:color="auto" w:fill="auto"/>
          </w:tcPr>
          <w:p w:rsidR="00030E96" w:rsidRPr="00C76F59" w:rsidRDefault="004D36B5" w:rsidP="00C76F59">
            <w:pPr>
              <w:spacing w:before="120" w:after="120" w:line="276" w:lineRule="auto"/>
              <w:jc w:val="both"/>
              <w:rPr>
                <w:szCs w:val="24"/>
              </w:rPr>
            </w:pPr>
            <w:r w:rsidRPr="00C76F59">
              <w:rPr>
                <w:szCs w:val="24"/>
              </w:rPr>
              <w:t>[……]</w:t>
            </w:r>
          </w:p>
          <w:p w:rsidR="00030E96" w:rsidRPr="00C76F59" w:rsidRDefault="00030E96" w:rsidP="00C76F59">
            <w:pPr>
              <w:spacing w:before="120" w:after="120" w:line="276" w:lineRule="auto"/>
              <w:jc w:val="both"/>
              <w:rPr>
                <w:szCs w:val="24"/>
              </w:rPr>
            </w:pPr>
          </w:p>
          <w:p w:rsidR="00030E96" w:rsidRPr="00C76F59" w:rsidRDefault="00030E96" w:rsidP="00C76F59">
            <w:pPr>
              <w:spacing w:before="120" w:after="120" w:line="276" w:lineRule="auto"/>
              <w:jc w:val="both"/>
              <w:rPr>
                <w:szCs w:val="24"/>
              </w:rPr>
            </w:pPr>
          </w:p>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3) Той използва следните </w:t>
            </w:r>
            <w:r w:rsidRPr="00C76F59">
              <w:rPr>
                <w:b/>
                <w:szCs w:val="24"/>
              </w:rPr>
              <w:t>технически съоръжения и мерки за гарантиране на качество</w:t>
            </w:r>
            <w:r w:rsidRPr="00C76F59">
              <w:rPr>
                <w:szCs w:val="24"/>
              </w:rPr>
              <w:t xml:space="preserve">, а </w:t>
            </w:r>
            <w:r w:rsidRPr="00C76F59">
              <w:rPr>
                <w:b/>
                <w:szCs w:val="24"/>
              </w:rPr>
              <w:t>съоръженията за проучване и изследване</w:t>
            </w:r>
            <w:r w:rsidRPr="00C76F59">
              <w:rPr>
                <w:szCs w:val="24"/>
              </w:rPr>
              <w:t xml:space="preserve"> са както следва: </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4) При изпълнение на поръчката той ще бъде в състояние да прилага следните </w:t>
            </w:r>
            <w:r w:rsidRPr="00C76F59">
              <w:rPr>
                <w:b/>
                <w:szCs w:val="24"/>
              </w:rPr>
              <w:t>системи за управление и за проследяване на веригата на доставка</w:t>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i/>
                <w:szCs w:val="24"/>
              </w:rPr>
              <w:t>5) За комплексни стоки или услуги или, по изключение, за стоки или услуги, които са със специално предназначение:</w:t>
            </w:r>
          </w:p>
          <w:p w:rsidR="004D36B5" w:rsidRPr="00C76F59" w:rsidRDefault="004D36B5" w:rsidP="00C76F59">
            <w:pPr>
              <w:spacing w:before="120" w:after="120" w:line="276" w:lineRule="auto"/>
              <w:rPr>
                <w:szCs w:val="24"/>
              </w:rPr>
            </w:pPr>
            <w:r w:rsidRPr="00C76F59">
              <w:rPr>
                <w:szCs w:val="24"/>
              </w:rPr>
              <w:t xml:space="preserve">Икономическият оператор </w:t>
            </w:r>
            <w:r w:rsidRPr="00C76F59">
              <w:rPr>
                <w:b/>
                <w:szCs w:val="24"/>
              </w:rPr>
              <w:t>ще</w:t>
            </w:r>
            <w:r w:rsidRPr="00C76F59">
              <w:rPr>
                <w:szCs w:val="24"/>
              </w:rPr>
              <w:t xml:space="preserve"> позволи ли извършването на </w:t>
            </w:r>
            <w:r w:rsidRPr="00C76F59">
              <w:rPr>
                <w:b/>
                <w:szCs w:val="24"/>
              </w:rPr>
              <w:t>проверки</w:t>
            </w:r>
            <w:r w:rsidRPr="00C76F59">
              <w:rPr>
                <w:b/>
                <w:szCs w:val="24"/>
                <w:vertAlign w:val="superscript"/>
              </w:rPr>
              <w:footnoteReference w:id="43"/>
            </w:r>
            <w:r w:rsidRPr="00C76F59">
              <w:rPr>
                <w:szCs w:val="24"/>
              </w:rPr>
              <w:t xml:space="preserve"> на неговия </w:t>
            </w:r>
            <w:r w:rsidRPr="00C76F59">
              <w:rPr>
                <w:b/>
                <w:szCs w:val="24"/>
              </w:rPr>
              <w:t>производствен или технически капацитет</w:t>
            </w:r>
            <w:r w:rsidRPr="00C76F59">
              <w:rPr>
                <w:szCs w:val="24"/>
              </w:rPr>
              <w:t xml:space="preserve"> и, когато е необходимо, на </w:t>
            </w:r>
            <w:r w:rsidRPr="00C76F59">
              <w:rPr>
                <w:b/>
                <w:szCs w:val="24"/>
              </w:rPr>
              <w:t>средствата за проучване и изследване</w:t>
            </w:r>
            <w:r w:rsidRPr="00C76F59">
              <w:rPr>
                <w:szCs w:val="24"/>
              </w:rPr>
              <w:t xml:space="preserve">, с които разполага, както и на </w:t>
            </w:r>
            <w:r w:rsidRPr="00C76F59">
              <w:rPr>
                <w:b/>
                <w:szCs w:val="24"/>
              </w:rPr>
              <w:t>мерките за контрол на качеството</w:t>
            </w:r>
            <w:r w:rsidRPr="00C76F59">
              <w:rPr>
                <w:szCs w:val="24"/>
              </w:rPr>
              <w:t>?</w:t>
            </w:r>
          </w:p>
        </w:tc>
        <w:tc>
          <w:tcPr>
            <w:tcW w:w="4962" w:type="dxa"/>
            <w:shd w:val="clear" w:color="auto" w:fill="auto"/>
          </w:tcPr>
          <w:p w:rsidR="00030E96" w:rsidRPr="00C76F59" w:rsidRDefault="00030E96" w:rsidP="00C76F59">
            <w:pPr>
              <w:spacing w:before="120" w:after="120" w:line="276" w:lineRule="auto"/>
              <w:jc w:val="both"/>
              <w:rPr>
                <w:szCs w:val="24"/>
              </w:rPr>
            </w:pPr>
          </w:p>
          <w:p w:rsidR="00030E96" w:rsidRPr="00C76F59" w:rsidRDefault="00030E96" w:rsidP="00C76F59">
            <w:pPr>
              <w:spacing w:before="120" w:after="120" w:line="276" w:lineRule="auto"/>
              <w:jc w:val="both"/>
              <w:rPr>
                <w:szCs w:val="24"/>
              </w:rPr>
            </w:pPr>
          </w:p>
          <w:p w:rsidR="00030E96" w:rsidRPr="00C76F59" w:rsidRDefault="00030E96" w:rsidP="00C76F59">
            <w:pPr>
              <w:spacing w:before="120" w:after="120" w:line="276" w:lineRule="auto"/>
              <w:jc w:val="both"/>
              <w:rPr>
                <w:szCs w:val="24"/>
              </w:rPr>
            </w:pPr>
          </w:p>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6) Следната </w:t>
            </w:r>
            <w:r w:rsidRPr="00C76F59">
              <w:rPr>
                <w:b/>
                <w:szCs w:val="24"/>
              </w:rPr>
              <w:t>образователна и професионална квалификация</w:t>
            </w:r>
            <w:r w:rsidRPr="00C76F59">
              <w:rPr>
                <w:szCs w:val="24"/>
              </w:rPr>
              <w:t xml:space="preserve"> се притежава от:</w:t>
            </w:r>
          </w:p>
          <w:p w:rsidR="004D36B5" w:rsidRPr="00C76F59" w:rsidRDefault="004D36B5" w:rsidP="00C76F59">
            <w:pPr>
              <w:spacing w:before="120" w:after="120" w:line="276" w:lineRule="auto"/>
              <w:rPr>
                <w:szCs w:val="24"/>
              </w:rPr>
            </w:pPr>
            <w:r w:rsidRPr="00C76F59">
              <w:rPr>
                <w:szCs w:val="24"/>
              </w:rPr>
              <w:t xml:space="preserve">а) доставчика на услуга или самия изпълнител, </w:t>
            </w:r>
            <w:r w:rsidRPr="00C76F59">
              <w:rPr>
                <w:b/>
                <w:i/>
                <w:szCs w:val="24"/>
              </w:rPr>
              <w:t>и/или</w:t>
            </w:r>
            <w:r w:rsidRPr="00C76F59">
              <w:rPr>
                <w:szCs w:val="24"/>
              </w:rPr>
              <w:t xml:space="preserve"> (в зависимост от изискванията, посочени в обявлението, или в документацията за обществената поръчка)</w:t>
            </w:r>
          </w:p>
          <w:p w:rsidR="004D36B5" w:rsidRPr="00C76F59" w:rsidRDefault="004D36B5" w:rsidP="00C76F59">
            <w:pPr>
              <w:spacing w:before="120" w:after="120" w:line="276" w:lineRule="auto"/>
              <w:rPr>
                <w:b/>
                <w:szCs w:val="24"/>
                <w:shd w:val="clear" w:color="000000" w:fill="auto"/>
              </w:rPr>
            </w:pPr>
            <w:r w:rsidRPr="00C76F59">
              <w:rPr>
                <w:szCs w:val="24"/>
              </w:rPr>
              <w:lastRenderedPageBreak/>
              <w:t>б) неговия ръководен състав:</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б) [……]</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lastRenderedPageBreak/>
              <w:t xml:space="preserve">7) При изпълнение на поръчката икономическият оператор ще може да приложи следните </w:t>
            </w:r>
            <w:r w:rsidRPr="00C76F59">
              <w:rPr>
                <w:b/>
                <w:szCs w:val="24"/>
              </w:rPr>
              <w:t>мерки за управление на околната среда</w:t>
            </w:r>
            <w:r w:rsidRPr="00C76F59">
              <w:rPr>
                <w:szCs w:val="24"/>
              </w:rPr>
              <w:t>:</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t>8)</w:t>
            </w:r>
            <w:r w:rsidRPr="00C76F59">
              <w:rPr>
                <w:b/>
                <w:szCs w:val="24"/>
              </w:rPr>
              <w:t xml:space="preserve"> Средната годишна численост на състава</w:t>
            </w:r>
            <w:r w:rsidRPr="00C76F59">
              <w:rPr>
                <w:szCs w:val="24"/>
              </w:rPr>
              <w:t xml:space="preserve"> на икономическия оператор и броят на  ръководния персонал през последните три години са, както следва:</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Година, средна годишна численост на състава:</w:t>
            </w:r>
          </w:p>
          <w:p w:rsidR="00030E96"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w:t>
            </w:r>
          </w:p>
          <w:p w:rsidR="00030E96" w:rsidRPr="00C76F59" w:rsidRDefault="004D36B5" w:rsidP="00C76F59">
            <w:pPr>
              <w:spacing w:before="120" w:after="120" w:line="276" w:lineRule="auto"/>
              <w:rPr>
                <w:szCs w:val="24"/>
              </w:rPr>
            </w:pPr>
            <w:r w:rsidRPr="00C76F59">
              <w:rPr>
                <w:szCs w:val="24"/>
              </w:rPr>
              <w:t>Година, брой на ръководните кадри:</w:t>
            </w:r>
          </w:p>
          <w:p w:rsidR="004D36B5"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t xml:space="preserve">9) Следните </w:t>
            </w:r>
            <w:r w:rsidRPr="00C76F59">
              <w:rPr>
                <w:b/>
                <w:szCs w:val="24"/>
              </w:rPr>
              <w:t>инструменти, съоръжения или техническо оборудване</w:t>
            </w:r>
            <w:r w:rsidRPr="00C76F59">
              <w:rPr>
                <w:szCs w:val="24"/>
              </w:rPr>
              <w:t xml:space="preserve"> ще бъдат на негово разположение за изпълнение на договора:</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t xml:space="preserve">10) Икономическият оператор </w:t>
            </w:r>
            <w:r w:rsidRPr="00C76F59">
              <w:rPr>
                <w:b/>
                <w:szCs w:val="24"/>
              </w:rPr>
              <w:t>възнамерява евентуално да възложи на подизпълнител</w:t>
            </w:r>
            <w:r w:rsidRPr="00C76F59">
              <w:rPr>
                <w:b/>
                <w:szCs w:val="24"/>
                <w:vertAlign w:val="superscript"/>
              </w:rPr>
              <w:footnoteReference w:id="44"/>
            </w:r>
            <w:r w:rsidRPr="00C76F59">
              <w:rPr>
                <w:b/>
                <w:szCs w:val="24"/>
              </w:rPr>
              <w:t xml:space="preserve"> </w:t>
            </w:r>
            <w:r w:rsidRPr="00C76F59">
              <w:rPr>
                <w:szCs w:val="24"/>
              </w:rPr>
              <w:t>изпълнението на</w:t>
            </w:r>
            <w:r w:rsidRPr="00C76F59">
              <w:rPr>
                <w:b/>
                <w:szCs w:val="24"/>
              </w:rPr>
              <w:t xml:space="preserve"> следната част (процентно изражение)</w:t>
            </w:r>
            <w:r w:rsidRPr="00C76F59">
              <w:rPr>
                <w:szCs w:val="24"/>
              </w:rPr>
              <w:t xml:space="preserve"> от поръчката:</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11) За </w:t>
            </w:r>
            <w:r w:rsidRPr="00C76F59">
              <w:rPr>
                <w:b/>
                <w:i/>
                <w:szCs w:val="24"/>
              </w:rPr>
              <w:t>обществени поръчки за доставки</w:t>
            </w:r>
            <w:r w:rsidRPr="00C76F59">
              <w:rPr>
                <w:szCs w:val="24"/>
              </w:rPr>
              <w:t>:</w:t>
            </w:r>
          </w:p>
          <w:p w:rsidR="00030E96" w:rsidRPr="00C76F59" w:rsidRDefault="004D36B5" w:rsidP="00C76F59">
            <w:pPr>
              <w:spacing w:before="120" w:after="120" w:line="276" w:lineRule="auto"/>
              <w:rPr>
                <w:szCs w:val="24"/>
              </w:rPr>
            </w:pPr>
            <w:r w:rsidRPr="00C76F59">
              <w:rPr>
                <w:szCs w:val="24"/>
              </w:rP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p>
          <w:p w:rsidR="00030E96" w:rsidRPr="00C76F59" w:rsidRDefault="004D36B5" w:rsidP="00C76F59">
            <w:pPr>
              <w:spacing w:before="120" w:after="120" w:line="276" w:lineRule="auto"/>
              <w:rPr>
                <w:szCs w:val="24"/>
              </w:rPr>
            </w:pPr>
            <w:r w:rsidRPr="00C76F59">
              <w:rPr>
                <w:szCs w:val="24"/>
              </w:rPr>
              <w:t>Ако е приложимо, икономическият оператор декларира, че ще осигури изискваните сертификати за автентичност.</w:t>
            </w:r>
          </w:p>
          <w:p w:rsidR="004D36B5" w:rsidRPr="00C76F59" w:rsidRDefault="004D36B5" w:rsidP="00C76F59">
            <w:pPr>
              <w:spacing w:before="120" w:after="120" w:line="276" w:lineRule="auto"/>
              <w:rPr>
                <w:szCs w:val="24"/>
              </w:rPr>
            </w:pPr>
            <w:r w:rsidRPr="00C76F59">
              <w:rPr>
                <w:i/>
                <w:szCs w:val="24"/>
              </w:rPr>
              <w:lastRenderedPageBreak/>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xml:space="preserve"> [] Да[] Не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lastRenderedPageBreak/>
              <w:t>(</w:t>
            </w:r>
            <w:r w:rsidRPr="00C76F59">
              <w:rPr>
                <w:i/>
                <w:szCs w:val="24"/>
              </w:rPr>
              <w:t>уеб адрес, орган или служба, издаващи документа, точно позоваване на документа</w:t>
            </w:r>
            <w:r w:rsidRPr="00C76F59">
              <w:rPr>
                <w:szCs w:val="24"/>
              </w:rPr>
              <w:t>):</w:t>
            </w:r>
            <w:r w:rsidRPr="00C76F59">
              <w:rPr>
                <w:i/>
                <w:szCs w:val="24"/>
              </w:rPr>
              <w:t xml:space="preserve">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lastRenderedPageBreak/>
              <w:t xml:space="preserve">12) За </w:t>
            </w:r>
            <w:r w:rsidRPr="00C76F59">
              <w:rPr>
                <w:b/>
                <w:i/>
                <w:szCs w:val="24"/>
              </w:rPr>
              <w:t>обществени поръчки за доставки</w:t>
            </w:r>
            <w:r w:rsidRPr="00C76F59">
              <w:rPr>
                <w:szCs w:val="24"/>
              </w:rPr>
              <w:t>:</w:t>
            </w:r>
          </w:p>
          <w:p w:rsidR="00030E96" w:rsidRPr="00C76F59" w:rsidRDefault="004D36B5" w:rsidP="00C76F59">
            <w:pPr>
              <w:spacing w:before="120" w:after="120" w:line="276" w:lineRule="auto"/>
              <w:rPr>
                <w:szCs w:val="24"/>
              </w:rPr>
            </w:pPr>
            <w:r w:rsidRPr="00C76F59">
              <w:rPr>
                <w:szCs w:val="24"/>
              </w:rPr>
              <w:t xml:space="preserve">Икономическият оператор може ли да представи изискваните </w:t>
            </w:r>
            <w:r w:rsidRPr="00C76F59">
              <w:rPr>
                <w:b/>
                <w:szCs w:val="24"/>
              </w:rPr>
              <w:t>сертификати</w:t>
            </w:r>
            <w:r w:rsidRPr="00C76F59">
              <w:rPr>
                <w:szCs w:val="24"/>
              </w:rPr>
              <w:t xml:space="preserve">, изготвени от официално признати </w:t>
            </w:r>
            <w:r w:rsidRPr="00C76F59">
              <w:rPr>
                <w:b/>
                <w:szCs w:val="24"/>
              </w:rPr>
              <w:t>институции или агенции по контрол на качеството</w:t>
            </w:r>
            <w:r w:rsidRPr="00C76F59">
              <w:rPr>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p>
          <w:p w:rsidR="00030E96" w:rsidRPr="00C76F59" w:rsidRDefault="004D36B5" w:rsidP="00C76F59">
            <w:pPr>
              <w:spacing w:before="120" w:after="120" w:line="276" w:lineRule="auto"/>
              <w:rPr>
                <w:szCs w:val="24"/>
              </w:rPr>
            </w:pPr>
            <w:r w:rsidRPr="00C76F59">
              <w:rPr>
                <w:b/>
                <w:szCs w:val="24"/>
              </w:rPr>
              <w:t>Ако „не“</w:t>
            </w:r>
            <w:r w:rsidRPr="00C76F59">
              <w:rPr>
                <w:szCs w:val="24"/>
              </w:rPr>
              <w:t>, моля, обяснете защо и посочете какви други доказателства могат да бъдат представени:</w:t>
            </w:r>
          </w:p>
          <w:p w:rsidR="004D36B5" w:rsidRPr="00C76F59" w:rsidRDefault="004D36B5" w:rsidP="00C76F59">
            <w:pPr>
              <w:spacing w:before="120" w:after="120" w:line="276" w:lineRule="auto"/>
              <w:rPr>
                <w:szCs w:val="24"/>
                <w:shd w:val="clear" w:color="000000" w:fill="auto"/>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Г: Стандарти за осигуряване на качеството и стандарти за екологично управление</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szCs w:val="24"/>
        </w:rPr>
      </w:pPr>
      <w:r w:rsidRPr="00C76F59">
        <w:rPr>
          <w:b/>
          <w:i/>
          <w:szCs w:val="24"/>
        </w:rPr>
        <w:t xml:space="preserve">Икономическият оператор следва да предостави информация </w:t>
      </w:r>
      <w:r w:rsidRPr="00C76F59">
        <w:rPr>
          <w:b/>
          <w:i/>
          <w:szCs w:val="24"/>
          <w:u w:val="single"/>
        </w:rPr>
        <w:t>само</w:t>
      </w:r>
      <w:r w:rsidRPr="00C76F59">
        <w:rPr>
          <w:b/>
          <w:i/>
          <w:szCs w:val="24"/>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Стандарти за осигуряване на качеството и стандарти за екологично управление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jc w:val="both"/>
              <w:rPr>
                <w:szCs w:val="24"/>
              </w:rPr>
            </w:pPr>
            <w:r w:rsidRPr="00C76F59">
              <w:rPr>
                <w:szCs w:val="24"/>
              </w:rPr>
              <w:t xml:space="preserve">Икономическият оператор ще може ли да представи </w:t>
            </w:r>
            <w:r w:rsidRPr="00C76F59">
              <w:rPr>
                <w:b/>
                <w:szCs w:val="24"/>
              </w:rPr>
              <w:t>сертификати</w:t>
            </w:r>
            <w:r w:rsidRPr="00C76F59">
              <w:rPr>
                <w:szCs w:val="24"/>
              </w:rPr>
              <w:t xml:space="preserve">, изготвени от независими органи и доказващи, че икономическият оператор отговаря на </w:t>
            </w:r>
            <w:r w:rsidRPr="00C76F59">
              <w:rPr>
                <w:b/>
                <w:szCs w:val="24"/>
              </w:rPr>
              <w:t xml:space="preserve">стандартите за осигуряване на </w:t>
            </w:r>
            <w:r w:rsidRPr="00C76F59">
              <w:rPr>
                <w:b/>
                <w:szCs w:val="24"/>
              </w:rPr>
              <w:lastRenderedPageBreak/>
              <w:t>качеството</w:t>
            </w:r>
            <w:r w:rsidRPr="00C76F59">
              <w:rPr>
                <w:szCs w:val="24"/>
              </w:rPr>
              <w:t>, включително тези за достъпност за хора с увреждания.</w:t>
            </w:r>
          </w:p>
          <w:p w:rsidR="00030E96" w:rsidRPr="00C76F59" w:rsidRDefault="004D36B5" w:rsidP="00C76F59">
            <w:pPr>
              <w:spacing w:before="120" w:after="120" w:line="276" w:lineRule="auto"/>
              <w:jc w:val="both"/>
              <w:rPr>
                <w:szCs w:val="24"/>
              </w:rPr>
            </w:pPr>
            <w:r w:rsidRPr="00C76F59">
              <w:rPr>
                <w:b/>
                <w:szCs w:val="24"/>
              </w:rPr>
              <w:t>Ако „не“</w:t>
            </w:r>
            <w:r w:rsidRPr="00C76F59">
              <w:rPr>
                <w:szCs w:val="24"/>
              </w:rPr>
              <w:t>, моля, обяснете защо и посочете какви други доказателства относно схемата за гарантиране на качеството могат да бъдат представени:</w:t>
            </w:r>
          </w:p>
          <w:p w:rsidR="004D36B5" w:rsidRPr="00C76F59" w:rsidRDefault="004D36B5" w:rsidP="00C76F59">
            <w:pPr>
              <w:spacing w:before="120" w:after="120" w:line="276" w:lineRule="auto"/>
              <w:jc w:val="both"/>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lastRenderedPageBreak/>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lastRenderedPageBreak/>
              <w:t xml:space="preserve">Икономическият оператор ще може ли да представи </w:t>
            </w:r>
            <w:r w:rsidRPr="00C76F59">
              <w:rPr>
                <w:b/>
                <w:szCs w:val="24"/>
              </w:rPr>
              <w:t>сертификати</w:t>
            </w:r>
            <w:r w:rsidRPr="00C76F59">
              <w:rPr>
                <w:szCs w:val="24"/>
              </w:rPr>
              <w:t xml:space="preserve">, изготвени от независими органи, доказващи, че икономическият оператор отговаря на задължителните </w:t>
            </w:r>
            <w:r w:rsidRPr="00C76F59">
              <w:rPr>
                <w:b/>
                <w:szCs w:val="24"/>
              </w:rPr>
              <w:t>стандарти или системи за екологично управление</w:t>
            </w:r>
            <w:r w:rsidRPr="00C76F59">
              <w:rPr>
                <w:szCs w:val="24"/>
              </w:rPr>
              <w:t>?</w:t>
            </w:r>
          </w:p>
          <w:p w:rsidR="00030E96" w:rsidRPr="00C76F59" w:rsidRDefault="004D36B5" w:rsidP="00C76F59">
            <w:pPr>
              <w:spacing w:before="120" w:after="120" w:line="276" w:lineRule="auto"/>
              <w:rPr>
                <w:szCs w:val="24"/>
              </w:rPr>
            </w:pPr>
            <w:r w:rsidRPr="00C76F59">
              <w:rPr>
                <w:b/>
                <w:szCs w:val="24"/>
              </w:rPr>
              <w:t>Ако „не“</w:t>
            </w:r>
            <w:r w:rsidRPr="00C76F59">
              <w:rPr>
                <w:szCs w:val="24"/>
              </w:rPr>
              <w:t xml:space="preserve">, моля, обяснете защо и посочете какви други доказателства относно </w:t>
            </w:r>
            <w:r w:rsidRPr="00C76F59">
              <w:rPr>
                <w:b/>
                <w:szCs w:val="24"/>
              </w:rPr>
              <w:t>стандартите или системите за екологично управление</w:t>
            </w:r>
            <w:r w:rsidRPr="00C76F59">
              <w:rPr>
                <w:szCs w:val="24"/>
              </w:rPr>
              <w:t xml:space="preserve"> могат да бъдат представени:</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bl>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V: Намаляване на броя на квалифицираните кандидати</w:t>
      </w:r>
    </w:p>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szCs w:val="24"/>
        </w:rPr>
      </w:pPr>
      <w:r w:rsidRPr="00C76F59">
        <w:rPr>
          <w:b/>
          <w:i/>
          <w:szCs w:val="24"/>
        </w:rPr>
        <w:t xml:space="preserve">Икономическият оператор следва да предостави информация </w:t>
      </w:r>
      <w:r w:rsidRPr="00C76F59">
        <w:rPr>
          <w:b/>
          <w:i/>
          <w:szCs w:val="24"/>
          <w:u w:val="single"/>
        </w:rPr>
        <w:t xml:space="preserve">само </w:t>
      </w:r>
      <w:r w:rsidRPr="00C76F59">
        <w:rPr>
          <w:b/>
          <w:i/>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76F59">
        <w:rPr>
          <w:b/>
          <w:szCs w:val="24"/>
          <w:u w:val="single"/>
        </w:rPr>
        <w:t>ако има такива</w:t>
      </w:r>
      <w:r w:rsidRPr="00C76F59">
        <w:rPr>
          <w:b/>
          <w:i/>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b/>
          <w:i/>
          <w:szCs w:val="24"/>
        </w:rPr>
      </w:pPr>
      <w:r w:rsidRPr="00C76F59">
        <w:rPr>
          <w:b/>
          <w:i/>
          <w:szCs w:val="24"/>
        </w:rPr>
        <w:lastRenderedPageBreak/>
        <w:t>Само при ограничени процедури, състезателни процедури с договаряне, процедури за състезателен диалог и партньорства за иновации:</w:t>
      </w:r>
    </w:p>
    <w:p w:rsidR="004D36B5" w:rsidRPr="00C76F59" w:rsidRDefault="004D36B5" w:rsidP="00C76F59">
      <w:pPr>
        <w:spacing w:before="120" w:after="120" w:line="276" w:lineRule="auto"/>
        <w:jc w:val="both"/>
        <w:rPr>
          <w:b/>
          <w:szCs w:val="24"/>
        </w:rPr>
      </w:pPr>
      <w:r w:rsidRPr="00C76F59">
        <w:rPr>
          <w:b/>
          <w:szCs w:val="24"/>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Намаляване на броя</w:t>
            </w:r>
          </w:p>
        </w:tc>
        <w:tc>
          <w:tcPr>
            <w:tcW w:w="4820"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jc w:val="both"/>
              <w:rPr>
                <w:szCs w:val="24"/>
              </w:rPr>
            </w:pPr>
            <w:r w:rsidRPr="00C76F59">
              <w:rPr>
                <w:szCs w:val="24"/>
              </w:rPr>
              <w:t xml:space="preserve">Той </w:t>
            </w:r>
            <w:r w:rsidRPr="00C76F59">
              <w:rPr>
                <w:b/>
                <w:szCs w:val="24"/>
              </w:rPr>
              <w:t>изпълнява</w:t>
            </w:r>
            <w:r w:rsidRPr="00C76F59">
              <w:rPr>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p>
          <w:p w:rsidR="00030E96" w:rsidRPr="00C76F59" w:rsidRDefault="004D36B5" w:rsidP="00C76F59">
            <w:pPr>
              <w:spacing w:before="120" w:after="120" w:line="276" w:lineRule="auto"/>
              <w:jc w:val="both"/>
              <w:rPr>
                <w:szCs w:val="24"/>
              </w:rPr>
            </w:pPr>
            <w:r w:rsidRPr="00C76F59">
              <w:rPr>
                <w:szCs w:val="24"/>
              </w:rP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p>
          <w:p w:rsidR="004D36B5" w:rsidRPr="00C76F59" w:rsidRDefault="004D36B5" w:rsidP="00C76F59">
            <w:pPr>
              <w:spacing w:before="120" w:after="120" w:line="276" w:lineRule="auto"/>
              <w:jc w:val="both"/>
              <w:rPr>
                <w:b/>
                <w:szCs w:val="24"/>
              </w:rPr>
            </w:pPr>
            <w:r w:rsidRPr="00C76F59">
              <w:rPr>
                <w:i/>
                <w:szCs w:val="24"/>
              </w:rPr>
              <w:t>Ако някои от тези сертификати или форми на документални доказателства са на разположение в електронен формат</w:t>
            </w:r>
            <w:r w:rsidRPr="00C76F59">
              <w:rPr>
                <w:i/>
                <w:szCs w:val="24"/>
                <w:vertAlign w:val="superscript"/>
              </w:rPr>
              <w:footnoteReference w:id="45"/>
            </w:r>
            <w:r w:rsidRPr="00C76F59">
              <w:rPr>
                <w:i/>
                <w:szCs w:val="24"/>
              </w:rPr>
              <w:t xml:space="preserve">, моля, посочете за </w:t>
            </w:r>
            <w:r w:rsidRPr="00C76F59">
              <w:rPr>
                <w:b/>
                <w:i/>
                <w:szCs w:val="24"/>
              </w:rPr>
              <w:t>всички</w:t>
            </w:r>
            <w:r w:rsidRPr="00C76F59">
              <w:rPr>
                <w:i/>
                <w:szCs w:val="24"/>
              </w:rPr>
              <w:t xml:space="preserve"> от тях:</w:t>
            </w:r>
            <w:r w:rsidRPr="00C76F59">
              <w:rPr>
                <w:szCs w:val="24"/>
              </w:rPr>
              <w:t xml:space="preserve"> </w:t>
            </w:r>
          </w:p>
        </w:tc>
        <w:tc>
          <w:tcPr>
            <w:tcW w:w="4820" w:type="dxa"/>
            <w:shd w:val="clear" w:color="auto" w:fill="auto"/>
          </w:tcPr>
          <w:p w:rsidR="00030E96" w:rsidRPr="00C76F59" w:rsidRDefault="004D36B5" w:rsidP="00C76F59">
            <w:pPr>
              <w:spacing w:before="120" w:after="120" w:line="276" w:lineRule="auto"/>
              <w:rPr>
                <w:szCs w:val="24"/>
              </w:rPr>
            </w:pPr>
            <w:r w:rsidRPr="00C76F59">
              <w:rPr>
                <w:szCs w:val="24"/>
              </w:rPr>
              <w:t>[……]</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 Да [] Не</w:t>
            </w:r>
            <w:r w:rsidRPr="00C76F59">
              <w:rPr>
                <w:szCs w:val="24"/>
                <w:vertAlign w:val="superscript"/>
              </w:rPr>
              <w:footnoteReference w:id="46"/>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b/>
                <w:szCs w:val="24"/>
              </w:rPr>
            </w:pPr>
            <w:r w:rsidRPr="00C76F59">
              <w:rPr>
                <w:szCs w:val="24"/>
              </w:rPr>
              <w:t>(</w:t>
            </w:r>
            <w:r w:rsidRPr="00C76F59">
              <w:rPr>
                <w:i/>
                <w:szCs w:val="24"/>
              </w:rPr>
              <w:t>уеб адрес, орган или служба, издаващи документа, точно позоваване на документацията</w:t>
            </w:r>
            <w:r w:rsidRPr="00C76F59">
              <w:rPr>
                <w:szCs w:val="24"/>
              </w:rPr>
              <w:t>):</w:t>
            </w:r>
            <w:r w:rsidRPr="00C76F59">
              <w:rPr>
                <w:i/>
                <w:szCs w:val="24"/>
              </w:rPr>
              <w:t xml:space="preserve"> [……][……][……][……]</w:t>
            </w:r>
            <w:r w:rsidRPr="00C76F59">
              <w:rPr>
                <w:i/>
                <w:szCs w:val="24"/>
                <w:vertAlign w:val="superscript"/>
              </w:rPr>
              <w:footnoteReference w:id="47"/>
            </w:r>
          </w:p>
        </w:tc>
      </w:tr>
    </w:tbl>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VI: Заключителни положения</w:t>
      </w:r>
    </w:p>
    <w:p w:rsidR="004D36B5" w:rsidRPr="00C76F59" w:rsidRDefault="004D36B5" w:rsidP="00C76F59">
      <w:pPr>
        <w:spacing w:before="120" w:after="120" w:line="276" w:lineRule="auto"/>
        <w:jc w:val="both"/>
        <w:rPr>
          <w:i/>
          <w:szCs w:val="24"/>
        </w:rPr>
      </w:pPr>
      <w:r w:rsidRPr="00C76F59">
        <w:rPr>
          <w:i/>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D36B5" w:rsidRPr="00C76F59" w:rsidRDefault="004D36B5" w:rsidP="00C76F59">
      <w:pPr>
        <w:spacing w:before="120" w:after="120" w:line="276" w:lineRule="auto"/>
        <w:jc w:val="both"/>
        <w:rPr>
          <w:i/>
          <w:szCs w:val="24"/>
        </w:rPr>
      </w:pPr>
      <w:r w:rsidRPr="00C76F59">
        <w:rPr>
          <w:i/>
          <w:szCs w:val="24"/>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D36B5" w:rsidRPr="00C76F59" w:rsidRDefault="004D36B5" w:rsidP="00C76F59">
      <w:pPr>
        <w:spacing w:before="120" w:after="120" w:line="276" w:lineRule="auto"/>
        <w:jc w:val="both"/>
        <w:rPr>
          <w:i/>
          <w:szCs w:val="24"/>
        </w:rPr>
      </w:pPr>
      <w:r w:rsidRPr="00C76F59">
        <w:rPr>
          <w:i/>
          <w:szCs w:val="24"/>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76F59">
        <w:rPr>
          <w:i/>
          <w:szCs w:val="24"/>
          <w:vertAlign w:val="superscript"/>
        </w:rPr>
        <w:footnoteReference w:id="48"/>
      </w:r>
      <w:r w:rsidRPr="00C76F59">
        <w:rPr>
          <w:i/>
          <w:szCs w:val="24"/>
        </w:rPr>
        <w:t>; или</w:t>
      </w:r>
    </w:p>
    <w:p w:rsidR="004D36B5" w:rsidRPr="00C76F59" w:rsidRDefault="004D36B5" w:rsidP="00C76F59">
      <w:pPr>
        <w:spacing w:before="120" w:after="120" w:line="276" w:lineRule="auto"/>
        <w:jc w:val="both"/>
        <w:rPr>
          <w:i/>
          <w:szCs w:val="24"/>
        </w:rPr>
      </w:pPr>
      <w:r w:rsidRPr="00C76F59">
        <w:rPr>
          <w:i/>
          <w:szCs w:val="24"/>
        </w:rPr>
        <w:lastRenderedPageBreak/>
        <w:t>б) считано от 18 октомври 2018 г. най-късно</w:t>
      </w:r>
      <w:r w:rsidRPr="00C76F59">
        <w:rPr>
          <w:i/>
          <w:szCs w:val="24"/>
          <w:vertAlign w:val="superscript"/>
        </w:rPr>
        <w:footnoteReference w:id="49"/>
      </w:r>
      <w:r w:rsidRPr="00C76F59">
        <w:rPr>
          <w:i/>
          <w:szCs w:val="24"/>
        </w:rPr>
        <w:t>, възлагащият орган или възложителят вече притежава съответната документация</w:t>
      </w:r>
      <w:r w:rsidRPr="00C76F59">
        <w:rPr>
          <w:szCs w:val="24"/>
        </w:rPr>
        <w:t>.</w:t>
      </w:r>
    </w:p>
    <w:p w:rsidR="004D36B5" w:rsidRPr="00C76F59" w:rsidRDefault="004D36B5" w:rsidP="00C76F59">
      <w:pPr>
        <w:spacing w:before="120" w:after="120" w:line="276" w:lineRule="auto"/>
        <w:jc w:val="both"/>
        <w:rPr>
          <w:i/>
          <w:szCs w:val="24"/>
        </w:rPr>
      </w:pPr>
      <w:r w:rsidRPr="00C76F59">
        <w:rPr>
          <w:i/>
          <w:szCs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76F59">
        <w:rPr>
          <w:szCs w:val="24"/>
        </w:rPr>
        <w:t xml:space="preserve"> [посочете процедурата за възлагане на обществена поръчка: (кратко описание, препратка към публикацията в </w:t>
      </w:r>
      <w:r w:rsidRPr="00C76F59">
        <w:rPr>
          <w:i/>
          <w:szCs w:val="24"/>
        </w:rPr>
        <w:t>Официален вестник на Европейския съюз</w:t>
      </w:r>
      <w:r w:rsidRPr="00C76F59">
        <w:rPr>
          <w:szCs w:val="24"/>
        </w:rPr>
        <w:t>, референтен номер)].</w:t>
      </w:r>
      <w:r w:rsidRPr="00C76F59">
        <w:rPr>
          <w:i/>
          <w:szCs w:val="24"/>
        </w:rPr>
        <w:t xml:space="preserve"> </w:t>
      </w:r>
    </w:p>
    <w:p w:rsidR="004D36B5" w:rsidRPr="00C76F59" w:rsidRDefault="004D36B5" w:rsidP="00C76F59">
      <w:pPr>
        <w:spacing w:before="120" w:after="120" w:line="276" w:lineRule="auto"/>
        <w:jc w:val="both"/>
        <w:rPr>
          <w:i/>
          <w:szCs w:val="24"/>
        </w:rPr>
      </w:pPr>
    </w:p>
    <w:p w:rsidR="004D36B5" w:rsidRPr="00C76F59" w:rsidRDefault="004D36B5" w:rsidP="00C76F59">
      <w:pPr>
        <w:spacing w:before="120" w:after="120" w:line="276" w:lineRule="auto"/>
        <w:jc w:val="both"/>
        <w:rPr>
          <w:szCs w:val="24"/>
        </w:rPr>
      </w:pPr>
      <w:r w:rsidRPr="00C76F59">
        <w:rPr>
          <w:szCs w:val="24"/>
        </w:rPr>
        <w:t>Дата, място и, когато се изисква или е необходимо, подпис(и):  [……]</w:t>
      </w:r>
    </w:p>
    <w:p w:rsidR="004D36B5" w:rsidRPr="00C76F59" w:rsidRDefault="004D36B5" w:rsidP="00C76F59">
      <w:pPr>
        <w:spacing w:line="276" w:lineRule="auto"/>
        <w:jc w:val="both"/>
        <w:rPr>
          <w:b/>
          <w:bCs/>
          <w:color w:val="000000"/>
          <w:szCs w:val="24"/>
          <w:lang w:eastAsia="bg-BG"/>
        </w:rPr>
      </w:pPr>
    </w:p>
    <w:p w:rsidR="00B52E76" w:rsidRPr="00C76F59" w:rsidRDefault="00E401D2" w:rsidP="00F917BF">
      <w:pPr>
        <w:spacing w:line="276" w:lineRule="auto"/>
        <w:ind w:right="441"/>
        <w:jc w:val="right"/>
        <w:rPr>
          <w:b/>
          <w:bCs/>
          <w:i/>
          <w:szCs w:val="24"/>
          <w:lang w:val="bg-BG"/>
        </w:rPr>
      </w:pPr>
      <w:r w:rsidRPr="00C76F59">
        <w:rPr>
          <w:b/>
          <w:bCs/>
          <w:i/>
          <w:color w:val="000000"/>
          <w:szCs w:val="24"/>
          <w:lang w:eastAsia="bg-BG"/>
        </w:rPr>
        <w:br w:type="page"/>
      </w:r>
      <w:r w:rsidR="00F917BF">
        <w:rPr>
          <w:b/>
          <w:bCs/>
          <w:i/>
          <w:szCs w:val="24"/>
        </w:rPr>
        <w:lastRenderedPageBreak/>
        <w:t>Образец</w:t>
      </w:r>
    </w:p>
    <w:bookmarkEnd w:id="88"/>
    <w:p w:rsidR="00CD59E5" w:rsidRDefault="00CD59E5" w:rsidP="00C76F59">
      <w:pPr>
        <w:spacing w:line="276" w:lineRule="auto"/>
        <w:jc w:val="center"/>
        <w:outlineLvl w:val="1"/>
        <w:rPr>
          <w:b/>
          <w:i/>
          <w:color w:val="000000"/>
          <w:szCs w:val="24"/>
          <w:lang w:val="bg-BG" w:eastAsia="bg-BG"/>
        </w:rPr>
      </w:pPr>
    </w:p>
    <w:p w:rsidR="00CD59E5" w:rsidRDefault="00CD59E5" w:rsidP="00C76F59">
      <w:pPr>
        <w:spacing w:line="276" w:lineRule="auto"/>
        <w:jc w:val="center"/>
        <w:outlineLvl w:val="1"/>
        <w:rPr>
          <w:b/>
          <w:i/>
          <w:color w:val="000000"/>
          <w:szCs w:val="24"/>
          <w:lang w:val="bg-BG" w:eastAsia="bg-BG"/>
        </w:rPr>
      </w:pPr>
    </w:p>
    <w:p w:rsidR="00030E96" w:rsidRPr="00C76F59" w:rsidRDefault="00B64FFD" w:rsidP="00C76F59">
      <w:pPr>
        <w:spacing w:line="276" w:lineRule="auto"/>
        <w:jc w:val="center"/>
        <w:outlineLvl w:val="1"/>
        <w:rPr>
          <w:b/>
          <w:color w:val="000000"/>
          <w:spacing w:val="40"/>
          <w:szCs w:val="24"/>
          <w:lang w:eastAsia="bg-BG"/>
        </w:rPr>
      </w:pPr>
      <w:r w:rsidRPr="00C76F59">
        <w:rPr>
          <w:b/>
          <w:color w:val="000000"/>
          <w:spacing w:val="40"/>
          <w:szCs w:val="24"/>
          <w:lang w:eastAsia="bg-BG"/>
        </w:rPr>
        <w:t>ПРЕДЛОЖЕНИЕ ЗА ИЗПЪЛНЕНИЕ</w:t>
      </w:r>
    </w:p>
    <w:p w:rsidR="00B64FFD" w:rsidRPr="00C76F59" w:rsidRDefault="00B64FFD" w:rsidP="00C76F59">
      <w:pPr>
        <w:spacing w:line="276" w:lineRule="auto"/>
        <w:jc w:val="center"/>
        <w:outlineLvl w:val="1"/>
        <w:rPr>
          <w:b/>
          <w:color w:val="000000"/>
          <w:spacing w:val="40"/>
          <w:szCs w:val="24"/>
          <w:lang w:eastAsia="bg-BG"/>
        </w:rPr>
      </w:pPr>
      <w:r w:rsidRPr="00C76F59">
        <w:rPr>
          <w:b/>
          <w:color w:val="000000"/>
          <w:spacing w:val="40"/>
          <w:szCs w:val="24"/>
          <w:lang w:eastAsia="bg-BG"/>
        </w:rPr>
        <w:t>НА ПОРЪЧКАТА</w:t>
      </w:r>
    </w:p>
    <w:p w:rsidR="00CD59E5" w:rsidRPr="00CD59E5" w:rsidRDefault="00CD59E5" w:rsidP="00C76F59">
      <w:pPr>
        <w:spacing w:line="276" w:lineRule="auto"/>
        <w:jc w:val="center"/>
        <w:outlineLvl w:val="1"/>
        <w:rPr>
          <w:b/>
          <w:color w:val="000000"/>
          <w:spacing w:val="40"/>
          <w:szCs w:val="24"/>
          <w:lang w:val="bg-BG" w:eastAsia="bg-BG"/>
        </w:rPr>
      </w:pPr>
    </w:p>
    <w:p w:rsidR="000909AF" w:rsidRPr="00C76F59" w:rsidRDefault="00B25CA8" w:rsidP="00C76F59">
      <w:pPr>
        <w:spacing w:line="276" w:lineRule="auto"/>
        <w:ind w:firstLine="540"/>
        <w:jc w:val="both"/>
        <w:rPr>
          <w:color w:val="000000"/>
          <w:szCs w:val="24"/>
          <w:lang w:eastAsia="bg-BG"/>
        </w:rPr>
      </w:pPr>
      <w:r w:rsidRPr="00C76F59">
        <w:rPr>
          <w:color w:val="000000"/>
          <w:szCs w:val="24"/>
          <w:lang w:eastAsia="bg-BG"/>
        </w:rPr>
        <w:t xml:space="preserve">От </w:t>
      </w:r>
      <w:r w:rsidR="000179DF" w:rsidRPr="00C76F59">
        <w:rPr>
          <w:color w:val="000000"/>
          <w:szCs w:val="24"/>
          <w:lang w:eastAsia="bg-BG"/>
        </w:rPr>
        <w:t>у</w:t>
      </w:r>
      <w:r w:rsidRPr="00C76F59">
        <w:rPr>
          <w:color w:val="000000"/>
          <w:szCs w:val="24"/>
          <w:lang w:eastAsia="bg-BG"/>
        </w:rPr>
        <w:t>частник</w:t>
      </w:r>
      <w:r w:rsidR="000909AF" w:rsidRPr="00C76F59">
        <w:rPr>
          <w:color w:val="000000"/>
          <w:szCs w:val="24"/>
          <w:lang w:eastAsia="bg-BG"/>
        </w:rPr>
        <w:t xml:space="preserve">: </w:t>
      </w:r>
      <w:r w:rsidRPr="00C76F59">
        <w:rPr>
          <w:color w:val="000000"/>
          <w:szCs w:val="24"/>
          <w:lang w:eastAsia="bg-BG"/>
        </w:rPr>
        <w:t>.......</w:t>
      </w:r>
      <w:r w:rsidR="000909AF" w:rsidRPr="00C76F59">
        <w:rPr>
          <w:color w:val="000000"/>
          <w:szCs w:val="24"/>
          <w:lang w:eastAsia="bg-BG"/>
        </w:rPr>
        <w:t>………………………</w:t>
      </w:r>
      <w:r w:rsidR="000179DF" w:rsidRPr="00C76F59">
        <w:rPr>
          <w:color w:val="000000"/>
          <w:szCs w:val="24"/>
          <w:lang w:eastAsia="bg-BG"/>
        </w:rPr>
        <w:t>…...</w:t>
      </w:r>
      <w:r w:rsidR="000909AF" w:rsidRPr="00C76F59">
        <w:rPr>
          <w:color w:val="000000"/>
          <w:szCs w:val="24"/>
          <w:lang w:eastAsia="bg-BG"/>
        </w:rPr>
        <w:t>……...................................................</w:t>
      </w:r>
      <w:r w:rsidRPr="00C76F59">
        <w:rPr>
          <w:color w:val="000000"/>
          <w:szCs w:val="24"/>
          <w:lang w:eastAsia="bg-BG"/>
        </w:rPr>
        <w:t>........</w:t>
      </w:r>
      <w:r w:rsidR="000909AF" w:rsidRPr="00C76F59">
        <w:rPr>
          <w:color w:val="000000"/>
          <w:szCs w:val="24"/>
          <w:lang w:eastAsia="bg-BG"/>
        </w:rPr>
        <w:t xml:space="preserve">. </w:t>
      </w:r>
    </w:p>
    <w:p w:rsidR="000909AF" w:rsidRPr="00C76F59" w:rsidRDefault="000909AF" w:rsidP="00C76F59">
      <w:pPr>
        <w:spacing w:line="276" w:lineRule="auto"/>
        <w:jc w:val="both"/>
        <w:rPr>
          <w:color w:val="000000"/>
          <w:szCs w:val="24"/>
          <w:lang w:eastAsia="bg-BG"/>
        </w:rPr>
      </w:pPr>
      <w:r w:rsidRPr="00C76F59">
        <w:rPr>
          <w:color w:val="000000"/>
          <w:szCs w:val="24"/>
          <w:lang w:eastAsia="bg-BG"/>
        </w:rPr>
        <w:t>Седалище и адрес на управление: ………………., ЕИК/БУЛСТАТ ……………...., представляван от............................................ в качеството си на ................................</w:t>
      </w:r>
      <w:r w:rsidR="00B25CA8" w:rsidRPr="00C76F59">
        <w:rPr>
          <w:color w:val="000000"/>
          <w:szCs w:val="24"/>
          <w:lang w:eastAsia="bg-BG"/>
        </w:rPr>
        <w:t>............</w:t>
      </w:r>
    </w:p>
    <w:p w:rsidR="007F080C" w:rsidRDefault="00B25CA8" w:rsidP="00C76F59">
      <w:pPr>
        <w:spacing w:line="276" w:lineRule="auto"/>
        <w:ind w:firstLine="720"/>
        <w:jc w:val="both"/>
        <w:rPr>
          <w:b/>
          <w:bCs/>
          <w:szCs w:val="24"/>
          <w:lang w:val="bg-BG"/>
        </w:rPr>
      </w:pPr>
      <w:r w:rsidRPr="00C76F59">
        <w:rPr>
          <w:color w:val="000000"/>
          <w:szCs w:val="24"/>
          <w:lang w:eastAsia="bg-BG"/>
        </w:rPr>
        <w:t>Относно</w:t>
      </w:r>
      <w:r w:rsidR="000909AF" w:rsidRPr="00C76F59">
        <w:rPr>
          <w:color w:val="000000"/>
          <w:szCs w:val="24"/>
          <w:lang w:eastAsia="bg-BG"/>
        </w:rPr>
        <w:t xml:space="preserve">: процедура за възлагане на обществена поръчка с предмет: </w:t>
      </w:r>
      <w:r w:rsidR="007F080C" w:rsidRPr="00C76F59">
        <w:rPr>
          <w:b/>
          <w:bCs/>
          <w:szCs w:val="24"/>
        </w:rPr>
        <w:t>“</w:t>
      </w:r>
      <w:r w:rsidR="0029719E" w:rsidRPr="00C76F59">
        <w:rPr>
          <w:b/>
          <w:bCs/>
          <w:szCs w:val="24"/>
        </w:rPr>
        <w:t>…………….</w:t>
      </w:r>
      <w:r w:rsidR="007F080C" w:rsidRPr="00C76F59">
        <w:rPr>
          <w:b/>
          <w:bCs/>
          <w:szCs w:val="24"/>
        </w:rPr>
        <w:t>”</w:t>
      </w:r>
    </w:p>
    <w:p w:rsidR="00CD59E5" w:rsidRDefault="00CD59E5" w:rsidP="00C76F59">
      <w:pPr>
        <w:spacing w:line="276" w:lineRule="auto"/>
        <w:ind w:firstLine="720"/>
        <w:jc w:val="both"/>
        <w:rPr>
          <w:b/>
          <w:bCs/>
          <w:szCs w:val="24"/>
          <w:lang w:val="bg-BG"/>
        </w:rPr>
      </w:pPr>
    </w:p>
    <w:p w:rsidR="000909AF" w:rsidRDefault="000909AF" w:rsidP="00C76F59">
      <w:pPr>
        <w:spacing w:line="276" w:lineRule="auto"/>
        <w:jc w:val="center"/>
        <w:rPr>
          <w:b/>
          <w:bCs/>
          <w:color w:val="000000"/>
          <w:szCs w:val="24"/>
          <w:lang w:val="bg-BG" w:eastAsia="bg-BG"/>
        </w:rPr>
      </w:pPr>
      <w:r w:rsidRPr="00C76F59">
        <w:rPr>
          <w:b/>
          <w:bCs/>
          <w:color w:val="000000"/>
          <w:szCs w:val="24"/>
          <w:lang w:eastAsia="bg-BG"/>
        </w:rPr>
        <w:t>УВАЖАЕМИ ДАМИ И ГОСПОДА,</w:t>
      </w:r>
    </w:p>
    <w:p w:rsidR="00226E6A" w:rsidRPr="00226E6A" w:rsidRDefault="00226E6A" w:rsidP="00C76F59">
      <w:pPr>
        <w:spacing w:line="276" w:lineRule="auto"/>
        <w:jc w:val="center"/>
        <w:rPr>
          <w:b/>
          <w:bCs/>
          <w:color w:val="000000"/>
          <w:szCs w:val="24"/>
          <w:lang w:val="bg-BG" w:eastAsia="bg-BG"/>
        </w:rPr>
      </w:pPr>
    </w:p>
    <w:p w:rsidR="0029719E" w:rsidRPr="00C76F59" w:rsidRDefault="0029719E" w:rsidP="00C76F59">
      <w:pPr>
        <w:spacing w:line="276" w:lineRule="auto"/>
        <w:ind w:firstLine="567"/>
        <w:jc w:val="both"/>
        <w:rPr>
          <w:szCs w:val="24"/>
        </w:rPr>
      </w:pPr>
      <w:r w:rsidRPr="00C76F59">
        <w:rPr>
          <w:b/>
          <w:szCs w:val="24"/>
        </w:rPr>
        <w:t xml:space="preserve">1. </w:t>
      </w:r>
      <w:r w:rsidRPr="00C76F59">
        <w:rPr>
          <w:szCs w:val="24"/>
        </w:rPr>
        <w:t xml:space="preserve">След запознаване с всички документи и образци от указанията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процедурата. </w:t>
      </w:r>
    </w:p>
    <w:p w:rsidR="00226E6A" w:rsidRDefault="000C572B" w:rsidP="00C76F59">
      <w:pPr>
        <w:spacing w:line="276" w:lineRule="auto"/>
        <w:ind w:firstLine="567"/>
        <w:jc w:val="both"/>
        <w:rPr>
          <w:szCs w:val="24"/>
          <w:lang w:val="bg-BG"/>
        </w:rPr>
      </w:pPr>
      <w:r w:rsidRPr="00C76F59">
        <w:rPr>
          <w:b/>
          <w:szCs w:val="24"/>
        </w:rPr>
        <w:t xml:space="preserve">2. </w:t>
      </w:r>
      <w:r w:rsidR="0075182D">
        <w:rPr>
          <w:szCs w:val="24"/>
          <w:lang w:val="bg-BG"/>
        </w:rPr>
        <w:t>Приемаме при изпълнение на поръчката да изввършим следните дейности</w:t>
      </w:r>
      <w:r w:rsidR="00B305A9" w:rsidRPr="00C76F59">
        <w:rPr>
          <w:szCs w:val="24"/>
          <w:lang w:val="bg-BG"/>
        </w:rPr>
        <w:t>:</w:t>
      </w:r>
    </w:p>
    <w:p w:rsidR="0075182D" w:rsidRDefault="0075182D" w:rsidP="00444B1B">
      <w:pPr>
        <w:numPr>
          <w:ilvl w:val="0"/>
          <w:numId w:val="28"/>
        </w:numPr>
        <w:tabs>
          <w:tab w:val="left" w:pos="851"/>
        </w:tabs>
        <w:spacing w:line="276" w:lineRule="auto"/>
        <w:ind w:left="0" w:firstLine="567"/>
        <w:jc w:val="both"/>
        <w:rPr>
          <w:szCs w:val="24"/>
          <w:lang w:val="bg-BG"/>
        </w:rPr>
      </w:pPr>
      <w:r>
        <w:rPr>
          <w:szCs w:val="24"/>
          <w:lang w:val="bg-BG"/>
        </w:rPr>
        <w:t>Доставка</w:t>
      </w:r>
      <w:r w:rsidR="006F1A15">
        <w:rPr>
          <w:szCs w:val="24"/>
          <w:lang w:val="bg-BG"/>
        </w:rPr>
        <w:t>,</w:t>
      </w:r>
      <w:r>
        <w:rPr>
          <w:szCs w:val="24"/>
          <w:lang w:val="bg-BG"/>
        </w:rPr>
        <w:t xml:space="preserve"> монтаж и инсталиране на 2 броя </w:t>
      </w:r>
      <w:r w:rsidR="006F1A15">
        <w:rPr>
          <w:szCs w:val="24"/>
          <w:lang w:val="bg-BG"/>
        </w:rPr>
        <w:t>защитни стени</w:t>
      </w:r>
      <w:r>
        <w:rPr>
          <w:szCs w:val="24"/>
          <w:lang w:val="bg-BG"/>
        </w:rPr>
        <w:t>;</w:t>
      </w:r>
    </w:p>
    <w:p w:rsidR="00E44633" w:rsidRDefault="006F1A15" w:rsidP="00444B1B">
      <w:pPr>
        <w:numPr>
          <w:ilvl w:val="0"/>
          <w:numId w:val="28"/>
        </w:numPr>
        <w:tabs>
          <w:tab w:val="left" w:pos="706"/>
          <w:tab w:val="left" w:pos="851"/>
          <w:tab w:val="left" w:pos="7826"/>
        </w:tabs>
        <w:ind w:left="0" w:firstLine="567"/>
        <w:jc w:val="both"/>
        <w:rPr>
          <w:rStyle w:val="FontStyle14"/>
        </w:rPr>
      </w:pPr>
      <w:r>
        <w:rPr>
          <w:rStyle w:val="FontStyle14"/>
          <w:lang w:val="bg-BG"/>
        </w:rPr>
        <w:t xml:space="preserve">Извършване мигриране на правила и политики </w:t>
      </w:r>
      <w:r w:rsidRPr="002635E3">
        <w:rPr>
          <w:rFonts w:eastAsia="MS Mincho"/>
          <w:bCs/>
          <w:szCs w:val="24"/>
        </w:rPr>
        <w:t>от наличната защитна стена Cisco ASA 5520.</w:t>
      </w:r>
      <w:r w:rsidR="00E44633">
        <w:rPr>
          <w:rStyle w:val="FontStyle14"/>
          <w:lang w:val="bg-BG"/>
        </w:rPr>
        <w:t>.</w:t>
      </w:r>
    </w:p>
    <w:p w:rsidR="00E44633" w:rsidRDefault="00E44633" w:rsidP="00E44633">
      <w:pPr>
        <w:tabs>
          <w:tab w:val="left" w:pos="851"/>
        </w:tabs>
        <w:spacing w:line="276" w:lineRule="auto"/>
        <w:ind w:left="567"/>
        <w:jc w:val="both"/>
        <w:rPr>
          <w:szCs w:val="24"/>
          <w:lang w:val="bg-BG"/>
        </w:rPr>
      </w:pPr>
      <w:r>
        <w:rPr>
          <w:szCs w:val="24"/>
          <w:lang w:val="bg-BG"/>
        </w:rPr>
        <w:t xml:space="preserve">Предлагаме да изпълним поръчката както следва: </w:t>
      </w:r>
    </w:p>
    <w:p w:rsidR="006F1A15" w:rsidRDefault="006F1A15" w:rsidP="006F1A15">
      <w:pPr>
        <w:spacing w:line="276" w:lineRule="auto"/>
        <w:ind w:firstLine="567"/>
        <w:jc w:val="both"/>
      </w:pPr>
      <w:r>
        <w:rPr>
          <w:lang w:val="bg-BG"/>
        </w:rPr>
        <w:t>Предлаганото оборудване</w:t>
      </w:r>
      <w:r w:rsidRPr="00CB0689">
        <w:t xml:space="preserve"> </w:t>
      </w:r>
      <w:r>
        <w:rPr>
          <w:lang w:val="bg-BG"/>
        </w:rPr>
        <w:t xml:space="preserve">е </w:t>
      </w:r>
      <w:r w:rsidRPr="00CB0689">
        <w:t>нов</w:t>
      </w:r>
      <w:r>
        <w:rPr>
          <w:lang w:val="bg-BG"/>
        </w:rPr>
        <w:t>о</w:t>
      </w:r>
      <w:r w:rsidRPr="00CB0689">
        <w:t>, неупотребяван</w:t>
      </w:r>
      <w:r>
        <w:rPr>
          <w:lang w:val="bg-BG"/>
        </w:rPr>
        <w:t>о</w:t>
      </w:r>
      <w:r>
        <w:t xml:space="preserve">, </w:t>
      </w:r>
      <w:r w:rsidRPr="00CB0689">
        <w:t>в текущата продукт</w:t>
      </w:r>
      <w:r>
        <w:t>ова линия на производителя и</w:t>
      </w:r>
      <w:r w:rsidRPr="00CB0689">
        <w:t xml:space="preserve"> не </w:t>
      </w:r>
      <w:r>
        <w:rPr>
          <w:lang w:val="bg-BG"/>
        </w:rPr>
        <w:t xml:space="preserve">е </w:t>
      </w:r>
      <w:r w:rsidRPr="00CB0689">
        <w:t>спр</w:t>
      </w:r>
      <w:r>
        <w:rPr>
          <w:lang w:val="bg-BG"/>
        </w:rPr>
        <w:t>я</w:t>
      </w:r>
      <w:r w:rsidRPr="00CB0689">
        <w:t>н</w:t>
      </w:r>
      <w:r>
        <w:rPr>
          <w:lang w:val="bg-BG"/>
        </w:rPr>
        <w:t>о</w:t>
      </w:r>
      <w:r w:rsidRPr="00CB0689">
        <w:t xml:space="preserve"> от производство към датата на подаване на офертата.</w:t>
      </w:r>
    </w:p>
    <w:p w:rsidR="006F1A15" w:rsidRPr="006F1A15" w:rsidRDefault="006F1A15" w:rsidP="006F1A15">
      <w:pPr>
        <w:spacing w:line="276" w:lineRule="auto"/>
        <w:ind w:firstLine="567"/>
        <w:jc w:val="both"/>
        <w:rPr>
          <w:szCs w:val="24"/>
          <w:lang w:val="bg-BG"/>
        </w:rPr>
      </w:pPr>
      <w:r>
        <w:rPr>
          <w:lang w:val="bg-BG"/>
        </w:rPr>
        <w:t>Защитните стени са еднакви параметри</w:t>
      </w:r>
      <w:r w:rsidR="00546B53">
        <w:rPr>
          <w:lang w:val="bg-BG"/>
        </w:rPr>
        <w:t>, както следва:</w:t>
      </w:r>
    </w:p>
    <w:tbl>
      <w:tblPr>
        <w:tblW w:w="979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8"/>
        <w:gridCol w:w="3607"/>
        <w:gridCol w:w="2639"/>
      </w:tblGrid>
      <w:tr w:rsidR="00546B53" w:rsidRPr="00397234" w:rsidTr="00546B53">
        <w:trPr>
          <w:cantSplit/>
          <w:trHeight w:val="375"/>
          <w:tblHeader/>
        </w:trPr>
        <w:tc>
          <w:tcPr>
            <w:tcW w:w="3548" w:type="dxa"/>
            <w:shd w:val="clear" w:color="auto" w:fill="auto"/>
            <w:vAlign w:val="center"/>
          </w:tcPr>
          <w:p w:rsidR="00546B53" w:rsidRPr="00546B53" w:rsidRDefault="00546B53" w:rsidP="00444B1B">
            <w:pPr>
              <w:jc w:val="center"/>
              <w:rPr>
                <w:b/>
                <w:bCs/>
                <w:color w:val="000000"/>
                <w:szCs w:val="24"/>
              </w:rPr>
            </w:pPr>
            <w:r w:rsidRPr="00546B53">
              <w:rPr>
                <w:b/>
                <w:bCs/>
                <w:szCs w:val="24"/>
              </w:rPr>
              <w:t>Параметър</w:t>
            </w:r>
          </w:p>
        </w:tc>
        <w:tc>
          <w:tcPr>
            <w:tcW w:w="3607" w:type="dxa"/>
            <w:shd w:val="clear" w:color="auto" w:fill="auto"/>
            <w:vAlign w:val="center"/>
          </w:tcPr>
          <w:p w:rsidR="00546B53" w:rsidRPr="00546B53" w:rsidRDefault="00546B53" w:rsidP="00444B1B">
            <w:pPr>
              <w:jc w:val="center"/>
              <w:rPr>
                <w:b/>
                <w:bCs/>
                <w:color w:val="000000"/>
                <w:szCs w:val="24"/>
              </w:rPr>
            </w:pPr>
            <w:r w:rsidRPr="00546B53">
              <w:rPr>
                <w:b/>
                <w:bCs/>
                <w:szCs w:val="24"/>
              </w:rPr>
              <w:t>Минимално изискване</w:t>
            </w:r>
          </w:p>
        </w:tc>
        <w:tc>
          <w:tcPr>
            <w:tcW w:w="2639" w:type="dxa"/>
            <w:shd w:val="clear" w:color="auto" w:fill="auto"/>
          </w:tcPr>
          <w:p w:rsidR="00546B53" w:rsidRPr="00546B53" w:rsidRDefault="00546B53" w:rsidP="00444B1B">
            <w:pPr>
              <w:jc w:val="center"/>
              <w:rPr>
                <w:b/>
                <w:bCs/>
                <w:szCs w:val="24"/>
                <w:lang w:val="bg-BG"/>
              </w:rPr>
            </w:pPr>
            <w:r w:rsidRPr="00546B53">
              <w:rPr>
                <w:b/>
                <w:bCs/>
                <w:szCs w:val="24"/>
                <w:lang w:val="bg-BG"/>
              </w:rPr>
              <w:t>Предложение на участника</w:t>
            </w: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Мрежови интерфейси</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трябва да има минимум 8 мрежови порта – 10/100/1000 MBit</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Възможности за добавяне на допълнителни мрежови портове</w:t>
            </w:r>
          </w:p>
        </w:tc>
        <w:tc>
          <w:tcPr>
            <w:tcW w:w="3607" w:type="dxa"/>
            <w:shd w:val="clear" w:color="auto" w:fill="auto"/>
          </w:tcPr>
          <w:p w:rsidR="00546B53" w:rsidRPr="00546B53" w:rsidRDefault="00546B53" w:rsidP="00546B53">
            <w:pPr>
              <w:ind w:left="180" w:right="180"/>
              <w:jc w:val="both"/>
              <w:rPr>
                <w:color w:val="000000"/>
                <w:szCs w:val="24"/>
                <w:lang w:val="en"/>
              </w:rPr>
            </w:pPr>
            <w:r w:rsidRPr="00546B53">
              <w:rPr>
                <w:color w:val="000000"/>
                <w:szCs w:val="24"/>
              </w:rPr>
              <w:t>Устройството трябва да позволява добавянето на минимум още 8 мрежови порта – 10/100/1000 MBit</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Пропускателна способност на системата за превенция на атаки (IPS throughput) при 1518 байта UDP</w:t>
            </w:r>
          </w:p>
        </w:tc>
        <w:tc>
          <w:tcPr>
            <w:tcW w:w="3607" w:type="dxa"/>
            <w:shd w:val="clear" w:color="auto" w:fill="auto"/>
          </w:tcPr>
          <w:p w:rsidR="00546B53" w:rsidRPr="00546B53" w:rsidRDefault="00546B53" w:rsidP="00444B1B">
            <w:pPr>
              <w:ind w:left="180" w:right="180"/>
              <w:rPr>
                <w:color w:val="000000"/>
                <w:szCs w:val="24"/>
              </w:rPr>
            </w:pPr>
            <w:r w:rsidRPr="00546B53">
              <w:rPr>
                <w:color w:val="000000"/>
                <w:szCs w:val="24"/>
              </w:rPr>
              <w:t>Минимум 6.8 Gbps</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Пропускателна способност на системата за превенция на атаки (IPS) за http трафик</w:t>
            </w:r>
          </w:p>
        </w:tc>
        <w:tc>
          <w:tcPr>
            <w:tcW w:w="3607" w:type="dxa"/>
            <w:shd w:val="clear" w:color="auto" w:fill="auto"/>
          </w:tcPr>
          <w:p w:rsidR="00546B53" w:rsidRPr="00546B53" w:rsidRDefault="00546B53" w:rsidP="00444B1B">
            <w:pPr>
              <w:ind w:left="180" w:right="180"/>
              <w:rPr>
                <w:color w:val="000000"/>
                <w:szCs w:val="24"/>
              </w:rPr>
            </w:pPr>
            <w:r w:rsidRPr="00546B53">
              <w:rPr>
                <w:color w:val="000000"/>
                <w:szCs w:val="24"/>
              </w:rPr>
              <w:t>Минимум 2.5 Gbps</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Пропускателна способност за VPN връзка между офиси (</w:t>
            </w:r>
            <w:r w:rsidRPr="00546B53">
              <w:rPr>
                <w:color w:val="000000"/>
                <w:szCs w:val="24"/>
                <w:lang w:val="en"/>
              </w:rPr>
              <w:t>IPSec VPN</w:t>
            </w:r>
            <w:r w:rsidRPr="00546B53">
              <w:rPr>
                <w:color w:val="000000"/>
                <w:szCs w:val="24"/>
              </w:rPr>
              <w:t xml:space="preserve">) при използване на </w:t>
            </w:r>
            <w:r w:rsidRPr="00546B53">
              <w:rPr>
                <w:color w:val="000000"/>
                <w:szCs w:val="24"/>
                <w:lang w:val="en"/>
              </w:rPr>
              <w:t>AES256 / SHA2</w:t>
            </w:r>
          </w:p>
        </w:tc>
        <w:tc>
          <w:tcPr>
            <w:tcW w:w="3607" w:type="dxa"/>
            <w:shd w:val="clear" w:color="auto" w:fill="auto"/>
          </w:tcPr>
          <w:p w:rsidR="00546B53" w:rsidRPr="00546B53" w:rsidRDefault="00546B53" w:rsidP="00444B1B">
            <w:pPr>
              <w:ind w:left="180" w:right="180"/>
              <w:rPr>
                <w:color w:val="000000"/>
                <w:szCs w:val="24"/>
              </w:rPr>
            </w:pPr>
            <w:r w:rsidRPr="00546B53">
              <w:rPr>
                <w:color w:val="000000"/>
                <w:szCs w:val="24"/>
              </w:rPr>
              <w:t>Минимум 2 Gbps</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3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Едновременни сесии</w:t>
            </w:r>
          </w:p>
        </w:tc>
        <w:tc>
          <w:tcPr>
            <w:tcW w:w="3607" w:type="dxa"/>
            <w:shd w:val="clear" w:color="auto" w:fill="auto"/>
          </w:tcPr>
          <w:p w:rsidR="00546B53" w:rsidRPr="00546B53" w:rsidRDefault="00546B53" w:rsidP="00444B1B">
            <w:pPr>
              <w:ind w:left="180" w:right="180"/>
              <w:rPr>
                <w:color w:val="000000"/>
                <w:szCs w:val="24"/>
              </w:rPr>
            </w:pPr>
            <w:r w:rsidRPr="00546B53">
              <w:rPr>
                <w:color w:val="000000"/>
                <w:szCs w:val="24"/>
              </w:rPr>
              <w:t>Минимум 1000000</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3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lastRenderedPageBreak/>
              <w:t>Нови сесии за секунда</w:t>
            </w:r>
          </w:p>
        </w:tc>
        <w:tc>
          <w:tcPr>
            <w:tcW w:w="3607" w:type="dxa"/>
            <w:shd w:val="clear" w:color="auto" w:fill="auto"/>
          </w:tcPr>
          <w:p w:rsidR="00546B53" w:rsidRPr="00546B53" w:rsidRDefault="00546B53" w:rsidP="00444B1B">
            <w:pPr>
              <w:ind w:left="180" w:right="180"/>
              <w:rPr>
                <w:color w:val="000000"/>
                <w:szCs w:val="24"/>
              </w:rPr>
            </w:pPr>
            <w:r w:rsidRPr="00546B53">
              <w:rPr>
                <w:color w:val="000000"/>
                <w:szCs w:val="24"/>
              </w:rPr>
              <w:t>Минимум 38000</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Осигуряване на наличност на услугата (Redundancy)</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да поддържа режим на наличност (High availability) от типа активно – пасивно устройство (Active / Passive)</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9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Сигурна връзка за отдалечена работа от дома, при пътуване и т.н. (SSL VPN)</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да осигурява лицензи за минимум 120 SSL VPN клиента за отдалечена работа (ако се изискват лицензи)</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Филтриране на трафика по URL</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трябва да позволява блокиране / разрешаване на достъпа до уеб сайтове.</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9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Анти SPAM</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трябва да има вграден модул за анти SPAM защита, позволяващ филтриране със забранителни списъци (blacklist) и евристичен анализ</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Дефиниране на потребители</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трябва да поддържа вътрешна база с локални потребители и интеграция с Активна директория на Microsoft</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Механизъм за автентикация на потребители</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Прозрачна идентификация</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Администраторски профили</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трябва да поддържа създаване на администраторски профили с различно ниво на достъп</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15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Откриване на уязвимости на работни станции и сървъри</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трябва да има функционалност за откриване на уязвимости в използваните приложения и операционни системи, като анализира трафика, минаващ през устройството. Тази функционалност не трябва да изисква инсталирането на агент на работните станции и сървърите.</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9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Логове / журнали</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 xml:space="preserve">Устройството трябва да предоставя възможността да се изпращат логове към системи за събиране и обработване на </w:t>
            </w:r>
            <w:r w:rsidRPr="00546B53">
              <w:rPr>
                <w:color w:val="000000"/>
                <w:szCs w:val="24"/>
              </w:rPr>
              <w:lastRenderedPageBreak/>
              <w:t>логове. Трябва да поддържа syslog и SNMP v1, v2, v3 агент.</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3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lastRenderedPageBreak/>
              <w:t>Размер на устройството</w:t>
            </w:r>
          </w:p>
        </w:tc>
        <w:tc>
          <w:tcPr>
            <w:tcW w:w="3607" w:type="dxa"/>
            <w:shd w:val="clear" w:color="auto" w:fill="auto"/>
          </w:tcPr>
          <w:p w:rsidR="00546B53" w:rsidRPr="00546B53" w:rsidRDefault="00546B53" w:rsidP="00444B1B">
            <w:pPr>
              <w:ind w:left="180" w:right="180"/>
              <w:rPr>
                <w:color w:val="000000"/>
                <w:szCs w:val="24"/>
              </w:rPr>
            </w:pPr>
            <w:r w:rsidRPr="00546B53">
              <w:rPr>
                <w:color w:val="000000"/>
                <w:szCs w:val="24"/>
              </w:rPr>
              <w:t>Максимум 1U</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Устройството да има сертификация по класификациите на НАТО</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да притежава NATO RESTRICTED или еквивалентен сертификат</w:t>
            </w:r>
          </w:p>
        </w:tc>
        <w:tc>
          <w:tcPr>
            <w:tcW w:w="2639" w:type="dxa"/>
            <w:shd w:val="clear" w:color="auto" w:fill="auto"/>
          </w:tcPr>
          <w:p w:rsidR="00546B53" w:rsidRPr="00546B53" w:rsidRDefault="00546B53" w:rsidP="00444B1B">
            <w:pPr>
              <w:ind w:left="180" w:right="180"/>
              <w:rPr>
                <w:color w:val="000000"/>
                <w:szCs w:val="24"/>
              </w:rPr>
            </w:pPr>
          </w:p>
        </w:tc>
      </w:tr>
      <w:tr w:rsidR="00546B53" w:rsidRPr="00397234" w:rsidTr="00546B53">
        <w:trPr>
          <w:trHeight w:val="600"/>
        </w:trPr>
        <w:tc>
          <w:tcPr>
            <w:tcW w:w="3548" w:type="dxa"/>
            <w:shd w:val="clear" w:color="auto" w:fill="auto"/>
          </w:tcPr>
          <w:p w:rsidR="00546B53" w:rsidRPr="00546B53" w:rsidRDefault="00546B53" w:rsidP="00444B1B">
            <w:pPr>
              <w:ind w:left="178" w:right="270"/>
              <w:rPr>
                <w:color w:val="000000"/>
                <w:szCs w:val="24"/>
              </w:rPr>
            </w:pPr>
            <w:r w:rsidRPr="00546B53">
              <w:rPr>
                <w:color w:val="000000"/>
                <w:szCs w:val="24"/>
              </w:rPr>
              <w:t>Устройството да има сертификация по класификацията на ЕС</w:t>
            </w:r>
          </w:p>
        </w:tc>
        <w:tc>
          <w:tcPr>
            <w:tcW w:w="3607" w:type="dxa"/>
            <w:shd w:val="clear" w:color="auto" w:fill="auto"/>
          </w:tcPr>
          <w:p w:rsidR="00546B53" w:rsidRPr="00546B53" w:rsidRDefault="00546B53" w:rsidP="00546B53">
            <w:pPr>
              <w:ind w:left="180" w:right="180"/>
              <w:jc w:val="both"/>
              <w:rPr>
                <w:color w:val="000000"/>
                <w:szCs w:val="24"/>
              </w:rPr>
            </w:pPr>
            <w:r w:rsidRPr="00546B53">
              <w:rPr>
                <w:color w:val="000000"/>
                <w:szCs w:val="24"/>
              </w:rPr>
              <w:t>Устройството да притежава EU restricted или еквивалентен сертификат</w:t>
            </w:r>
          </w:p>
        </w:tc>
        <w:tc>
          <w:tcPr>
            <w:tcW w:w="2639" w:type="dxa"/>
            <w:shd w:val="clear" w:color="auto" w:fill="auto"/>
          </w:tcPr>
          <w:p w:rsidR="00546B53" w:rsidRPr="00546B53" w:rsidRDefault="00546B53" w:rsidP="00444B1B">
            <w:pPr>
              <w:ind w:left="180" w:right="180"/>
              <w:rPr>
                <w:color w:val="000000"/>
                <w:szCs w:val="24"/>
              </w:rPr>
            </w:pPr>
          </w:p>
        </w:tc>
      </w:tr>
    </w:tbl>
    <w:p w:rsidR="006F1A15" w:rsidRDefault="006F1A15" w:rsidP="00C76F59">
      <w:pPr>
        <w:spacing w:line="276" w:lineRule="auto"/>
        <w:ind w:firstLine="567"/>
        <w:jc w:val="both"/>
        <w:rPr>
          <w:szCs w:val="24"/>
          <w:lang w:val="bg-BG"/>
        </w:rPr>
      </w:pPr>
    </w:p>
    <w:p w:rsidR="006F1A15" w:rsidRPr="002635E3" w:rsidRDefault="006F1A15" w:rsidP="006F1A15">
      <w:pPr>
        <w:ind w:firstLine="720"/>
      </w:pPr>
    </w:p>
    <w:p w:rsidR="006F1A15" w:rsidRPr="002635E3" w:rsidRDefault="00546B53" w:rsidP="006F1A15">
      <w:pPr>
        <w:pStyle w:val="ListParagraph"/>
        <w:shd w:val="clear" w:color="auto" w:fill="FFFFFF"/>
        <w:tabs>
          <w:tab w:val="left" w:pos="990"/>
        </w:tabs>
        <w:spacing w:after="0"/>
        <w:ind w:left="0" w:firstLine="567"/>
        <w:jc w:val="both"/>
        <w:rPr>
          <w:rFonts w:ascii="Times New Roman" w:eastAsia="MS Mincho" w:hAnsi="Times New Roman"/>
          <w:bCs/>
          <w:sz w:val="24"/>
          <w:szCs w:val="24"/>
        </w:rPr>
      </w:pPr>
      <w:r>
        <w:rPr>
          <w:rFonts w:ascii="Times New Roman" w:eastAsia="MS Mincho" w:hAnsi="Times New Roman"/>
          <w:bCs/>
          <w:sz w:val="24"/>
          <w:szCs w:val="24"/>
        </w:rPr>
        <w:t>Декларираме, че з</w:t>
      </w:r>
      <w:r w:rsidR="006F1A15">
        <w:rPr>
          <w:rFonts w:ascii="Times New Roman" w:eastAsia="MS Mincho" w:hAnsi="Times New Roman"/>
          <w:bCs/>
          <w:sz w:val="24"/>
          <w:szCs w:val="24"/>
        </w:rPr>
        <w:t xml:space="preserve">ащитните стени </w:t>
      </w:r>
      <w:r>
        <w:rPr>
          <w:rFonts w:ascii="Times New Roman" w:eastAsia="MS Mincho" w:hAnsi="Times New Roman"/>
          <w:bCs/>
          <w:sz w:val="24"/>
          <w:szCs w:val="24"/>
        </w:rPr>
        <w:t>ще бъдат доставени</w:t>
      </w:r>
      <w:r w:rsidR="006F1A15">
        <w:rPr>
          <w:rFonts w:ascii="Times New Roman" w:eastAsia="MS Mincho" w:hAnsi="Times New Roman"/>
          <w:bCs/>
          <w:sz w:val="24"/>
          <w:szCs w:val="24"/>
        </w:rPr>
        <w:t xml:space="preserve"> с осигурени л</w:t>
      </w:r>
      <w:r w:rsidR="006F1A15" w:rsidRPr="002635E3">
        <w:rPr>
          <w:rFonts w:ascii="Times New Roman" w:eastAsia="MS Mincho" w:hAnsi="Times New Roman"/>
          <w:bCs/>
          <w:sz w:val="24"/>
          <w:szCs w:val="24"/>
        </w:rPr>
        <w:t>ицензи за функционалностите на устройствата, за срок от 12 месеца и включват хардуерна гаранция и поддръжка (maintenance license) на всяко от устройствата, включваща: достъп до ъпдейти на системата и нови версии на защитните дефиниции, дост</w:t>
      </w:r>
      <w:r w:rsidR="006F1A15">
        <w:rPr>
          <w:rFonts w:ascii="Times New Roman" w:eastAsia="MS Mincho" w:hAnsi="Times New Roman"/>
          <w:bCs/>
          <w:sz w:val="24"/>
          <w:szCs w:val="24"/>
        </w:rPr>
        <w:t>ъп до хелпдеск на производителя.</w:t>
      </w:r>
    </w:p>
    <w:p w:rsidR="00EF772C" w:rsidRDefault="00EF772C" w:rsidP="00C76F59">
      <w:pPr>
        <w:spacing w:line="276" w:lineRule="auto"/>
        <w:ind w:firstLine="567"/>
        <w:jc w:val="both"/>
        <w:rPr>
          <w:szCs w:val="24"/>
          <w:lang w:val="bg-BG"/>
        </w:rPr>
      </w:pPr>
      <w:r>
        <w:rPr>
          <w:szCs w:val="24"/>
          <w:lang w:val="bg-BG"/>
        </w:rPr>
        <w:t>Организация на изпълнение на поръчката:</w:t>
      </w:r>
    </w:p>
    <w:p w:rsidR="00DA4ADB" w:rsidRDefault="0075182D" w:rsidP="00546B53">
      <w:pPr>
        <w:spacing w:line="276" w:lineRule="auto"/>
        <w:ind w:firstLine="567"/>
        <w:jc w:val="both"/>
        <w:rPr>
          <w:i/>
          <w:color w:val="000000"/>
          <w:shd w:val="clear" w:color="auto" w:fill="FFFFFF"/>
        </w:rPr>
      </w:pPr>
      <w:r w:rsidRPr="00834F44">
        <w:rPr>
          <w:i/>
          <w:lang w:eastAsia="bg-BG"/>
        </w:rPr>
        <w:t xml:space="preserve">Указание: </w:t>
      </w:r>
      <w:r w:rsidRPr="00770196">
        <w:rPr>
          <w:i/>
          <w:color w:val="000000"/>
          <w:shd w:val="clear" w:color="auto" w:fill="FFFFFF"/>
        </w:rPr>
        <w:t>В предложението си за изпълнение на поръчка</w:t>
      </w:r>
      <w:r>
        <w:rPr>
          <w:i/>
          <w:color w:val="000000"/>
          <w:shd w:val="clear" w:color="auto" w:fill="FFFFFF"/>
        </w:rPr>
        <w:t>та</w:t>
      </w:r>
      <w:r w:rsidRPr="00770196">
        <w:rPr>
          <w:i/>
          <w:color w:val="000000"/>
          <w:shd w:val="clear" w:color="auto" w:fill="FFFFFF"/>
        </w:rPr>
        <w:t xml:space="preserve"> участникът следва да предложи организация на </w:t>
      </w:r>
      <w:r>
        <w:rPr>
          <w:i/>
          <w:color w:val="000000"/>
          <w:shd w:val="clear" w:color="auto" w:fill="FFFFFF"/>
        </w:rPr>
        <w:t>всички дейности предмет на поръчката</w:t>
      </w:r>
      <w:r w:rsidRPr="00770196">
        <w:rPr>
          <w:i/>
          <w:color w:val="000000"/>
          <w:shd w:val="clear" w:color="auto" w:fill="FFFFFF"/>
        </w:rPr>
        <w:t xml:space="preserve">, съгласно нормативната уредба и техническата спецификация. Участникът </w:t>
      </w:r>
      <w:r>
        <w:rPr>
          <w:i/>
          <w:color w:val="000000"/>
          <w:shd w:val="clear" w:color="auto" w:fill="FFFFFF"/>
        </w:rPr>
        <w:t xml:space="preserve">следва да посочи всички етапи през, които минава доставката и инсталирането на </w:t>
      </w:r>
      <w:r w:rsidR="006F1A15">
        <w:rPr>
          <w:i/>
          <w:color w:val="000000"/>
          <w:shd w:val="clear" w:color="auto" w:fill="FFFFFF"/>
          <w:lang w:val="bg-BG"/>
        </w:rPr>
        <w:t>оборудването</w:t>
      </w:r>
      <w:r>
        <w:rPr>
          <w:i/>
          <w:color w:val="000000"/>
          <w:shd w:val="clear" w:color="auto" w:fill="FFFFFF"/>
        </w:rPr>
        <w:t xml:space="preserve">. </w:t>
      </w:r>
    </w:p>
    <w:p w:rsidR="0075182D" w:rsidRPr="00834F44" w:rsidRDefault="0075182D" w:rsidP="00546B53">
      <w:pPr>
        <w:spacing w:line="276" w:lineRule="auto"/>
        <w:ind w:firstLine="567"/>
        <w:jc w:val="both"/>
        <w:rPr>
          <w:i/>
        </w:rPr>
      </w:pPr>
      <w:r>
        <w:rPr>
          <w:i/>
          <w:lang w:eastAsia="bg-BG"/>
        </w:rPr>
        <w:t xml:space="preserve">Участникът трябва да представи </w:t>
      </w:r>
      <w:r w:rsidRPr="00834F44">
        <w:rPr>
          <w:i/>
        </w:rPr>
        <w:t xml:space="preserve">план – график, включващ извършването на всички дейности по предмета на обществената поръчка </w:t>
      </w:r>
      <w:r>
        <w:rPr>
          <w:i/>
        </w:rPr>
        <w:t>обуславящ предложения</w:t>
      </w:r>
      <w:r w:rsidRPr="00834F44">
        <w:rPr>
          <w:i/>
        </w:rPr>
        <w:t xml:space="preserve"> от него срок </w:t>
      </w:r>
      <w:r>
        <w:rPr>
          <w:i/>
        </w:rPr>
        <w:t xml:space="preserve">за изпълнение </w:t>
      </w:r>
      <w:r w:rsidRPr="00834F44">
        <w:rPr>
          <w:i/>
        </w:rPr>
        <w:t>и съгласно конкретно предложеното техническо решение</w:t>
      </w:r>
      <w:r>
        <w:rPr>
          <w:i/>
        </w:rPr>
        <w:t>)</w:t>
      </w:r>
      <w:r w:rsidRPr="00834F44">
        <w:rPr>
          <w:i/>
        </w:rPr>
        <w:t xml:space="preserve">. </w:t>
      </w:r>
    </w:p>
    <w:p w:rsidR="0075182D" w:rsidRPr="0075182D" w:rsidRDefault="0075182D" w:rsidP="0075182D">
      <w:pPr>
        <w:pStyle w:val="BodyText"/>
        <w:spacing w:line="276" w:lineRule="auto"/>
        <w:ind w:firstLine="567"/>
        <w:jc w:val="both"/>
        <w:rPr>
          <w:rStyle w:val="FontStyle19"/>
          <w:rFonts w:ascii="Times New Roman" w:hAnsi="Times New Roman" w:cs="Times New Roman"/>
          <w:sz w:val="24"/>
          <w:szCs w:val="24"/>
        </w:rPr>
      </w:pPr>
      <w:r w:rsidRPr="0075182D">
        <w:rPr>
          <w:b/>
        </w:rPr>
        <w:t>3.</w:t>
      </w:r>
      <w:r>
        <w:t xml:space="preserve"> </w:t>
      </w:r>
      <w:r w:rsidRPr="0075182D">
        <w:rPr>
          <w:szCs w:val="24"/>
        </w:rPr>
        <w:t xml:space="preserve">Декларираме, че </w:t>
      </w:r>
      <w:r w:rsidRPr="0075182D">
        <w:rPr>
          <w:rStyle w:val="FontStyle19"/>
          <w:rFonts w:ascii="Times New Roman" w:hAnsi="Times New Roman" w:cs="Times New Roman"/>
          <w:sz w:val="24"/>
          <w:szCs w:val="24"/>
        </w:rPr>
        <w:t>притежаваме правото/ сме упълномощени / сме оторизирани (</w:t>
      </w:r>
      <w:r w:rsidRPr="0075182D">
        <w:rPr>
          <w:rStyle w:val="FontStyle19"/>
          <w:rFonts w:ascii="Times New Roman" w:hAnsi="Times New Roman" w:cs="Times New Roman"/>
          <w:i/>
          <w:sz w:val="24"/>
          <w:szCs w:val="24"/>
        </w:rPr>
        <w:t>оставя се вярното</w:t>
      </w:r>
      <w:r w:rsidRPr="0075182D">
        <w:rPr>
          <w:rStyle w:val="FontStyle19"/>
          <w:rFonts w:ascii="Times New Roman" w:hAnsi="Times New Roman" w:cs="Times New Roman"/>
          <w:sz w:val="24"/>
          <w:szCs w:val="24"/>
        </w:rPr>
        <w:t xml:space="preserve">) да </w:t>
      </w:r>
      <w:r w:rsidRPr="0075182D">
        <w:rPr>
          <w:rFonts w:eastAsia="MS Reference Sans Serif"/>
          <w:szCs w:val="24"/>
        </w:rPr>
        <w:t>доставяме ………….</w:t>
      </w:r>
      <w:r w:rsidRPr="0075182D">
        <w:rPr>
          <w:rStyle w:val="FontStyle19"/>
          <w:rFonts w:ascii="Times New Roman" w:hAnsi="Times New Roman" w:cs="Times New Roman"/>
          <w:sz w:val="24"/>
          <w:szCs w:val="24"/>
        </w:rPr>
        <w:t xml:space="preserve"> </w:t>
      </w:r>
      <w:r w:rsidRPr="0075182D">
        <w:rPr>
          <w:szCs w:val="24"/>
        </w:rPr>
        <w:t>и да извършваме гаранционна поддръжка на</w:t>
      </w:r>
      <w:r w:rsidRPr="0075182D">
        <w:rPr>
          <w:rStyle w:val="FontStyle19"/>
          <w:rFonts w:ascii="Times New Roman" w:hAnsi="Times New Roman" w:cs="Times New Roman"/>
          <w:sz w:val="24"/>
          <w:szCs w:val="24"/>
        </w:rPr>
        <w:t xml:space="preserve"> територията на Република България. За целта към настоящото предложение за изпълнение прилагаме изрично оторизационно писмо от производителя/ негов официален представител за Република България (</w:t>
      </w:r>
      <w:r w:rsidRPr="0075182D">
        <w:rPr>
          <w:rStyle w:val="FontStyle19"/>
          <w:rFonts w:ascii="Times New Roman" w:hAnsi="Times New Roman" w:cs="Times New Roman"/>
          <w:i/>
          <w:sz w:val="24"/>
          <w:szCs w:val="24"/>
        </w:rPr>
        <w:t>оставя се вярното</w:t>
      </w:r>
      <w:r w:rsidRPr="0075182D">
        <w:rPr>
          <w:rStyle w:val="FontStyle19"/>
          <w:rFonts w:ascii="Times New Roman" w:hAnsi="Times New Roman" w:cs="Times New Roman"/>
          <w:sz w:val="24"/>
          <w:szCs w:val="24"/>
        </w:rPr>
        <w:t>).</w:t>
      </w:r>
    </w:p>
    <w:p w:rsidR="00E33E9E" w:rsidRPr="00C76F59" w:rsidRDefault="0075182D" w:rsidP="00C76F59">
      <w:pPr>
        <w:spacing w:line="276" w:lineRule="auto"/>
        <w:ind w:firstLine="567"/>
        <w:jc w:val="both"/>
        <w:rPr>
          <w:b/>
          <w:i/>
          <w:szCs w:val="24"/>
          <w:lang w:val="bg-BG" w:eastAsia="bg-BG"/>
        </w:rPr>
      </w:pPr>
      <w:r>
        <w:rPr>
          <w:b/>
          <w:color w:val="000000"/>
          <w:szCs w:val="24"/>
          <w:lang w:val="bg-BG" w:eastAsia="bg-BG"/>
        </w:rPr>
        <w:t>4</w:t>
      </w:r>
      <w:r w:rsidR="00E33E9E" w:rsidRPr="00C76F59">
        <w:rPr>
          <w:b/>
          <w:color w:val="000000"/>
          <w:szCs w:val="24"/>
          <w:lang w:val="bg-BG" w:eastAsia="bg-BG"/>
        </w:rPr>
        <w:t xml:space="preserve">. </w:t>
      </w:r>
      <w:r w:rsidR="00E33E9E" w:rsidRPr="00C76F59">
        <w:rPr>
          <w:bCs/>
          <w:color w:val="000000"/>
          <w:szCs w:val="24"/>
          <w:lang w:eastAsia="bg-BG"/>
        </w:rPr>
        <w:t>Декларираме, че</w:t>
      </w:r>
      <w:r w:rsidR="00E33E9E" w:rsidRPr="00C76F59">
        <w:rPr>
          <w:bCs/>
          <w:color w:val="000000"/>
          <w:szCs w:val="24"/>
          <w:lang w:val="bg-BG" w:eastAsia="bg-BG"/>
        </w:rPr>
        <w:t xml:space="preserve"> ако бъдем определени за изпълнител на поръчката </w:t>
      </w:r>
      <w:r w:rsidR="00E33E9E" w:rsidRPr="00C76F59">
        <w:rPr>
          <w:bCs/>
          <w:color w:val="000000"/>
          <w:szCs w:val="24"/>
          <w:lang w:eastAsia="bg-BG"/>
        </w:rPr>
        <w:t>ще изпълним качествено</w:t>
      </w:r>
      <w:r w:rsidR="00E33E9E" w:rsidRPr="00C76F59">
        <w:rPr>
          <w:bCs/>
          <w:color w:val="000000"/>
          <w:szCs w:val="24"/>
          <w:lang w:val="bg-BG" w:eastAsia="bg-BG"/>
        </w:rPr>
        <w:t>, добросъвестно</w:t>
      </w:r>
      <w:r w:rsidR="00E33E9E" w:rsidRPr="00C76F59">
        <w:rPr>
          <w:bCs/>
          <w:color w:val="000000"/>
          <w:szCs w:val="24"/>
          <w:lang w:eastAsia="bg-BG"/>
        </w:rPr>
        <w:t xml:space="preserve"> и в срок поръчката в пълно съответствие с гореописаното предложение и изискванията на</w:t>
      </w:r>
      <w:r w:rsidR="00E33E9E" w:rsidRPr="00C76F59">
        <w:rPr>
          <w:bCs/>
          <w:color w:val="000000"/>
          <w:szCs w:val="24"/>
          <w:lang w:val="bg-BG" w:eastAsia="bg-BG"/>
        </w:rPr>
        <w:t xml:space="preserve"> </w:t>
      </w:r>
      <w:r w:rsidR="00E33E9E" w:rsidRPr="00C76F59">
        <w:rPr>
          <w:bCs/>
          <w:color w:val="000000"/>
          <w:szCs w:val="24"/>
          <w:lang w:eastAsia="bg-BG"/>
        </w:rPr>
        <w:t>Техническата спецификация.</w:t>
      </w:r>
      <w:r w:rsidR="00E33E9E" w:rsidRPr="00C76F59">
        <w:rPr>
          <w:bCs/>
          <w:color w:val="000000"/>
          <w:szCs w:val="24"/>
          <w:lang w:val="bg-BG" w:eastAsia="bg-BG"/>
        </w:rPr>
        <w:t xml:space="preserve"> </w:t>
      </w:r>
      <w:r w:rsidR="00E33E9E" w:rsidRPr="00C76F59">
        <w:rPr>
          <w:b/>
          <w:bCs/>
          <w:i/>
          <w:color w:val="000000"/>
          <w:szCs w:val="24"/>
          <w:lang w:val="bg-BG" w:eastAsia="bg-BG"/>
        </w:rPr>
        <w:t xml:space="preserve"> </w:t>
      </w:r>
    </w:p>
    <w:p w:rsidR="00E33E9E" w:rsidRDefault="0075182D" w:rsidP="00226E6A">
      <w:pPr>
        <w:spacing w:line="276" w:lineRule="auto"/>
        <w:ind w:firstLine="567"/>
        <w:jc w:val="both"/>
        <w:rPr>
          <w:b/>
          <w:szCs w:val="24"/>
          <w:lang w:val="bg-BG" w:eastAsia="bg-BG"/>
        </w:rPr>
      </w:pPr>
      <w:r>
        <w:rPr>
          <w:b/>
          <w:szCs w:val="24"/>
          <w:lang w:val="bg-BG" w:eastAsia="bg-BG"/>
        </w:rPr>
        <w:t>5</w:t>
      </w:r>
      <w:r w:rsidR="00226E6A">
        <w:rPr>
          <w:b/>
          <w:szCs w:val="24"/>
          <w:lang w:val="bg-BG" w:eastAsia="bg-BG"/>
        </w:rPr>
        <w:t xml:space="preserve">. </w:t>
      </w:r>
      <w:r w:rsidR="00226E6A" w:rsidRPr="00226E6A">
        <w:rPr>
          <w:szCs w:val="24"/>
          <w:lang w:val="bg-BG" w:eastAsia="bg-BG"/>
        </w:rPr>
        <w:t xml:space="preserve">Срок на изпълнение - </w:t>
      </w:r>
      <w:r w:rsidR="00226E6A">
        <w:rPr>
          <w:szCs w:val="24"/>
          <w:lang w:val="bg-BG" w:eastAsia="bg-BG"/>
        </w:rPr>
        <w:t xml:space="preserve"> </w:t>
      </w:r>
      <w:r w:rsidR="00226E6A" w:rsidRPr="00226E6A">
        <w:rPr>
          <w:szCs w:val="24"/>
          <w:lang w:val="bg-BG" w:eastAsia="bg-BG"/>
        </w:rPr>
        <w:t>…..</w:t>
      </w:r>
      <w:r w:rsidR="00226E6A">
        <w:rPr>
          <w:b/>
          <w:szCs w:val="24"/>
          <w:lang w:val="bg-BG" w:eastAsia="bg-BG"/>
        </w:rPr>
        <w:t xml:space="preserve">  </w:t>
      </w:r>
    </w:p>
    <w:p w:rsidR="00BB3FED" w:rsidRDefault="0075182D" w:rsidP="00226E6A">
      <w:pPr>
        <w:spacing w:line="276" w:lineRule="auto"/>
        <w:ind w:firstLine="567"/>
        <w:jc w:val="both"/>
        <w:rPr>
          <w:szCs w:val="24"/>
          <w:lang w:val="bg-BG" w:eastAsia="bg-BG"/>
        </w:rPr>
      </w:pPr>
      <w:r>
        <w:rPr>
          <w:b/>
          <w:szCs w:val="24"/>
          <w:lang w:val="bg-BG" w:eastAsia="bg-BG"/>
        </w:rPr>
        <w:t>6</w:t>
      </w:r>
      <w:r w:rsidR="00226E6A">
        <w:rPr>
          <w:b/>
          <w:szCs w:val="24"/>
          <w:lang w:val="bg-BG" w:eastAsia="bg-BG"/>
        </w:rPr>
        <w:t xml:space="preserve">. </w:t>
      </w:r>
      <w:r w:rsidR="00226E6A" w:rsidRPr="00226E6A">
        <w:rPr>
          <w:szCs w:val="24"/>
          <w:lang w:val="bg-BG" w:eastAsia="bg-BG"/>
        </w:rPr>
        <w:t xml:space="preserve">Гаранционен срок - </w:t>
      </w:r>
      <w:r w:rsidR="00226E6A">
        <w:rPr>
          <w:szCs w:val="24"/>
          <w:lang w:val="bg-BG" w:eastAsia="bg-BG"/>
        </w:rPr>
        <w:t xml:space="preserve"> </w:t>
      </w:r>
      <w:r w:rsidR="00226E6A" w:rsidRPr="00226E6A">
        <w:rPr>
          <w:szCs w:val="24"/>
          <w:lang w:val="bg-BG" w:eastAsia="bg-BG"/>
        </w:rPr>
        <w:t>…..</w:t>
      </w:r>
    </w:p>
    <w:p w:rsidR="00226E6A" w:rsidRPr="00226E6A" w:rsidRDefault="0075182D" w:rsidP="00226E6A">
      <w:pPr>
        <w:spacing w:line="276" w:lineRule="auto"/>
        <w:ind w:firstLine="567"/>
        <w:jc w:val="both"/>
        <w:rPr>
          <w:szCs w:val="24"/>
          <w:lang w:val="bg-BG" w:eastAsia="bg-BG"/>
        </w:rPr>
      </w:pPr>
      <w:r>
        <w:rPr>
          <w:b/>
          <w:szCs w:val="24"/>
          <w:lang w:val="bg-BG" w:eastAsia="bg-BG"/>
        </w:rPr>
        <w:t>7</w:t>
      </w:r>
      <w:r w:rsidR="00BB3FED">
        <w:rPr>
          <w:b/>
          <w:szCs w:val="24"/>
          <w:lang w:val="bg-BG" w:eastAsia="bg-BG"/>
        </w:rPr>
        <w:t xml:space="preserve">. </w:t>
      </w:r>
      <w:r w:rsidR="00BB3FED" w:rsidRPr="00BB3FED">
        <w:rPr>
          <w:szCs w:val="24"/>
          <w:lang w:val="bg-BG" w:eastAsia="bg-BG"/>
        </w:rPr>
        <w:t xml:space="preserve">Срок на реакция за </w:t>
      </w:r>
      <w:r w:rsidR="00546B53">
        <w:rPr>
          <w:szCs w:val="24"/>
          <w:lang w:val="bg-BG" w:eastAsia="bg-BG"/>
        </w:rPr>
        <w:t>при възникнал проблем</w:t>
      </w:r>
      <w:r w:rsidR="00BB3FED" w:rsidRPr="00BB3FED">
        <w:rPr>
          <w:szCs w:val="24"/>
          <w:lang w:val="bg-BG" w:eastAsia="bg-BG"/>
        </w:rPr>
        <w:t xml:space="preserve"> - …………..</w:t>
      </w:r>
      <w:r w:rsidR="00226E6A" w:rsidRPr="00226E6A">
        <w:rPr>
          <w:szCs w:val="24"/>
          <w:lang w:val="bg-BG" w:eastAsia="bg-BG"/>
        </w:rPr>
        <w:t xml:space="preserve">  </w:t>
      </w:r>
    </w:p>
    <w:p w:rsidR="0029719E" w:rsidRPr="00BB3FED" w:rsidRDefault="0075182D" w:rsidP="00BB3FED">
      <w:pPr>
        <w:spacing w:line="276" w:lineRule="auto"/>
        <w:ind w:firstLine="567"/>
        <w:jc w:val="both"/>
        <w:rPr>
          <w:szCs w:val="24"/>
          <w:lang w:val="bg-BG" w:eastAsia="bg-BG"/>
        </w:rPr>
      </w:pPr>
      <w:r>
        <w:rPr>
          <w:b/>
          <w:szCs w:val="24"/>
          <w:lang w:val="bg-BG" w:eastAsia="bg-BG"/>
        </w:rPr>
        <w:t>8</w:t>
      </w:r>
      <w:r w:rsidR="00BB3FED">
        <w:rPr>
          <w:b/>
          <w:szCs w:val="24"/>
          <w:lang w:val="bg-BG" w:eastAsia="bg-BG"/>
        </w:rPr>
        <w:t xml:space="preserve">. </w:t>
      </w:r>
      <w:r w:rsidR="00BB3FED">
        <w:rPr>
          <w:szCs w:val="24"/>
          <w:lang w:val="bg-BG" w:eastAsia="bg-BG"/>
        </w:rPr>
        <w:t xml:space="preserve">Срок за отстраняване на </w:t>
      </w:r>
      <w:r w:rsidR="00546B53">
        <w:rPr>
          <w:szCs w:val="24"/>
          <w:lang w:val="bg-BG" w:eastAsia="bg-BG"/>
        </w:rPr>
        <w:t>възникнал проблем</w:t>
      </w:r>
      <w:r w:rsidR="00BB3FED">
        <w:rPr>
          <w:szCs w:val="24"/>
          <w:lang w:val="bg-BG" w:eastAsia="bg-BG"/>
        </w:rPr>
        <w:t xml:space="preserve"> - …………..</w:t>
      </w:r>
    </w:p>
    <w:p w:rsidR="0029719E" w:rsidRDefault="0029719E" w:rsidP="00C76F59">
      <w:pPr>
        <w:spacing w:line="276" w:lineRule="auto"/>
        <w:jc w:val="both"/>
        <w:rPr>
          <w:b/>
          <w:color w:val="000000"/>
          <w:szCs w:val="24"/>
          <w:lang w:val="bg-BG" w:eastAsia="bg-BG"/>
        </w:rPr>
      </w:pPr>
    </w:p>
    <w:p w:rsidR="00CD59E5" w:rsidRDefault="00CD59E5" w:rsidP="00CD59E5">
      <w:pPr>
        <w:tabs>
          <w:tab w:val="left" w:pos="0"/>
        </w:tabs>
        <w:spacing w:line="276" w:lineRule="auto"/>
        <w:ind w:firstLine="540"/>
        <w:jc w:val="both"/>
        <w:rPr>
          <w:b/>
          <w:lang w:val="bg-BG"/>
        </w:rPr>
      </w:pPr>
      <w:r>
        <w:rPr>
          <w:b/>
          <w:lang w:val="bg-BG"/>
        </w:rPr>
        <w:t>Приложения:</w:t>
      </w:r>
    </w:p>
    <w:p w:rsidR="00CD59E5" w:rsidRDefault="00CD59E5" w:rsidP="00CD59E5">
      <w:pPr>
        <w:tabs>
          <w:tab w:val="left" w:pos="0"/>
        </w:tabs>
        <w:spacing w:line="276" w:lineRule="auto"/>
        <w:ind w:firstLine="540"/>
        <w:jc w:val="both"/>
      </w:pPr>
      <w:r>
        <w:rPr>
          <w:b/>
          <w:lang w:val="bg-BG"/>
        </w:rPr>
        <w:t>1.</w:t>
      </w:r>
      <w:r w:rsidRPr="006C4CCE">
        <w:rPr>
          <w:b/>
        </w:rPr>
        <w:t xml:space="preserve"> </w:t>
      </w:r>
      <w:r>
        <w:rPr>
          <w:lang w:val="bg-BG"/>
        </w:rPr>
        <w:t>О</w:t>
      </w:r>
      <w:r>
        <w:rPr>
          <w:bCs/>
        </w:rPr>
        <w:t xml:space="preserve">торизационно писмо или еквивалент, от </w:t>
      </w:r>
      <w:r w:rsidRPr="007A73E2">
        <w:t>производителя или негов официален представител на територията на Република България за правото им да предлагат, продават, поддържат конкретните продукти, обект на настоящата поръчка на територията на Република България.</w:t>
      </w:r>
    </w:p>
    <w:p w:rsidR="00CD59E5" w:rsidRPr="004C4E15" w:rsidRDefault="00CD59E5" w:rsidP="00CD59E5">
      <w:pPr>
        <w:tabs>
          <w:tab w:val="left" w:pos="0"/>
        </w:tabs>
        <w:spacing w:line="276" w:lineRule="auto"/>
        <w:ind w:firstLine="540"/>
        <w:jc w:val="both"/>
        <w:rPr>
          <w:b/>
        </w:rPr>
      </w:pPr>
      <w:r>
        <w:rPr>
          <w:b/>
          <w:lang w:val="bg-BG"/>
        </w:rPr>
        <w:lastRenderedPageBreak/>
        <w:t xml:space="preserve">2. </w:t>
      </w:r>
      <w:r>
        <w:rPr>
          <w:lang w:val="bg-BG"/>
        </w:rPr>
        <w:t>Д</w:t>
      </w:r>
      <w:r w:rsidRPr="006A7922">
        <w:t>окументация (каталози, брошури, листове с технически данни/технически характеристики и др)</w:t>
      </w:r>
      <w:r>
        <w:t>, доказваща техническите параметри на предлаганите продукти.</w:t>
      </w:r>
    </w:p>
    <w:p w:rsidR="00CD59E5" w:rsidRPr="00CD59E5" w:rsidRDefault="00CD59E5" w:rsidP="00C76F59">
      <w:pPr>
        <w:spacing w:line="276" w:lineRule="auto"/>
        <w:jc w:val="both"/>
        <w:rPr>
          <w:b/>
          <w:color w:val="000000"/>
          <w:szCs w:val="24"/>
          <w:lang w:val="bg-BG" w:eastAsia="bg-BG"/>
        </w:rPr>
      </w:pPr>
    </w:p>
    <w:p w:rsidR="000909AF" w:rsidRPr="00C76F59" w:rsidRDefault="000909AF" w:rsidP="00C76F59">
      <w:pPr>
        <w:spacing w:line="276" w:lineRule="auto"/>
        <w:jc w:val="both"/>
        <w:rPr>
          <w:b/>
          <w:bCs/>
          <w:color w:val="000000"/>
          <w:szCs w:val="24"/>
          <w:lang w:eastAsia="bg-BG"/>
        </w:rPr>
      </w:pPr>
      <w:r w:rsidRPr="00C76F59">
        <w:rPr>
          <w:b/>
          <w:color w:val="000000"/>
          <w:szCs w:val="24"/>
          <w:lang w:eastAsia="bg-BG"/>
        </w:rPr>
        <w:t xml:space="preserve">Дата: ............      </w:t>
      </w:r>
      <w:r w:rsidRPr="00C76F59">
        <w:rPr>
          <w:b/>
          <w:color w:val="000000"/>
          <w:szCs w:val="24"/>
          <w:lang w:eastAsia="bg-BG"/>
        </w:rPr>
        <w:tab/>
      </w:r>
      <w:r w:rsidRPr="00C76F59">
        <w:rPr>
          <w:b/>
          <w:color w:val="000000"/>
          <w:szCs w:val="24"/>
          <w:lang w:eastAsia="bg-BG"/>
        </w:rPr>
        <w:tab/>
      </w:r>
      <w:r w:rsidRPr="00C76F59">
        <w:rPr>
          <w:b/>
          <w:color w:val="000000"/>
          <w:szCs w:val="24"/>
          <w:lang w:eastAsia="bg-BG"/>
        </w:rPr>
        <w:tab/>
      </w:r>
      <w:r w:rsidRPr="00C76F59">
        <w:rPr>
          <w:b/>
          <w:color w:val="000000"/>
          <w:szCs w:val="24"/>
          <w:lang w:eastAsia="bg-BG"/>
        </w:rPr>
        <w:tab/>
      </w:r>
      <w:r w:rsidRPr="00C76F59">
        <w:rPr>
          <w:b/>
          <w:color w:val="000000"/>
          <w:szCs w:val="24"/>
          <w:lang w:eastAsia="bg-BG"/>
        </w:rPr>
        <w:tab/>
      </w:r>
      <w:r w:rsidRPr="00C76F59">
        <w:rPr>
          <w:b/>
          <w:bCs/>
          <w:color w:val="000000"/>
          <w:szCs w:val="24"/>
          <w:lang w:eastAsia="bg-BG"/>
        </w:rPr>
        <w:t>ПОДПИС:.................................</w:t>
      </w:r>
    </w:p>
    <w:p w:rsidR="000909AF" w:rsidRPr="00C76F59" w:rsidRDefault="000909AF" w:rsidP="00BB3FED">
      <w:pPr>
        <w:tabs>
          <w:tab w:val="left" w:pos="4950"/>
        </w:tabs>
        <w:spacing w:line="276" w:lineRule="auto"/>
        <w:ind w:left="4950"/>
        <w:rPr>
          <w:b/>
          <w:i/>
          <w:color w:val="000000"/>
          <w:szCs w:val="24"/>
          <w:lang w:val="bg-BG" w:eastAsia="bg-BG"/>
        </w:rPr>
      </w:pPr>
      <w:r w:rsidRPr="00C76F59">
        <w:rPr>
          <w:i/>
          <w:color w:val="000000"/>
          <w:szCs w:val="24"/>
          <w:lang w:eastAsia="bg-BG"/>
        </w:rPr>
        <w:t>(трите имена, длъжност и подпис на декларатора</w:t>
      </w:r>
      <w:r w:rsidR="001B5E5C" w:rsidRPr="00C76F59">
        <w:rPr>
          <w:i/>
          <w:color w:val="000000"/>
          <w:szCs w:val="24"/>
          <w:lang w:eastAsia="bg-BG"/>
        </w:rPr>
        <w:t>-</w:t>
      </w:r>
      <w:r w:rsidRPr="00C76F59">
        <w:rPr>
          <w:i/>
          <w:color w:val="000000"/>
          <w:szCs w:val="24"/>
          <w:u w:val="single"/>
          <w:lang w:eastAsia="bg-BG"/>
        </w:rPr>
        <w:t>представляващ участника/лице, включено в обединението-участник</w:t>
      </w:r>
      <w:r w:rsidRPr="00C76F59">
        <w:rPr>
          <w:i/>
          <w:color w:val="000000"/>
          <w:szCs w:val="24"/>
          <w:lang w:eastAsia="bg-BG"/>
        </w:rPr>
        <w:t>)</w:t>
      </w:r>
      <w:r w:rsidR="00CF5FF6" w:rsidRPr="00C76F59">
        <w:rPr>
          <w:i/>
          <w:color w:val="000000"/>
          <w:szCs w:val="24"/>
          <w:lang w:eastAsia="bg-BG"/>
        </w:rPr>
        <w:br w:type="page"/>
      </w:r>
      <w:bookmarkStart w:id="89" w:name="_Toc411333494"/>
      <w:r w:rsidR="0029719E" w:rsidRPr="00C76F59">
        <w:rPr>
          <w:b/>
          <w:i/>
          <w:color w:val="000000"/>
          <w:szCs w:val="24"/>
          <w:lang w:eastAsia="bg-BG"/>
        </w:rPr>
        <w:lastRenderedPageBreak/>
        <w:t xml:space="preserve"> </w:t>
      </w:r>
      <w:r w:rsidR="00BB3FED">
        <w:rPr>
          <w:b/>
          <w:i/>
          <w:color w:val="000000"/>
          <w:szCs w:val="24"/>
          <w:lang w:val="bg-BG" w:eastAsia="bg-BG"/>
        </w:rPr>
        <w:t xml:space="preserve">                                                  </w:t>
      </w:r>
      <w:r w:rsidRPr="00C76F59">
        <w:rPr>
          <w:b/>
          <w:i/>
          <w:color w:val="000000"/>
          <w:szCs w:val="24"/>
          <w:lang w:eastAsia="bg-BG"/>
        </w:rPr>
        <w:t xml:space="preserve">Образец </w:t>
      </w:r>
    </w:p>
    <w:p w:rsidR="000909AF" w:rsidRPr="00C76F59" w:rsidRDefault="000909AF" w:rsidP="00C76F59">
      <w:pPr>
        <w:spacing w:line="276" w:lineRule="auto"/>
        <w:jc w:val="center"/>
        <w:outlineLvl w:val="1"/>
        <w:rPr>
          <w:b/>
          <w:color w:val="000000"/>
          <w:spacing w:val="40"/>
          <w:szCs w:val="24"/>
          <w:lang w:eastAsia="bg-BG"/>
        </w:rPr>
      </w:pPr>
      <w:r w:rsidRPr="00C76F59">
        <w:rPr>
          <w:b/>
          <w:color w:val="000000"/>
          <w:spacing w:val="40"/>
          <w:szCs w:val="24"/>
          <w:lang w:eastAsia="bg-BG"/>
        </w:rPr>
        <w:t>ЦЕНОВО ПРЕДЛОЖЕНИЕ</w:t>
      </w:r>
      <w:bookmarkEnd w:id="89"/>
    </w:p>
    <w:p w:rsidR="000909AF" w:rsidRPr="00C76F59" w:rsidRDefault="000909AF" w:rsidP="00C76F59">
      <w:pPr>
        <w:spacing w:line="276" w:lineRule="auto"/>
        <w:jc w:val="both"/>
        <w:rPr>
          <w:color w:val="000000"/>
          <w:szCs w:val="24"/>
          <w:highlight w:val="yellow"/>
          <w:lang w:eastAsia="bg-BG"/>
        </w:rPr>
      </w:pPr>
    </w:p>
    <w:p w:rsidR="000909AF" w:rsidRPr="00C76F59" w:rsidRDefault="00931001" w:rsidP="00C76F59">
      <w:pPr>
        <w:spacing w:line="276" w:lineRule="auto"/>
        <w:jc w:val="both"/>
        <w:rPr>
          <w:color w:val="000000"/>
          <w:szCs w:val="24"/>
          <w:lang w:eastAsia="bg-BG"/>
        </w:rPr>
      </w:pPr>
      <w:r w:rsidRPr="00C76F59">
        <w:rPr>
          <w:color w:val="000000"/>
          <w:szCs w:val="24"/>
          <w:lang w:eastAsia="bg-BG"/>
        </w:rPr>
        <w:t>От Участник</w:t>
      </w:r>
      <w:r w:rsidR="000909AF" w:rsidRPr="00C76F59">
        <w:rPr>
          <w:color w:val="000000"/>
          <w:szCs w:val="24"/>
          <w:lang w:eastAsia="bg-BG"/>
        </w:rPr>
        <w:t xml:space="preserve">: </w:t>
      </w:r>
      <w:r w:rsidRPr="00C76F59">
        <w:rPr>
          <w:color w:val="000000"/>
          <w:szCs w:val="24"/>
          <w:lang w:eastAsia="bg-BG"/>
        </w:rPr>
        <w:t>...............</w:t>
      </w:r>
      <w:r w:rsidR="000909AF" w:rsidRPr="00C76F59">
        <w:rPr>
          <w:color w:val="000000"/>
          <w:szCs w:val="24"/>
          <w:lang w:eastAsia="bg-BG"/>
        </w:rPr>
        <w:t xml:space="preserve">……………………………………….................................................... </w:t>
      </w:r>
    </w:p>
    <w:p w:rsidR="000909AF" w:rsidRPr="00C76F59" w:rsidRDefault="000909AF" w:rsidP="00C76F59">
      <w:pPr>
        <w:spacing w:line="276" w:lineRule="auto"/>
        <w:jc w:val="both"/>
        <w:rPr>
          <w:color w:val="000000"/>
          <w:szCs w:val="24"/>
          <w:lang w:eastAsia="bg-BG"/>
        </w:rPr>
      </w:pPr>
      <w:r w:rsidRPr="00C76F59">
        <w:rPr>
          <w:color w:val="000000"/>
          <w:szCs w:val="24"/>
          <w:lang w:eastAsia="bg-BG"/>
        </w:rPr>
        <w:t>Седалище и адрес на управление: ……………….</w:t>
      </w:r>
      <w:r w:rsidR="00931001" w:rsidRPr="00C76F59">
        <w:rPr>
          <w:color w:val="000000"/>
          <w:szCs w:val="24"/>
          <w:lang w:eastAsia="bg-BG"/>
        </w:rPr>
        <w:t>............</w:t>
      </w:r>
      <w:r w:rsidRPr="00C76F59">
        <w:rPr>
          <w:color w:val="000000"/>
          <w:szCs w:val="24"/>
          <w:lang w:eastAsia="bg-BG"/>
        </w:rPr>
        <w:t xml:space="preserve">, ЕИК/БУЛСТАТ ……………...., </w:t>
      </w:r>
    </w:p>
    <w:p w:rsidR="000909AF" w:rsidRPr="00C76F59" w:rsidRDefault="000909AF" w:rsidP="00C76F59">
      <w:pPr>
        <w:spacing w:line="276" w:lineRule="auto"/>
        <w:jc w:val="both"/>
        <w:rPr>
          <w:color w:val="000000"/>
          <w:szCs w:val="24"/>
          <w:lang w:eastAsia="bg-BG"/>
        </w:rPr>
      </w:pPr>
      <w:r w:rsidRPr="00C76F59">
        <w:rPr>
          <w:color w:val="000000"/>
          <w:szCs w:val="24"/>
          <w:lang w:eastAsia="bg-BG"/>
        </w:rPr>
        <w:t>представляван от............................................ в качеството си на ................</w:t>
      </w:r>
      <w:r w:rsidR="00931001" w:rsidRPr="00C76F59">
        <w:rPr>
          <w:color w:val="000000"/>
          <w:szCs w:val="24"/>
          <w:lang w:eastAsia="bg-BG"/>
        </w:rPr>
        <w:t>............</w:t>
      </w:r>
      <w:r w:rsidRPr="00C76F59">
        <w:rPr>
          <w:color w:val="000000"/>
          <w:szCs w:val="24"/>
          <w:lang w:eastAsia="bg-BG"/>
        </w:rPr>
        <w:t>................</w:t>
      </w:r>
    </w:p>
    <w:p w:rsidR="00D20928" w:rsidRPr="00C76F59" w:rsidRDefault="000909AF" w:rsidP="00C76F59">
      <w:pPr>
        <w:spacing w:line="276" w:lineRule="auto"/>
        <w:ind w:left="-284" w:right="-143" w:firstLine="644"/>
        <w:jc w:val="both"/>
        <w:rPr>
          <w:b/>
          <w:bCs/>
          <w:szCs w:val="24"/>
        </w:rPr>
      </w:pPr>
      <w:r w:rsidRPr="00C76F59">
        <w:rPr>
          <w:color w:val="000000"/>
          <w:szCs w:val="24"/>
          <w:lang w:eastAsia="bg-BG"/>
        </w:rPr>
        <w:t>О</w:t>
      </w:r>
      <w:r w:rsidR="00931001" w:rsidRPr="00C76F59">
        <w:rPr>
          <w:color w:val="000000"/>
          <w:szCs w:val="24"/>
          <w:lang w:eastAsia="bg-BG"/>
        </w:rPr>
        <w:t>тносно</w:t>
      </w:r>
      <w:r w:rsidRPr="00C76F59">
        <w:rPr>
          <w:color w:val="000000"/>
          <w:szCs w:val="24"/>
          <w:lang w:eastAsia="bg-BG"/>
        </w:rPr>
        <w:t xml:space="preserve">: процедура за възлагане на обществена поръчка с предмет: </w:t>
      </w:r>
      <w:r w:rsidR="00D20928" w:rsidRPr="00C76F59">
        <w:rPr>
          <w:b/>
          <w:szCs w:val="24"/>
        </w:rPr>
        <w:t>“</w:t>
      </w:r>
      <w:r w:rsidR="000C572B" w:rsidRPr="00C76F59">
        <w:rPr>
          <w:b/>
          <w:szCs w:val="24"/>
        </w:rPr>
        <w:t>…………..</w:t>
      </w:r>
      <w:r w:rsidR="00D20928" w:rsidRPr="00C76F59">
        <w:rPr>
          <w:b/>
          <w:szCs w:val="24"/>
        </w:rPr>
        <w:t>”.</w:t>
      </w:r>
    </w:p>
    <w:p w:rsidR="00331F23" w:rsidRPr="00C76F59" w:rsidRDefault="00331F23" w:rsidP="00C76F59">
      <w:pPr>
        <w:spacing w:line="276" w:lineRule="auto"/>
        <w:ind w:firstLine="720"/>
        <w:jc w:val="both"/>
        <w:rPr>
          <w:b/>
          <w:bCs/>
          <w:szCs w:val="24"/>
        </w:rPr>
      </w:pPr>
    </w:p>
    <w:p w:rsidR="000909AF" w:rsidRPr="00C76F59" w:rsidRDefault="000909AF" w:rsidP="00C76F59">
      <w:pPr>
        <w:spacing w:line="276" w:lineRule="auto"/>
        <w:ind w:firstLine="720"/>
        <w:jc w:val="both"/>
        <w:rPr>
          <w:b/>
          <w:bCs/>
          <w:szCs w:val="24"/>
          <w:lang w:eastAsia="bg-BG"/>
        </w:rPr>
      </w:pPr>
      <w:r w:rsidRPr="00C76F59">
        <w:rPr>
          <w:b/>
          <w:bCs/>
          <w:szCs w:val="24"/>
          <w:lang w:eastAsia="bg-BG"/>
        </w:rPr>
        <w:t>УВАЖАЕМИ ДАМИ И ГОСПОДА,</w:t>
      </w:r>
    </w:p>
    <w:p w:rsidR="00DB49FE" w:rsidRPr="00C76F59" w:rsidRDefault="00DB49FE" w:rsidP="00C76F59">
      <w:pPr>
        <w:suppressAutoHyphens/>
        <w:autoSpaceDN w:val="0"/>
        <w:spacing w:line="276" w:lineRule="auto"/>
        <w:ind w:firstLine="720"/>
        <w:jc w:val="both"/>
        <w:rPr>
          <w:szCs w:val="24"/>
          <w:lang w:eastAsia="bg-BG"/>
        </w:rPr>
      </w:pPr>
    </w:p>
    <w:p w:rsidR="00897473" w:rsidRPr="00C76F59" w:rsidRDefault="000909AF" w:rsidP="00C76F59">
      <w:pPr>
        <w:spacing w:line="276" w:lineRule="auto"/>
        <w:ind w:firstLine="720"/>
        <w:jc w:val="both"/>
        <w:rPr>
          <w:b/>
          <w:bCs/>
          <w:szCs w:val="24"/>
          <w:lang w:val="bg-BG"/>
        </w:rPr>
      </w:pPr>
      <w:r w:rsidRPr="00C76F59">
        <w:rPr>
          <w:szCs w:val="24"/>
          <w:lang w:eastAsia="bg-BG"/>
        </w:rPr>
        <w:t xml:space="preserve">С настоящото, Ви представяме нашата ценова оферта за участие в обявената от Вас обществена поръчка с предмет: </w:t>
      </w:r>
      <w:r w:rsidR="00D20928" w:rsidRPr="00C76F59">
        <w:rPr>
          <w:b/>
          <w:szCs w:val="24"/>
        </w:rPr>
        <w:t>“</w:t>
      </w:r>
      <w:r w:rsidR="000C572B" w:rsidRPr="00C76F59">
        <w:rPr>
          <w:b/>
          <w:szCs w:val="24"/>
        </w:rPr>
        <w:t>…………………………</w:t>
      </w:r>
      <w:r w:rsidR="00D20928" w:rsidRPr="00C76F59">
        <w:rPr>
          <w:b/>
          <w:szCs w:val="24"/>
        </w:rPr>
        <w:t xml:space="preserve"> ”</w:t>
      </w:r>
      <w:r w:rsidR="00B52E76" w:rsidRPr="00C76F59">
        <w:rPr>
          <w:b/>
          <w:szCs w:val="24"/>
          <w:lang w:val="bg-BG"/>
        </w:rPr>
        <w:t xml:space="preserve"> </w:t>
      </w:r>
    </w:p>
    <w:p w:rsidR="000909AF" w:rsidRPr="00C76F59" w:rsidRDefault="000909AF" w:rsidP="00C76F59">
      <w:pPr>
        <w:spacing w:line="276" w:lineRule="auto"/>
        <w:ind w:firstLine="720"/>
        <w:jc w:val="both"/>
        <w:rPr>
          <w:szCs w:val="24"/>
          <w:lang w:val="bg-BG" w:eastAsia="bg-BG"/>
        </w:rPr>
      </w:pPr>
      <w:r w:rsidRPr="00C76F59">
        <w:rPr>
          <w:szCs w:val="24"/>
          <w:lang w:eastAsia="bg-BG"/>
        </w:rPr>
        <w:t xml:space="preserve">Предлагаме да изпълним предмета на обществената поръчка съобразно условията на документацията за участие, и при следните </w:t>
      </w:r>
      <w:r w:rsidR="00D20928" w:rsidRPr="00C76F59">
        <w:rPr>
          <w:szCs w:val="24"/>
          <w:lang w:eastAsia="bg-BG"/>
        </w:rPr>
        <w:t xml:space="preserve">ценови </w:t>
      </w:r>
      <w:r w:rsidRPr="00C76F59">
        <w:rPr>
          <w:szCs w:val="24"/>
          <w:lang w:eastAsia="bg-BG"/>
        </w:rPr>
        <w:t>условия:</w:t>
      </w:r>
    </w:p>
    <w:p w:rsidR="00573390" w:rsidRPr="00C76F59" w:rsidRDefault="00573390" w:rsidP="00573390">
      <w:pPr>
        <w:spacing w:line="276" w:lineRule="auto"/>
        <w:ind w:firstLine="720"/>
        <w:jc w:val="both"/>
        <w:rPr>
          <w:szCs w:val="24"/>
          <w:lang w:eastAsia="bg-BG"/>
        </w:rPr>
      </w:pPr>
      <w:r>
        <w:rPr>
          <w:b/>
          <w:szCs w:val="24"/>
          <w:lang w:val="bg-BG" w:eastAsia="bg-BG"/>
        </w:rPr>
        <w:t xml:space="preserve">Цена за доставката на 1 брой </w:t>
      </w:r>
      <w:r w:rsidR="00546B53">
        <w:rPr>
          <w:b/>
          <w:szCs w:val="24"/>
          <w:lang w:val="bg-BG" w:eastAsia="bg-BG"/>
        </w:rPr>
        <w:t>защитна стена</w:t>
      </w:r>
      <w:r>
        <w:rPr>
          <w:b/>
          <w:szCs w:val="24"/>
          <w:lang w:val="bg-BG" w:eastAsia="bg-BG"/>
        </w:rPr>
        <w:t>: ……………..</w:t>
      </w:r>
      <w:r w:rsidRPr="00573390">
        <w:rPr>
          <w:b/>
          <w:szCs w:val="24"/>
          <w:lang w:eastAsia="bg-BG"/>
        </w:rPr>
        <w:t xml:space="preserve"> </w:t>
      </w:r>
      <w:r w:rsidRPr="00C76F59">
        <w:rPr>
          <w:b/>
          <w:szCs w:val="24"/>
          <w:lang w:eastAsia="bg-BG"/>
        </w:rPr>
        <w:t>лв. без ДДС.</w:t>
      </w:r>
    </w:p>
    <w:p w:rsidR="00573390" w:rsidRPr="00C76F59" w:rsidRDefault="00573390" w:rsidP="00573390">
      <w:pPr>
        <w:spacing w:line="276" w:lineRule="auto"/>
        <w:ind w:firstLine="720"/>
        <w:jc w:val="both"/>
        <w:rPr>
          <w:szCs w:val="24"/>
          <w:lang w:eastAsia="bg-BG"/>
        </w:rPr>
      </w:pPr>
      <w:r>
        <w:rPr>
          <w:b/>
          <w:szCs w:val="24"/>
          <w:lang w:val="bg-BG" w:eastAsia="bg-BG"/>
        </w:rPr>
        <w:t xml:space="preserve">Цена за доставката на 2 броя </w:t>
      </w:r>
      <w:r w:rsidR="00581E28">
        <w:rPr>
          <w:b/>
          <w:szCs w:val="24"/>
          <w:lang w:val="bg-BG" w:eastAsia="bg-BG"/>
        </w:rPr>
        <w:t>защитни цени</w:t>
      </w:r>
      <w:r>
        <w:rPr>
          <w:b/>
          <w:szCs w:val="24"/>
          <w:lang w:val="bg-BG" w:eastAsia="bg-BG"/>
        </w:rPr>
        <w:t>: ……………..</w:t>
      </w:r>
      <w:r w:rsidRPr="00573390">
        <w:rPr>
          <w:b/>
          <w:szCs w:val="24"/>
          <w:lang w:eastAsia="bg-BG"/>
        </w:rPr>
        <w:t xml:space="preserve"> </w:t>
      </w:r>
      <w:r w:rsidRPr="00C76F59">
        <w:rPr>
          <w:b/>
          <w:szCs w:val="24"/>
          <w:lang w:eastAsia="bg-BG"/>
        </w:rPr>
        <w:t>лв. без ДДС.</w:t>
      </w:r>
    </w:p>
    <w:p w:rsidR="00573390" w:rsidRDefault="00BB3FED" w:rsidP="00C76F59">
      <w:pPr>
        <w:spacing w:line="276" w:lineRule="auto"/>
        <w:ind w:firstLine="720"/>
        <w:jc w:val="both"/>
        <w:rPr>
          <w:b/>
          <w:szCs w:val="24"/>
          <w:lang w:val="bg-BG" w:eastAsia="bg-BG"/>
        </w:rPr>
      </w:pPr>
      <w:r>
        <w:rPr>
          <w:b/>
          <w:szCs w:val="24"/>
          <w:lang w:val="bg-BG" w:eastAsia="bg-BG"/>
        </w:rPr>
        <w:t>Цена за инсталиране, миграция на данни: ………….. лв. без ДДС.</w:t>
      </w:r>
    </w:p>
    <w:p w:rsidR="000909AF" w:rsidRPr="00C76F59" w:rsidRDefault="00D20928" w:rsidP="00C76F59">
      <w:pPr>
        <w:spacing w:line="276" w:lineRule="auto"/>
        <w:ind w:firstLine="720"/>
        <w:jc w:val="both"/>
        <w:rPr>
          <w:szCs w:val="24"/>
          <w:lang w:eastAsia="bg-BG"/>
        </w:rPr>
      </w:pPr>
      <w:r w:rsidRPr="00C76F59">
        <w:rPr>
          <w:b/>
          <w:szCs w:val="24"/>
          <w:lang w:eastAsia="bg-BG"/>
        </w:rPr>
        <w:t xml:space="preserve">Обща цена за изпълнение:  </w:t>
      </w:r>
      <w:r w:rsidR="0029719E" w:rsidRPr="00C76F59">
        <w:rPr>
          <w:b/>
          <w:szCs w:val="24"/>
          <w:lang w:eastAsia="bg-BG"/>
        </w:rPr>
        <w:t>………………………………</w:t>
      </w:r>
      <w:r w:rsidRPr="00C76F59">
        <w:rPr>
          <w:b/>
          <w:szCs w:val="24"/>
          <w:lang w:eastAsia="bg-BG"/>
        </w:rPr>
        <w:t>лв. без ДДС</w:t>
      </w:r>
      <w:r w:rsidR="000C572B" w:rsidRPr="00C76F59">
        <w:rPr>
          <w:b/>
          <w:szCs w:val="24"/>
          <w:lang w:eastAsia="bg-BG"/>
        </w:rPr>
        <w:t>.</w:t>
      </w:r>
    </w:p>
    <w:p w:rsidR="00795D15" w:rsidRPr="00C76F59" w:rsidRDefault="00795D15" w:rsidP="00C76F59">
      <w:pPr>
        <w:widowControl w:val="0"/>
        <w:tabs>
          <w:tab w:val="num" w:pos="709"/>
        </w:tabs>
        <w:autoSpaceDE w:val="0"/>
        <w:autoSpaceDN w:val="0"/>
        <w:adjustRightInd w:val="0"/>
        <w:spacing w:line="276" w:lineRule="auto"/>
        <w:jc w:val="both"/>
        <w:rPr>
          <w:i/>
          <w:szCs w:val="24"/>
          <w:lang w:val="bg-BG"/>
        </w:rPr>
      </w:pPr>
      <w:r w:rsidRPr="00C76F59">
        <w:rPr>
          <w:b/>
          <w:szCs w:val="24"/>
          <w:u w:val="single"/>
          <w:lang w:val="bg-BG"/>
        </w:rPr>
        <w:t>ВАЖНО</w:t>
      </w:r>
      <w:r w:rsidRPr="00C76F59">
        <w:rPr>
          <w:szCs w:val="24"/>
          <w:lang w:val="bg-BG"/>
        </w:rPr>
        <w:t xml:space="preserve">: За целите на оценката на офертите цените, предложени от участниците ще бъдат съпоставяни на база най-ниска предложена обща цена </w:t>
      </w:r>
      <w:r w:rsidRPr="00C76F59">
        <w:rPr>
          <w:szCs w:val="24"/>
        </w:rPr>
        <w:t>без</w:t>
      </w:r>
      <w:r w:rsidRPr="00C76F59">
        <w:rPr>
          <w:szCs w:val="24"/>
          <w:lang w:val="bg-BG"/>
        </w:rPr>
        <w:t xml:space="preserve"> </w:t>
      </w:r>
      <w:r w:rsidRPr="00C76F59">
        <w:rPr>
          <w:szCs w:val="24"/>
        </w:rPr>
        <w:t>ДДС</w:t>
      </w:r>
      <w:r w:rsidRPr="00C76F59">
        <w:rPr>
          <w:i/>
          <w:szCs w:val="24"/>
          <w:lang w:val="bg-BG"/>
        </w:rPr>
        <w:t>.</w:t>
      </w:r>
    </w:p>
    <w:p w:rsidR="00795D15" w:rsidRPr="00C76F59" w:rsidRDefault="00795D15" w:rsidP="00C76F59">
      <w:pPr>
        <w:pStyle w:val="BodyText"/>
        <w:tabs>
          <w:tab w:val="left" w:pos="360"/>
          <w:tab w:val="left" w:pos="480"/>
          <w:tab w:val="num" w:pos="709"/>
          <w:tab w:val="left" w:pos="1134"/>
        </w:tabs>
        <w:spacing w:after="0" w:line="276" w:lineRule="auto"/>
        <w:rPr>
          <w:szCs w:val="24"/>
        </w:rPr>
      </w:pPr>
      <w:r w:rsidRPr="00C76F59">
        <w:rPr>
          <w:b/>
          <w:szCs w:val="24"/>
        </w:rPr>
        <w:tab/>
      </w:r>
      <w:r w:rsidRPr="00C76F59">
        <w:rPr>
          <w:b/>
          <w:szCs w:val="24"/>
        </w:rPr>
        <w:tab/>
      </w:r>
      <w:r w:rsidRPr="00C76F59">
        <w:rPr>
          <w:b/>
          <w:szCs w:val="24"/>
        </w:rPr>
        <w:tab/>
      </w:r>
      <w:r w:rsidRPr="00C76F59">
        <w:rPr>
          <w:b/>
          <w:szCs w:val="24"/>
          <w:u w:val="single"/>
        </w:rPr>
        <w:t>ВАЖНО:</w:t>
      </w:r>
      <w:r w:rsidRPr="00C76F59">
        <w:rPr>
          <w:szCs w:val="24"/>
        </w:rPr>
        <w:t xml:space="preserve"> Посочените единични цени трябва да включват всички разходи по изпълнение на предмета на поръчката.</w:t>
      </w:r>
    </w:p>
    <w:p w:rsidR="00795D15" w:rsidRPr="00C76F59" w:rsidRDefault="00795D15" w:rsidP="00C76F59">
      <w:pPr>
        <w:tabs>
          <w:tab w:val="num" w:pos="709"/>
        </w:tabs>
        <w:spacing w:line="276" w:lineRule="auto"/>
        <w:jc w:val="both"/>
        <w:rPr>
          <w:b/>
          <w:szCs w:val="24"/>
          <w:lang w:val="bg-BG"/>
        </w:rPr>
      </w:pPr>
      <w:r w:rsidRPr="00C76F59">
        <w:rPr>
          <w:b/>
          <w:szCs w:val="24"/>
          <w:lang w:val="bg-BG"/>
        </w:rPr>
        <w:tab/>
      </w:r>
      <w:r w:rsidRPr="00C76F59">
        <w:rPr>
          <w:b/>
          <w:szCs w:val="24"/>
          <w:u w:val="single"/>
          <w:lang w:val="bg-BG"/>
        </w:rPr>
        <w:t>ВАЖНО:</w:t>
      </w:r>
      <w:r w:rsidRPr="00C76F59">
        <w:rPr>
          <w:b/>
          <w:szCs w:val="24"/>
          <w:lang w:val="bg-BG"/>
        </w:rPr>
        <w:t xml:space="preserve"> </w:t>
      </w:r>
      <w:r w:rsidRPr="00C76F59">
        <w:rPr>
          <w:bCs/>
          <w:kern w:val="32"/>
          <w:szCs w:val="24"/>
          <w:lang w:val="bg-BG"/>
        </w:rPr>
        <w:t>Цените следва да бъдат представени в български лева (BGN)</w:t>
      </w:r>
      <w:r w:rsidRPr="00C76F59">
        <w:rPr>
          <w:szCs w:val="24"/>
          <w:lang w:val="bg-BG"/>
        </w:rPr>
        <w:t xml:space="preserve"> без начислен ДДС. </w:t>
      </w:r>
    </w:p>
    <w:p w:rsidR="00795D15" w:rsidRPr="00C76F59" w:rsidRDefault="00795D15" w:rsidP="00C76F59">
      <w:pPr>
        <w:widowControl w:val="0"/>
        <w:tabs>
          <w:tab w:val="num" w:pos="709"/>
        </w:tabs>
        <w:autoSpaceDE w:val="0"/>
        <w:autoSpaceDN w:val="0"/>
        <w:adjustRightInd w:val="0"/>
        <w:spacing w:line="276" w:lineRule="auto"/>
        <w:jc w:val="both"/>
        <w:rPr>
          <w:rFonts w:eastAsia="MS Mincho"/>
          <w:b/>
          <w:szCs w:val="24"/>
          <w:lang w:val="bg-BG"/>
        </w:rPr>
      </w:pPr>
      <w:r w:rsidRPr="00C76F59">
        <w:rPr>
          <w:b/>
          <w:szCs w:val="24"/>
          <w:lang w:val="bg-BG"/>
        </w:rPr>
        <w:tab/>
        <w:t xml:space="preserve">Всички </w:t>
      </w:r>
      <w:r w:rsidRPr="00C76F59">
        <w:rPr>
          <w:rFonts w:eastAsia="MS Mincho"/>
          <w:b/>
          <w:szCs w:val="24"/>
          <w:lang w:val="bg-BG"/>
        </w:rPr>
        <w:t>цени трябва да се представят до втория знак след десетичната запетая.</w:t>
      </w:r>
    </w:p>
    <w:p w:rsidR="00795D15" w:rsidRPr="00C76F59" w:rsidRDefault="00581E28" w:rsidP="00C76F59">
      <w:pPr>
        <w:widowControl w:val="0"/>
        <w:autoSpaceDE w:val="0"/>
        <w:autoSpaceDN w:val="0"/>
        <w:adjustRightInd w:val="0"/>
        <w:spacing w:line="276" w:lineRule="auto"/>
        <w:ind w:right="72" w:firstLine="720"/>
        <w:jc w:val="both"/>
        <w:rPr>
          <w:color w:val="000000"/>
          <w:szCs w:val="24"/>
          <w:lang w:val="bg-BG" w:eastAsia="bg-BG"/>
        </w:rPr>
      </w:pPr>
      <w:r>
        <w:rPr>
          <w:b/>
          <w:color w:val="000000"/>
          <w:szCs w:val="24"/>
          <w:lang w:val="bg-BG" w:eastAsia="bg-BG"/>
        </w:rPr>
        <w:t>1</w:t>
      </w:r>
      <w:r w:rsidR="00795D15" w:rsidRPr="00C76F59">
        <w:rPr>
          <w:b/>
          <w:color w:val="000000"/>
          <w:szCs w:val="24"/>
          <w:lang w:val="bg-BG" w:eastAsia="bg-BG"/>
        </w:rPr>
        <w:t>.</w:t>
      </w:r>
      <w:r w:rsidR="00795D15" w:rsidRPr="00C76F59">
        <w:rPr>
          <w:color w:val="000000"/>
          <w:szCs w:val="24"/>
          <w:lang w:val="bg-BG" w:eastAsia="bg-BG"/>
        </w:rPr>
        <w:t xml:space="preserve"> Декларираме, че в посочените цени за </w:t>
      </w:r>
      <w:r>
        <w:rPr>
          <w:color w:val="000000"/>
          <w:szCs w:val="24"/>
          <w:lang w:val="bg-BG" w:eastAsia="bg-BG"/>
        </w:rPr>
        <w:t>доставка и инсталиране</w:t>
      </w:r>
      <w:r w:rsidR="00795D15" w:rsidRPr="00C76F59">
        <w:rPr>
          <w:color w:val="000000"/>
          <w:szCs w:val="24"/>
          <w:lang w:val="bg-BG" w:eastAsia="bg-BG"/>
        </w:rPr>
        <w:t xml:space="preserve"> са включени всички разходи по изпълнение на предмета на поръчката при пълно съответствие с Техническата спецификация.</w:t>
      </w:r>
    </w:p>
    <w:p w:rsidR="00795D15" w:rsidRPr="00C76F59" w:rsidRDefault="00581E28" w:rsidP="00C76F59">
      <w:pPr>
        <w:autoSpaceDE w:val="0"/>
        <w:autoSpaceDN w:val="0"/>
        <w:adjustRightInd w:val="0"/>
        <w:spacing w:line="276" w:lineRule="auto"/>
        <w:ind w:firstLine="720"/>
        <w:jc w:val="both"/>
        <w:rPr>
          <w:rFonts w:eastAsia="MS Mincho"/>
          <w:szCs w:val="24"/>
          <w:lang w:val="bg-BG"/>
        </w:rPr>
      </w:pPr>
      <w:r>
        <w:rPr>
          <w:rFonts w:eastAsia="MS Mincho"/>
          <w:b/>
          <w:szCs w:val="24"/>
          <w:lang w:val="bg-BG" w:eastAsia="bg-BG"/>
        </w:rPr>
        <w:t>2</w:t>
      </w:r>
      <w:r w:rsidR="00795D15" w:rsidRPr="00C76F59">
        <w:rPr>
          <w:rFonts w:eastAsia="MS Mincho"/>
          <w:b/>
          <w:szCs w:val="24"/>
          <w:lang w:val="bg-BG" w:eastAsia="bg-BG"/>
        </w:rPr>
        <w:t xml:space="preserve">. </w:t>
      </w:r>
      <w:r w:rsidR="00795D15" w:rsidRPr="00C76F59">
        <w:rPr>
          <w:color w:val="000000"/>
          <w:szCs w:val="24"/>
          <w:lang w:val="bg-BG" w:eastAsia="bg-BG"/>
        </w:rPr>
        <w:t>Декларираме, че</w:t>
      </w:r>
      <w:r w:rsidR="00795D15" w:rsidRPr="00C76F59">
        <w:rPr>
          <w:b/>
          <w:color w:val="000000"/>
          <w:szCs w:val="24"/>
          <w:lang w:val="bg-BG" w:eastAsia="bg-BG"/>
        </w:rPr>
        <w:t xml:space="preserve"> </w:t>
      </w:r>
      <w:r w:rsidR="00795D15" w:rsidRPr="00C76F59">
        <w:rPr>
          <w:rFonts w:eastAsia="MS Mincho"/>
          <w:szCs w:val="24"/>
          <w:lang w:val="bg-BG"/>
        </w:rPr>
        <w:t>ако нашата оферта бъде приета, преди сключването на договора ще представим гаранция за изпълнението му в размер на 3 % от стойността му без ДДС.</w:t>
      </w:r>
    </w:p>
    <w:p w:rsidR="00795D15" w:rsidRPr="00C76F59" w:rsidRDefault="00795D15" w:rsidP="00C76F59">
      <w:pPr>
        <w:spacing w:line="276" w:lineRule="auto"/>
        <w:ind w:firstLine="720"/>
        <w:jc w:val="both"/>
        <w:rPr>
          <w:rFonts w:eastAsia="MS Mincho"/>
          <w:szCs w:val="24"/>
          <w:lang w:val="bg-BG"/>
        </w:rPr>
      </w:pPr>
      <w:r w:rsidRPr="00C76F59">
        <w:rPr>
          <w:b/>
          <w:szCs w:val="24"/>
          <w:lang w:val="bg-BG" w:eastAsia="bg-BG"/>
        </w:rPr>
        <w:t xml:space="preserve">5. </w:t>
      </w:r>
      <w:r w:rsidRPr="00C76F59">
        <w:rPr>
          <w:rFonts w:eastAsia="MS Mincho"/>
          <w:szCs w:val="24"/>
          <w:lang w:val="bg-BG" w:eastAsia="bg-BG"/>
        </w:rPr>
        <w:t xml:space="preserve">Декларираме, че ако нашата оферта бъде приета, предложените от нас единични цени ще останат постоянни и няма да бъдат променяни по време на изпълнението на обществената поръчка. </w:t>
      </w:r>
      <w:r w:rsidRPr="00C76F59">
        <w:rPr>
          <w:rFonts w:eastAsia="MS Mincho"/>
          <w:szCs w:val="24"/>
          <w:lang w:val="bg-BG"/>
        </w:rPr>
        <w:t xml:space="preserve"> </w:t>
      </w:r>
    </w:p>
    <w:p w:rsidR="00795D15" w:rsidRPr="00C76F59" w:rsidRDefault="00795D15" w:rsidP="00C76F59">
      <w:pPr>
        <w:spacing w:line="276" w:lineRule="auto"/>
        <w:ind w:firstLine="567"/>
        <w:jc w:val="both"/>
        <w:rPr>
          <w:rFonts w:eastAsia="MS Mincho"/>
          <w:szCs w:val="24"/>
          <w:lang w:val="bg-BG"/>
        </w:rPr>
      </w:pPr>
      <w:r w:rsidRPr="00C76F59">
        <w:rPr>
          <w:b/>
          <w:szCs w:val="24"/>
          <w:lang w:val="bg-BG" w:eastAsia="bg-BG"/>
        </w:rPr>
        <w:t>6</w:t>
      </w:r>
      <w:r w:rsidRPr="00C76F59">
        <w:rPr>
          <w:rFonts w:eastAsia="MS Mincho"/>
          <w:b/>
          <w:szCs w:val="24"/>
          <w:lang w:val="bg-BG" w:eastAsia="bg-BG"/>
        </w:rPr>
        <w:t xml:space="preserve">. </w:t>
      </w:r>
      <w:r w:rsidRPr="00C76F59">
        <w:rPr>
          <w:rFonts w:eastAsia="MS Mincho"/>
          <w:szCs w:val="24"/>
          <w:lang w:val="bg-BG"/>
        </w:rPr>
        <w:t xml:space="preserve">Приемаме начина на плащане, определен от възложителя в проекта на договор. </w:t>
      </w:r>
    </w:p>
    <w:p w:rsidR="009E2A39" w:rsidRPr="00C76F59" w:rsidRDefault="009E2A39" w:rsidP="00C76F59">
      <w:pPr>
        <w:spacing w:line="276" w:lineRule="auto"/>
        <w:ind w:firstLine="720"/>
        <w:jc w:val="both"/>
        <w:rPr>
          <w:b/>
          <w:color w:val="FF0000"/>
          <w:szCs w:val="24"/>
          <w:lang w:val="bg-BG" w:eastAsia="bg-BG"/>
        </w:rPr>
      </w:pPr>
    </w:p>
    <w:p w:rsidR="009E2A39" w:rsidRPr="00C76F59" w:rsidRDefault="009E2A39" w:rsidP="00C76F59">
      <w:pPr>
        <w:spacing w:line="276" w:lineRule="auto"/>
        <w:ind w:firstLine="720"/>
        <w:jc w:val="both"/>
        <w:rPr>
          <w:b/>
          <w:color w:val="FF0000"/>
          <w:szCs w:val="24"/>
          <w:lang w:eastAsia="bg-BG"/>
        </w:rPr>
      </w:pPr>
    </w:p>
    <w:p w:rsidR="000909AF" w:rsidRPr="00C76F59" w:rsidRDefault="000909AF" w:rsidP="00C76F59">
      <w:pPr>
        <w:spacing w:line="276" w:lineRule="auto"/>
        <w:jc w:val="both"/>
        <w:rPr>
          <w:b/>
          <w:bCs/>
          <w:szCs w:val="24"/>
          <w:lang w:eastAsia="bg-BG"/>
        </w:rPr>
      </w:pPr>
      <w:r w:rsidRPr="00C76F59">
        <w:rPr>
          <w:b/>
          <w:szCs w:val="24"/>
          <w:lang w:eastAsia="bg-BG"/>
        </w:rPr>
        <w:t xml:space="preserve">Дата: ............      </w:t>
      </w:r>
      <w:r w:rsidRPr="00C76F59">
        <w:rPr>
          <w:b/>
          <w:szCs w:val="24"/>
          <w:lang w:eastAsia="bg-BG"/>
        </w:rPr>
        <w:tab/>
      </w:r>
      <w:r w:rsidRPr="00C76F59">
        <w:rPr>
          <w:b/>
          <w:szCs w:val="24"/>
          <w:lang w:eastAsia="bg-BG"/>
        </w:rPr>
        <w:tab/>
      </w:r>
      <w:r w:rsidRPr="00C76F59">
        <w:rPr>
          <w:b/>
          <w:szCs w:val="24"/>
          <w:lang w:eastAsia="bg-BG"/>
        </w:rPr>
        <w:tab/>
      </w:r>
      <w:r w:rsidRPr="00C76F59">
        <w:rPr>
          <w:b/>
          <w:szCs w:val="24"/>
          <w:lang w:eastAsia="bg-BG"/>
        </w:rPr>
        <w:tab/>
      </w:r>
      <w:r w:rsidRPr="00C76F59">
        <w:rPr>
          <w:b/>
          <w:szCs w:val="24"/>
          <w:lang w:eastAsia="bg-BG"/>
        </w:rPr>
        <w:tab/>
      </w:r>
      <w:r w:rsidRPr="00C76F59">
        <w:rPr>
          <w:b/>
          <w:bCs/>
          <w:szCs w:val="24"/>
          <w:lang w:eastAsia="bg-BG"/>
        </w:rPr>
        <w:t>ПОДПИС:.................................</w:t>
      </w:r>
    </w:p>
    <w:p w:rsidR="00CF5FF6" w:rsidRPr="00C76F59" w:rsidRDefault="000909AF" w:rsidP="00C76F59">
      <w:pPr>
        <w:spacing w:line="276" w:lineRule="auto"/>
        <w:ind w:left="4320"/>
        <w:jc w:val="both"/>
        <w:rPr>
          <w:i/>
          <w:szCs w:val="24"/>
          <w:lang w:eastAsia="bg-BG"/>
        </w:rPr>
      </w:pPr>
      <w:r w:rsidRPr="00C76F59">
        <w:rPr>
          <w:i/>
          <w:szCs w:val="24"/>
          <w:lang w:eastAsia="bg-BG"/>
        </w:rPr>
        <w:t>(трите имена, длъжност и подпис на декларатора</w:t>
      </w:r>
      <w:r w:rsidR="00DB49FE" w:rsidRPr="00C76F59">
        <w:rPr>
          <w:i/>
          <w:szCs w:val="24"/>
          <w:lang w:eastAsia="bg-BG"/>
        </w:rPr>
        <w:t>-</w:t>
      </w:r>
      <w:r w:rsidRPr="00C76F59">
        <w:rPr>
          <w:i/>
          <w:szCs w:val="24"/>
          <w:lang w:eastAsia="bg-BG"/>
        </w:rPr>
        <w:t>представляващ участника/лице, включено в обединението-участник)</w:t>
      </w:r>
    </w:p>
    <w:p w:rsidR="009E2A39" w:rsidRDefault="009E2A39" w:rsidP="00C76F59">
      <w:pPr>
        <w:spacing w:line="276" w:lineRule="auto"/>
        <w:ind w:left="4320"/>
        <w:jc w:val="both"/>
        <w:rPr>
          <w:i/>
          <w:szCs w:val="24"/>
          <w:lang w:eastAsia="bg-BG"/>
        </w:rPr>
      </w:pPr>
    </w:p>
    <w:p w:rsidR="00581E28" w:rsidRDefault="00581E28" w:rsidP="00C76F59">
      <w:pPr>
        <w:spacing w:line="276" w:lineRule="auto"/>
        <w:ind w:left="4320"/>
        <w:jc w:val="both"/>
        <w:rPr>
          <w:i/>
          <w:szCs w:val="24"/>
          <w:lang w:eastAsia="bg-BG"/>
        </w:rPr>
      </w:pPr>
    </w:p>
    <w:p w:rsidR="00581E28" w:rsidRDefault="00581E28" w:rsidP="00C76F59">
      <w:pPr>
        <w:spacing w:line="276" w:lineRule="auto"/>
        <w:ind w:left="4320"/>
        <w:jc w:val="both"/>
        <w:rPr>
          <w:i/>
          <w:szCs w:val="24"/>
          <w:lang w:eastAsia="bg-BG"/>
        </w:rPr>
      </w:pPr>
    </w:p>
    <w:p w:rsidR="00581E28" w:rsidRPr="00C76F59" w:rsidRDefault="00581E28" w:rsidP="00C76F59">
      <w:pPr>
        <w:spacing w:line="276" w:lineRule="auto"/>
        <w:ind w:left="4320"/>
        <w:jc w:val="both"/>
        <w:rPr>
          <w:i/>
          <w:szCs w:val="24"/>
          <w:lang w:eastAsia="bg-BG"/>
        </w:rPr>
      </w:pPr>
    </w:p>
    <w:p w:rsidR="00F917BF" w:rsidRPr="00C76F59" w:rsidRDefault="00731B31" w:rsidP="00F917BF">
      <w:pPr>
        <w:spacing w:line="276" w:lineRule="auto"/>
        <w:ind w:left="7080"/>
        <w:jc w:val="right"/>
        <w:rPr>
          <w:b/>
          <w:szCs w:val="24"/>
          <w:lang w:eastAsia="bg-BG"/>
        </w:rPr>
      </w:pPr>
      <w:r w:rsidRPr="00C76F59">
        <w:rPr>
          <w:rFonts w:eastAsia="Verdana-Bold"/>
          <w:b/>
          <w:bCs/>
          <w:i/>
          <w:szCs w:val="24"/>
        </w:rPr>
        <w:lastRenderedPageBreak/>
        <w:t xml:space="preserve">Образец </w:t>
      </w:r>
    </w:p>
    <w:p w:rsidR="00731B31" w:rsidRPr="00C76F59" w:rsidRDefault="00731B31" w:rsidP="00C76F59">
      <w:pPr>
        <w:spacing w:line="276" w:lineRule="auto"/>
        <w:jc w:val="center"/>
        <w:rPr>
          <w:b/>
          <w:szCs w:val="24"/>
          <w:lang w:eastAsia="bg-BG"/>
        </w:rPr>
      </w:pPr>
    </w:p>
    <w:p w:rsidR="00731B31" w:rsidRPr="00C76F59" w:rsidRDefault="00731B31" w:rsidP="00C76F59">
      <w:pPr>
        <w:spacing w:line="276" w:lineRule="auto"/>
        <w:jc w:val="center"/>
        <w:rPr>
          <w:b/>
          <w:szCs w:val="24"/>
          <w:lang w:eastAsia="bg-BG"/>
        </w:rPr>
      </w:pPr>
    </w:p>
    <w:p w:rsidR="00731B31" w:rsidRPr="00C76F59" w:rsidRDefault="00731B31" w:rsidP="00C76F59">
      <w:pPr>
        <w:spacing w:line="276" w:lineRule="auto"/>
        <w:jc w:val="center"/>
        <w:rPr>
          <w:b/>
          <w:szCs w:val="24"/>
          <w:lang w:eastAsia="bg-BG"/>
        </w:rPr>
      </w:pPr>
    </w:p>
    <w:p w:rsidR="00731B31" w:rsidRPr="00C76F59" w:rsidRDefault="00731B31" w:rsidP="00C76F59">
      <w:pPr>
        <w:spacing w:line="276" w:lineRule="auto"/>
        <w:ind w:right="250"/>
        <w:jc w:val="center"/>
        <w:rPr>
          <w:b/>
          <w:szCs w:val="24"/>
        </w:rPr>
      </w:pPr>
      <w:r w:rsidRPr="00C76F59">
        <w:rPr>
          <w:b/>
          <w:szCs w:val="24"/>
        </w:rPr>
        <w:t>ДЕКЛАРАЦИЯ</w:t>
      </w:r>
    </w:p>
    <w:p w:rsidR="00731B31" w:rsidRPr="00C76F59" w:rsidRDefault="00731B31" w:rsidP="00C76F59">
      <w:pPr>
        <w:spacing w:line="276" w:lineRule="auto"/>
        <w:ind w:right="250"/>
        <w:jc w:val="center"/>
        <w:rPr>
          <w:b/>
          <w:szCs w:val="24"/>
        </w:rPr>
      </w:pPr>
      <w:r w:rsidRPr="00C76F59">
        <w:rPr>
          <w:b/>
          <w:szCs w:val="24"/>
        </w:rPr>
        <w:t xml:space="preserve">за конфиденциалност по чл. 102 от </w:t>
      </w:r>
      <w:r w:rsidRPr="00C76F59">
        <w:rPr>
          <w:b/>
          <w:szCs w:val="24"/>
        </w:rPr>
        <w:cr/>
        <w:t>ЗОП</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both"/>
        <w:rPr>
          <w:szCs w:val="24"/>
        </w:rPr>
      </w:pPr>
      <w:r w:rsidRPr="00C76F59">
        <w:rPr>
          <w:szCs w:val="24"/>
        </w:rPr>
        <w:t>Подписаният/ата ………………………………………………………..………</w:t>
      </w:r>
    </w:p>
    <w:p w:rsidR="00731B31" w:rsidRPr="00C76F59" w:rsidRDefault="00731B31" w:rsidP="00C76F59">
      <w:pPr>
        <w:spacing w:line="276" w:lineRule="auto"/>
        <w:ind w:right="250"/>
        <w:jc w:val="both"/>
        <w:rPr>
          <w:szCs w:val="24"/>
        </w:rPr>
      </w:pPr>
      <w:r w:rsidRPr="00C76F59">
        <w:rPr>
          <w:szCs w:val="24"/>
        </w:rPr>
        <w:t xml:space="preserve">                                                            (трите имена)</w:t>
      </w:r>
    </w:p>
    <w:p w:rsidR="00731B31" w:rsidRPr="00C76F59" w:rsidRDefault="00731B31" w:rsidP="00C76F59">
      <w:pPr>
        <w:spacing w:line="276" w:lineRule="auto"/>
        <w:ind w:right="250"/>
        <w:jc w:val="both"/>
        <w:rPr>
          <w:szCs w:val="24"/>
        </w:rPr>
      </w:pPr>
      <w:r w:rsidRPr="00C76F59">
        <w:rPr>
          <w:szCs w:val="24"/>
        </w:rPr>
        <w:t>данни по документ за самоличност …………………………………………………………………………………………..……</w:t>
      </w:r>
    </w:p>
    <w:p w:rsidR="00731B31" w:rsidRPr="00C76F59" w:rsidRDefault="00731B31" w:rsidP="00C76F59">
      <w:pPr>
        <w:spacing w:line="276" w:lineRule="auto"/>
        <w:ind w:right="250"/>
        <w:jc w:val="center"/>
        <w:rPr>
          <w:szCs w:val="24"/>
        </w:rPr>
      </w:pPr>
      <w:r w:rsidRPr="00C76F59">
        <w:rPr>
          <w:szCs w:val="24"/>
        </w:rPr>
        <w:t>(номер на лична карта, дата, орган и място на издаването)</w:t>
      </w:r>
    </w:p>
    <w:p w:rsidR="00731B31" w:rsidRPr="00C76F59" w:rsidRDefault="00731B31" w:rsidP="00C76F59">
      <w:pPr>
        <w:spacing w:line="276" w:lineRule="auto"/>
        <w:ind w:right="250"/>
        <w:jc w:val="both"/>
        <w:rPr>
          <w:szCs w:val="24"/>
        </w:rPr>
      </w:pPr>
      <w:r w:rsidRPr="00C76F59">
        <w:rPr>
          <w:szCs w:val="24"/>
        </w:rPr>
        <w:t>в качеството си на ……………………………………………………………………………..…………………</w:t>
      </w:r>
    </w:p>
    <w:p w:rsidR="00731B31" w:rsidRPr="00C76F59" w:rsidRDefault="00731B31" w:rsidP="00C76F59">
      <w:pPr>
        <w:spacing w:line="276" w:lineRule="auto"/>
        <w:ind w:right="250"/>
        <w:jc w:val="both"/>
        <w:rPr>
          <w:szCs w:val="24"/>
        </w:rPr>
      </w:pPr>
      <w:r w:rsidRPr="00C76F59">
        <w:rPr>
          <w:szCs w:val="24"/>
        </w:rPr>
        <w:t xml:space="preserve">                                                              (длъжност)</w:t>
      </w:r>
    </w:p>
    <w:p w:rsidR="00731B31" w:rsidRPr="00C76F59" w:rsidRDefault="00731B31" w:rsidP="00C76F59">
      <w:pPr>
        <w:spacing w:line="276" w:lineRule="auto"/>
        <w:ind w:right="250"/>
        <w:jc w:val="both"/>
        <w:rPr>
          <w:szCs w:val="24"/>
        </w:rPr>
      </w:pPr>
      <w:r w:rsidRPr="00C76F59">
        <w:rPr>
          <w:szCs w:val="24"/>
        </w:rPr>
        <w:t>на…………………………………………………………………………………………</w:t>
      </w:r>
    </w:p>
    <w:p w:rsidR="00731B31" w:rsidRPr="00C76F59" w:rsidRDefault="00731B31" w:rsidP="00C76F59">
      <w:pPr>
        <w:spacing w:line="276" w:lineRule="auto"/>
        <w:ind w:right="250"/>
        <w:jc w:val="center"/>
        <w:rPr>
          <w:szCs w:val="24"/>
        </w:rPr>
      </w:pPr>
      <w:r w:rsidRPr="00C76F59">
        <w:rPr>
          <w:szCs w:val="24"/>
        </w:rPr>
        <w:t>(наименование на участника),</w:t>
      </w:r>
    </w:p>
    <w:p w:rsidR="00731B31" w:rsidRPr="00C76F59" w:rsidRDefault="00731B31" w:rsidP="00C76F59">
      <w:pPr>
        <w:spacing w:line="276" w:lineRule="auto"/>
        <w:ind w:firstLine="539"/>
        <w:jc w:val="both"/>
        <w:outlineLvl w:val="2"/>
        <w:rPr>
          <w:b/>
          <w:bCs/>
          <w:szCs w:val="24"/>
        </w:rPr>
      </w:pPr>
      <w:r w:rsidRPr="00C76F59">
        <w:rPr>
          <w:szCs w:val="24"/>
        </w:rPr>
        <w:t xml:space="preserve">ЕИК/БУЛСТАТ .................................................. -участник в </w:t>
      </w:r>
      <w:r w:rsidR="008042E7" w:rsidRPr="00C76F59">
        <w:rPr>
          <w:szCs w:val="24"/>
          <w:lang w:val="bg-BG"/>
        </w:rPr>
        <w:t>открита процедура</w:t>
      </w:r>
      <w:r w:rsidRPr="00C76F59">
        <w:rPr>
          <w:szCs w:val="24"/>
        </w:rPr>
        <w:t xml:space="preserve"> за възлагане на обществена поръчка с предмет: </w:t>
      </w:r>
      <w:r w:rsidRPr="00C76F59">
        <w:rPr>
          <w:b/>
          <w:bCs/>
          <w:szCs w:val="24"/>
        </w:rPr>
        <w:t>“</w:t>
      </w:r>
      <w:r w:rsidRPr="00C76F59">
        <w:rPr>
          <w:b/>
          <w:szCs w:val="24"/>
        </w:rPr>
        <w:t>…………………..</w:t>
      </w:r>
      <w:r w:rsidRPr="00C76F59">
        <w:rPr>
          <w:b/>
          <w:bCs/>
          <w:szCs w:val="24"/>
        </w:rPr>
        <w:t xml:space="preserve"> ”.</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center"/>
        <w:rPr>
          <w:szCs w:val="24"/>
        </w:rPr>
      </w:pPr>
    </w:p>
    <w:p w:rsidR="00731B31" w:rsidRPr="00C76F59" w:rsidRDefault="00731B31" w:rsidP="00C76F59">
      <w:pPr>
        <w:spacing w:line="276" w:lineRule="auto"/>
        <w:ind w:right="250"/>
        <w:jc w:val="center"/>
        <w:rPr>
          <w:szCs w:val="24"/>
        </w:rPr>
      </w:pPr>
      <w:r w:rsidRPr="00C76F59">
        <w:rPr>
          <w:szCs w:val="24"/>
        </w:rPr>
        <w:t>ДЕКЛАРИРАМ:</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both"/>
        <w:rPr>
          <w:szCs w:val="24"/>
        </w:rPr>
      </w:pPr>
      <w:r w:rsidRPr="00C76F59">
        <w:rPr>
          <w:szCs w:val="24"/>
        </w:rPr>
        <w:t>1. Информацията, съдържаща се в …………………….. (</w:t>
      </w:r>
      <w:r w:rsidRPr="00C76F59">
        <w:rPr>
          <w:i/>
          <w:szCs w:val="24"/>
        </w:rPr>
        <w:t>посочват се конкретна част/части от офертата</w:t>
      </w:r>
      <w:r w:rsidRPr="00C76F59">
        <w:rPr>
          <w:szCs w:val="24"/>
        </w:rPr>
        <w:t>) от офертата, да се счита за конфиденциална, тъй като съдържа търговска тайна.</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both"/>
        <w:rPr>
          <w:szCs w:val="24"/>
        </w:rPr>
      </w:pPr>
      <w:r w:rsidRPr="00C76F59">
        <w:rPr>
          <w:szCs w:val="24"/>
        </w:rPr>
        <w:t>2. Не бихме желали информацията по т. 1 да бъде разкривана от възложителя, освен в предвидените от закона случаи.</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both"/>
        <w:rPr>
          <w:b/>
          <w:szCs w:val="24"/>
        </w:rPr>
      </w:pPr>
    </w:p>
    <w:p w:rsidR="00731B31" w:rsidRPr="00C76F59" w:rsidRDefault="00731B31" w:rsidP="00C76F59">
      <w:pPr>
        <w:spacing w:line="276" w:lineRule="auto"/>
        <w:jc w:val="both"/>
        <w:rPr>
          <w:b/>
          <w:bCs/>
          <w:szCs w:val="24"/>
          <w:lang w:eastAsia="bg-BG"/>
        </w:rPr>
      </w:pPr>
      <w:r w:rsidRPr="00C76F59">
        <w:rPr>
          <w:b/>
          <w:szCs w:val="24"/>
          <w:lang w:eastAsia="bg-BG"/>
        </w:rPr>
        <w:t xml:space="preserve">Дата: ............      </w:t>
      </w:r>
      <w:r w:rsidRPr="00C76F59">
        <w:rPr>
          <w:b/>
          <w:szCs w:val="24"/>
          <w:lang w:eastAsia="bg-BG"/>
        </w:rPr>
        <w:tab/>
      </w:r>
      <w:r w:rsidRPr="00C76F59">
        <w:rPr>
          <w:b/>
          <w:szCs w:val="24"/>
          <w:lang w:eastAsia="bg-BG"/>
        </w:rPr>
        <w:tab/>
      </w:r>
      <w:r w:rsidRPr="00C76F59">
        <w:rPr>
          <w:b/>
          <w:szCs w:val="24"/>
          <w:lang w:eastAsia="bg-BG"/>
        </w:rPr>
        <w:tab/>
      </w:r>
      <w:r w:rsidRPr="00C76F59">
        <w:rPr>
          <w:b/>
          <w:szCs w:val="24"/>
          <w:lang w:eastAsia="bg-BG"/>
        </w:rPr>
        <w:tab/>
      </w:r>
      <w:r w:rsidRPr="00C76F59">
        <w:rPr>
          <w:b/>
          <w:szCs w:val="24"/>
          <w:lang w:eastAsia="bg-BG"/>
        </w:rPr>
        <w:tab/>
      </w:r>
      <w:r w:rsidRPr="00C76F59">
        <w:rPr>
          <w:b/>
          <w:bCs/>
          <w:szCs w:val="24"/>
          <w:lang w:eastAsia="bg-BG"/>
        </w:rPr>
        <w:t>ПОДПИС:.................................</w:t>
      </w:r>
    </w:p>
    <w:p w:rsidR="00731B31" w:rsidRPr="00C76F59" w:rsidRDefault="00731B31" w:rsidP="00C76F59">
      <w:pPr>
        <w:spacing w:line="276" w:lineRule="auto"/>
        <w:ind w:left="4320"/>
        <w:jc w:val="both"/>
        <w:rPr>
          <w:i/>
          <w:szCs w:val="24"/>
          <w:lang w:eastAsia="bg-BG"/>
        </w:rPr>
      </w:pPr>
      <w:r w:rsidRPr="00C76F59">
        <w:rPr>
          <w:i/>
          <w:szCs w:val="24"/>
          <w:lang w:eastAsia="bg-BG"/>
        </w:rPr>
        <w:t>(трите имена, длъжност и подпис на декларатора-</w:t>
      </w:r>
      <w:r w:rsidRPr="00C76F59">
        <w:rPr>
          <w:i/>
          <w:szCs w:val="24"/>
          <w:u w:val="single"/>
          <w:lang w:eastAsia="bg-BG"/>
        </w:rPr>
        <w:t>представляващ участника/лице, включено в обединението-участник</w:t>
      </w:r>
      <w:r w:rsidRPr="00C76F59">
        <w:rPr>
          <w:i/>
          <w:szCs w:val="24"/>
          <w:lang w:eastAsia="bg-BG"/>
        </w:rPr>
        <w:t>)</w:t>
      </w:r>
    </w:p>
    <w:p w:rsidR="00D759EE" w:rsidRPr="00C76F59" w:rsidRDefault="00D759EE" w:rsidP="00C76F59">
      <w:pPr>
        <w:spacing w:line="276" w:lineRule="auto"/>
        <w:rPr>
          <w:b/>
          <w:szCs w:val="24"/>
        </w:rPr>
      </w:pPr>
      <w:r w:rsidRPr="00C76F59">
        <w:rPr>
          <w:b/>
          <w:szCs w:val="24"/>
        </w:rPr>
        <w:t xml:space="preserve">       </w:t>
      </w:r>
    </w:p>
    <w:p w:rsidR="00731B31" w:rsidRPr="00C76F59" w:rsidRDefault="00731B31" w:rsidP="00C76F59">
      <w:pPr>
        <w:spacing w:line="276" w:lineRule="auto"/>
        <w:ind w:right="249"/>
        <w:jc w:val="both"/>
        <w:rPr>
          <w:i/>
          <w:szCs w:val="24"/>
        </w:rPr>
      </w:pPr>
      <w:r w:rsidRPr="00C76F59">
        <w:rPr>
          <w:b/>
          <w:i/>
          <w:szCs w:val="24"/>
        </w:rPr>
        <w:t xml:space="preserve">*Забележка: </w:t>
      </w:r>
      <w:r w:rsidRPr="00C76F59">
        <w:rPr>
          <w:i/>
          <w:szCs w:val="24"/>
        </w:rPr>
        <w:t xml:space="preserve">Декларацията по чл. 102 от ЗОП не е задължителна част от офертата, като същата се представя по преценка на всеки участник и при наличие на основания за това. </w:t>
      </w:r>
    </w:p>
    <w:p w:rsidR="00731B31" w:rsidRPr="00C76F59" w:rsidRDefault="00731B31" w:rsidP="00C76F59">
      <w:pPr>
        <w:spacing w:line="276" w:lineRule="auto"/>
        <w:ind w:right="249"/>
        <w:jc w:val="both"/>
        <w:rPr>
          <w:szCs w:val="24"/>
        </w:rPr>
      </w:pPr>
      <w:r w:rsidRPr="00C76F59">
        <w:rPr>
          <w:b/>
          <w:i/>
          <w:szCs w:val="24"/>
        </w:rPr>
        <w:t xml:space="preserve">** Забележка: </w:t>
      </w:r>
      <w:r w:rsidRPr="00C76F59">
        <w:rPr>
          <w:i/>
          <w:szCs w:val="24"/>
        </w:rPr>
        <w:t xml:space="preserve">Съгласно чл.120, ал.2 от ЗОП: ,,Участниците не могат да се позовават на </w:t>
      </w:r>
      <w:r w:rsidRPr="00C76F59">
        <w:rPr>
          <w:i/>
          <w:szCs w:val="24"/>
          <w:bdr w:val="none" w:sz="0" w:space="0" w:color="auto" w:frame="1"/>
          <w:shd w:val="clear" w:color="auto" w:fill="FFFFFF"/>
        </w:rPr>
        <w:t>конфиденциалност</w:t>
      </w:r>
      <w:r w:rsidRPr="00C76F59">
        <w:rPr>
          <w:i/>
          <w:szCs w:val="24"/>
        </w:rPr>
        <w:t xml:space="preserve"> по отношение на предложенията от офертите им, които подлежат на оценка</w:t>
      </w:r>
      <w:r w:rsidRPr="00C76F59">
        <w:rPr>
          <w:szCs w:val="24"/>
        </w:rPr>
        <w:t>.“</w:t>
      </w:r>
    </w:p>
    <w:p w:rsidR="00795D15" w:rsidRPr="00C76F59" w:rsidRDefault="00795D15" w:rsidP="00C76F59">
      <w:pPr>
        <w:spacing w:line="276" w:lineRule="auto"/>
        <w:jc w:val="right"/>
        <w:rPr>
          <w:b/>
          <w:i/>
          <w:szCs w:val="24"/>
          <w:lang w:val="bg-BG" w:eastAsia="bg-BG"/>
        </w:rPr>
      </w:pPr>
    </w:p>
    <w:p w:rsidR="00C76F59" w:rsidRPr="00226E6A" w:rsidRDefault="00226E6A" w:rsidP="00C76F59">
      <w:pPr>
        <w:spacing w:line="276" w:lineRule="auto"/>
        <w:jc w:val="right"/>
        <w:rPr>
          <w:b/>
          <w:i/>
          <w:szCs w:val="24"/>
          <w:lang w:val="bg-BG" w:eastAsia="bg-BG"/>
        </w:rPr>
      </w:pPr>
      <w:r>
        <w:rPr>
          <w:b/>
          <w:i/>
          <w:szCs w:val="24"/>
          <w:lang w:val="bg-BG" w:eastAsia="bg-BG"/>
        </w:rPr>
        <w:t>О</w:t>
      </w:r>
      <w:r w:rsidR="00C76F59" w:rsidRPr="00C76F59">
        <w:rPr>
          <w:b/>
          <w:i/>
          <w:szCs w:val="24"/>
          <w:lang w:eastAsia="bg-BG"/>
        </w:rPr>
        <w:t xml:space="preserve">бразец </w:t>
      </w:r>
    </w:p>
    <w:p w:rsidR="00C76F59" w:rsidRPr="00C76F59" w:rsidRDefault="00C76F59" w:rsidP="00C76F59">
      <w:pPr>
        <w:spacing w:line="276" w:lineRule="auto"/>
        <w:jc w:val="right"/>
        <w:rPr>
          <w:b/>
          <w:szCs w:val="24"/>
          <w:lang w:eastAsia="bg-BG"/>
        </w:rPr>
      </w:pPr>
    </w:p>
    <w:p w:rsidR="00C76F59" w:rsidRPr="00C76F59" w:rsidRDefault="00C76F59" w:rsidP="00C76F59">
      <w:pPr>
        <w:spacing w:line="276" w:lineRule="auto"/>
        <w:jc w:val="right"/>
        <w:rPr>
          <w:b/>
          <w:i/>
          <w:szCs w:val="24"/>
          <w:lang w:eastAsia="bg-BG"/>
        </w:rPr>
      </w:pPr>
      <w:r w:rsidRPr="00C76F59">
        <w:rPr>
          <w:b/>
          <w:szCs w:val="24"/>
          <w:lang w:eastAsia="bg-BG"/>
        </w:rPr>
        <w:t xml:space="preserve">                                                                                                                        </w:t>
      </w:r>
      <w:r w:rsidRPr="00C76F59">
        <w:rPr>
          <w:b/>
          <w:i/>
          <w:szCs w:val="24"/>
          <w:lang w:eastAsia="bg-BG"/>
        </w:rPr>
        <w:t>Проект на договор</w:t>
      </w:r>
    </w:p>
    <w:p w:rsidR="00C76F59" w:rsidRPr="00C76F59" w:rsidRDefault="00C76F59" w:rsidP="00C76F59">
      <w:pPr>
        <w:spacing w:line="276" w:lineRule="auto"/>
        <w:jc w:val="right"/>
        <w:rPr>
          <w:b/>
          <w:szCs w:val="24"/>
        </w:rPr>
      </w:pPr>
    </w:p>
    <w:p w:rsidR="00C76F59" w:rsidRPr="00C76F59" w:rsidRDefault="00C76F59" w:rsidP="00C76F59">
      <w:pPr>
        <w:spacing w:line="276" w:lineRule="auto"/>
        <w:rPr>
          <w:b/>
          <w:szCs w:val="24"/>
        </w:rPr>
      </w:pPr>
    </w:p>
    <w:p w:rsidR="00C76F59" w:rsidRPr="00C76F59" w:rsidRDefault="00C76F59" w:rsidP="00C76F59">
      <w:pPr>
        <w:spacing w:line="276" w:lineRule="auto"/>
        <w:ind w:firstLine="567"/>
        <w:jc w:val="center"/>
        <w:rPr>
          <w:b/>
          <w:snapToGrid w:val="0"/>
          <w:szCs w:val="24"/>
        </w:rPr>
      </w:pPr>
      <w:r w:rsidRPr="00C76F59">
        <w:rPr>
          <w:b/>
          <w:szCs w:val="24"/>
          <w:lang w:eastAsia="bg-BG"/>
        </w:rPr>
        <w:t>ДОГОВОР ЗА ОБЩЕСТВЕНА ПОРЪЧКА</w:t>
      </w:r>
    </w:p>
    <w:p w:rsidR="00C76F59" w:rsidRPr="00C76F59" w:rsidRDefault="00C76F59" w:rsidP="00C76F59">
      <w:pPr>
        <w:spacing w:line="276" w:lineRule="auto"/>
        <w:ind w:firstLine="567"/>
        <w:jc w:val="center"/>
        <w:rPr>
          <w:b/>
          <w:snapToGrid w:val="0"/>
          <w:szCs w:val="24"/>
        </w:rPr>
      </w:pPr>
      <w:r w:rsidRPr="00C76F59">
        <w:rPr>
          <w:b/>
          <w:snapToGrid w:val="0"/>
          <w:szCs w:val="24"/>
        </w:rPr>
        <w:t>№ ………………………………………………..</w:t>
      </w:r>
    </w:p>
    <w:p w:rsidR="00C76F59" w:rsidRPr="00C76F59" w:rsidRDefault="00C76F59" w:rsidP="00C76F59">
      <w:pPr>
        <w:spacing w:line="276" w:lineRule="auto"/>
        <w:ind w:firstLine="567"/>
        <w:jc w:val="center"/>
        <w:rPr>
          <w:b/>
          <w:szCs w:val="24"/>
          <w:highlight w:val="yellow"/>
          <w:lang w:eastAsia="bg-BG"/>
        </w:rPr>
      </w:pPr>
    </w:p>
    <w:p w:rsidR="00C76F59" w:rsidRPr="00C76F59" w:rsidRDefault="00C76F59" w:rsidP="00C76F59">
      <w:pPr>
        <w:spacing w:line="276" w:lineRule="auto"/>
        <w:ind w:firstLine="567"/>
        <w:jc w:val="both"/>
        <w:rPr>
          <w:szCs w:val="24"/>
          <w:lang w:eastAsia="bg-BG"/>
        </w:rPr>
      </w:pPr>
      <w:r w:rsidRPr="00C76F59">
        <w:rPr>
          <w:szCs w:val="24"/>
          <w:lang w:eastAsia="bg-BG"/>
        </w:rPr>
        <w:t xml:space="preserve">Днес, ....................... г., в София, между: </w:t>
      </w:r>
    </w:p>
    <w:p w:rsidR="00727BEC" w:rsidRPr="005D2852" w:rsidRDefault="00727BEC" w:rsidP="00574972">
      <w:pPr>
        <w:tabs>
          <w:tab w:val="left" w:pos="851"/>
        </w:tabs>
        <w:spacing w:line="276" w:lineRule="auto"/>
        <w:ind w:firstLine="567"/>
        <w:jc w:val="both"/>
        <w:rPr>
          <w:b/>
          <w:bCs/>
          <w:lang w:val="bg-BG"/>
        </w:rPr>
      </w:pPr>
      <w:r w:rsidRPr="005D2852">
        <w:rPr>
          <w:b/>
          <w:lang w:val="bg-BG"/>
        </w:rPr>
        <w:t xml:space="preserve">КОМИСИЯ ЗА ЗАЩИТА НА ЛИЧНИТЕ ДАННИ, </w:t>
      </w:r>
      <w:r w:rsidRPr="005D2852">
        <w:rPr>
          <w:lang w:val="bg-BG"/>
        </w:rPr>
        <w:t>със седалище: гр. София – 1592, район „Младост”, ул. ”Проф. Цветан Лазаров” № 2, БУЛСТАТ 130961721, представлявяна</w:t>
      </w:r>
      <w:r>
        <w:rPr>
          <w:lang w:val="bg-BG"/>
        </w:rPr>
        <w:t xml:space="preserve"> </w:t>
      </w:r>
      <w:r w:rsidRPr="005D2852">
        <w:rPr>
          <w:lang w:val="bg-BG"/>
        </w:rPr>
        <w:t>от Венцислав Караджов - Председател и Юлия Манова – Главен счетоводител, наричана по - долу накратко „</w:t>
      </w:r>
      <w:r w:rsidRPr="005D2852">
        <w:rPr>
          <w:b/>
          <w:bCs/>
          <w:lang w:val="bg-BG"/>
        </w:rPr>
        <w:t xml:space="preserve">ВЪЗЛОЖИТЕЛ”, </w:t>
      </w:r>
      <w:r w:rsidRPr="005D2852">
        <w:rPr>
          <w:bCs/>
          <w:lang w:val="bg-BG"/>
        </w:rPr>
        <w:t>от една страна</w:t>
      </w:r>
      <w:r w:rsidRPr="005D2852">
        <w:rPr>
          <w:lang w:val="bg-BG"/>
        </w:rPr>
        <w:t xml:space="preserve"> </w:t>
      </w:r>
    </w:p>
    <w:p w:rsidR="00C76F59" w:rsidRPr="00C76F59" w:rsidRDefault="00C76F59" w:rsidP="00C76F59">
      <w:pPr>
        <w:spacing w:line="276" w:lineRule="auto"/>
        <w:ind w:firstLine="567"/>
        <w:jc w:val="both"/>
        <w:rPr>
          <w:b/>
          <w:szCs w:val="24"/>
          <w:lang w:val="bg-BG" w:eastAsia="bg-BG"/>
        </w:rPr>
      </w:pPr>
      <w:r w:rsidRPr="00C76F59">
        <w:rPr>
          <w:b/>
          <w:szCs w:val="24"/>
          <w:lang w:val="bg-BG" w:eastAsia="bg-BG"/>
        </w:rPr>
        <w:t xml:space="preserve">и </w:t>
      </w:r>
    </w:p>
    <w:p w:rsidR="00C76F59" w:rsidRPr="00C76F59" w:rsidRDefault="00C76F59" w:rsidP="00C76F59">
      <w:pPr>
        <w:spacing w:line="276" w:lineRule="auto"/>
        <w:ind w:firstLine="567"/>
        <w:jc w:val="both"/>
        <w:rPr>
          <w:b/>
          <w:szCs w:val="24"/>
          <w:highlight w:val="yellow"/>
          <w:lang w:val="bg-BG" w:eastAsia="bg-BG"/>
        </w:rPr>
      </w:pPr>
    </w:p>
    <w:p w:rsidR="00C76F59" w:rsidRPr="00C76F59" w:rsidRDefault="00C76F59" w:rsidP="00C76F59">
      <w:pPr>
        <w:spacing w:line="276" w:lineRule="auto"/>
        <w:jc w:val="both"/>
        <w:rPr>
          <w:szCs w:val="24"/>
          <w:lang w:val="bg-BG"/>
        </w:rPr>
      </w:pPr>
      <w:r w:rsidRPr="00C76F59">
        <w:rPr>
          <w:szCs w:val="24"/>
          <w:lang w:val="bg-BG" w:eastAsia="bg-BG"/>
        </w:rPr>
        <w:tab/>
      </w:r>
      <w:r w:rsidRPr="00C76F59">
        <w:rPr>
          <w:b/>
          <w:szCs w:val="24"/>
          <w:lang w:val="bg-BG" w:eastAsia="bg-BG"/>
        </w:rPr>
        <w:t>2.</w:t>
      </w:r>
      <w:r w:rsidRPr="00C76F59">
        <w:rPr>
          <w:szCs w:val="24"/>
          <w:lang w:val="bg-BG" w:eastAsia="bg-BG"/>
        </w:rPr>
        <w:t xml:space="preserve"> ……………………………………………………………………………..…………………, със седалище и адрес на  управление ………………………………………………………………………, ЕИК / БУЛСТАТ………………………………………, представлявано от……………….……………………………………………………….….…- …………………………, </w:t>
      </w:r>
      <w:r w:rsidRPr="00C76F59">
        <w:rPr>
          <w:szCs w:val="24"/>
        </w:rPr>
        <w:t xml:space="preserve">на основание чл. 112 от ЗОП и след Решение № …… /…………… на </w:t>
      </w:r>
      <w:r w:rsidR="00727BEC">
        <w:rPr>
          <w:szCs w:val="24"/>
          <w:lang w:val="bg-BG"/>
        </w:rPr>
        <w:t>Председателя на КЗЛД</w:t>
      </w:r>
      <w:r w:rsidRPr="00C76F59">
        <w:rPr>
          <w:szCs w:val="24"/>
          <w:lang w:val="bg-BG"/>
        </w:rPr>
        <w:t xml:space="preserve"> </w:t>
      </w:r>
      <w:r w:rsidRPr="00C76F59">
        <w:rPr>
          <w:szCs w:val="24"/>
        </w:rPr>
        <w:t xml:space="preserve">за определяне на изпълнител </w:t>
      </w:r>
      <w:r w:rsidRPr="00C76F59">
        <w:rPr>
          <w:szCs w:val="24"/>
          <w:lang w:val="bg-BG"/>
        </w:rPr>
        <w:t>на</w:t>
      </w:r>
      <w:r w:rsidRPr="00C76F59">
        <w:rPr>
          <w:szCs w:val="24"/>
        </w:rPr>
        <w:t xml:space="preserve"> обществената поръчка, с предмет: „</w:t>
      </w:r>
      <w:r w:rsidRPr="00C76F59">
        <w:rPr>
          <w:b/>
          <w:bCs/>
          <w:szCs w:val="24"/>
          <w:lang w:val="bg-BG"/>
        </w:rPr>
        <w:t>………………….</w:t>
      </w:r>
      <w:r w:rsidRPr="00C76F59">
        <w:rPr>
          <w:b/>
          <w:bCs/>
          <w:szCs w:val="24"/>
        </w:rPr>
        <w:t>“</w:t>
      </w:r>
      <w:r w:rsidRPr="00C76F59">
        <w:rPr>
          <w:szCs w:val="24"/>
        </w:rPr>
        <w:t>, наричано по-долу за краткост „ИЗПЪЛНИТЕЛ”, от друга страна</w:t>
      </w:r>
      <w:r w:rsidRPr="00C76F59">
        <w:rPr>
          <w:szCs w:val="24"/>
          <w:lang w:val="bg-BG"/>
        </w:rPr>
        <w:t>, се сключи този договор („</w:t>
      </w:r>
      <w:r w:rsidRPr="00C76F59">
        <w:rPr>
          <w:b/>
          <w:szCs w:val="24"/>
          <w:lang w:val="bg-BG"/>
        </w:rPr>
        <w:t>Договора</w:t>
      </w:r>
      <w:r w:rsidRPr="00C76F59">
        <w:rPr>
          <w:szCs w:val="24"/>
          <w:lang w:val="bg-BG"/>
        </w:rPr>
        <w:t>/</w:t>
      </w:r>
      <w:r w:rsidRPr="00C76F59">
        <w:rPr>
          <w:b/>
          <w:szCs w:val="24"/>
          <w:lang w:val="bg-BG"/>
        </w:rPr>
        <w:t>Договорът</w:t>
      </w:r>
      <w:r w:rsidRPr="00C76F59">
        <w:rPr>
          <w:szCs w:val="24"/>
          <w:lang w:val="bg-BG"/>
        </w:rPr>
        <w:t>“) за следното:</w:t>
      </w: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ПРЕДМЕТ НА ДОГОВОРА</w:t>
      </w:r>
    </w:p>
    <w:p w:rsidR="00727BEC" w:rsidRDefault="00C76F59" w:rsidP="00574972">
      <w:pPr>
        <w:spacing w:line="276" w:lineRule="auto"/>
        <w:jc w:val="both"/>
        <w:rPr>
          <w:szCs w:val="24"/>
          <w:lang w:val="bg-BG"/>
        </w:rPr>
      </w:pPr>
      <w:r w:rsidRPr="00C76F59">
        <w:rPr>
          <w:b/>
          <w:szCs w:val="24"/>
          <w:lang w:val="bg-BG"/>
        </w:rPr>
        <w:t>Чл. 1.</w:t>
      </w:r>
      <w:r w:rsidRPr="00C76F59">
        <w:rPr>
          <w:szCs w:val="24"/>
          <w:lang w:val="bg-BG"/>
        </w:rPr>
        <w:t xml:space="preserve"> ВЪЗЛОЖИТЕЛЯТ възлага, а ИЗПЪЛНИТЕЛЯТ приема да </w:t>
      </w:r>
      <w:r w:rsidR="00727BEC">
        <w:rPr>
          <w:szCs w:val="24"/>
          <w:lang w:val="bg-BG"/>
        </w:rPr>
        <w:t>извърши</w:t>
      </w:r>
      <w:r w:rsidRPr="00C76F59">
        <w:rPr>
          <w:szCs w:val="24"/>
          <w:lang w:val="bg-BG"/>
        </w:rPr>
        <w:t xml:space="preserve"> срещу </w:t>
      </w:r>
      <w:r w:rsidR="00727BEC">
        <w:rPr>
          <w:szCs w:val="24"/>
          <w:lang w:val="bg-BG"/>
        </w:rPr>
        <w:t>заплащане доставка, инсталиране на хардеур за нуждите на КЗЛД.</w:t>
      </w:r>
      <w:r w:rsidRPr="00C76F59">
        <w:rPr>
          <w:szCs w:val="24"/>
          <w:lang w:val="bg-BG"/>
        </w:rPr>
        <w:t xml:space="preserve"> </w:t>
      </w:r>
    </w:p>
    <w:p w:rsidR="00C76F59" w:rsidRDefault="00C76F59" w:rsidP="00574972">
      <w:pPr>
        <w:spacing w:line="276" w:lineRule="auto"/>
        <w:jc w:val="both"/>
        <w:rPr>
          <w:szCs w:val="24"/>
          <w:lang w:val="bg-BG"/>
        </w:rPr>
      </w:pPr>
      <w:r w:rsidRPr="00C76F59">
        <w:rPr>
          <w:b/>
          <w:szCs w:val="24"/>
          <w:lang w:val="bg-BG"/>
        </w:rPr>
        <w:t>Чл. 2.</w:t>
      </w:r>
      <w:r w:rsidRPr="00C76F59">
        <w:rPr>
          <w:szCs w:val="24"/>
          <w:lang w:val="bg-BG"/>
        </w:rPr>
        <w:t xml:space="preserve"> ИЗПЪЛНИТЕЛЯТ</w:t>
      </w:r>
      <w:r w:rsidRPr="00C76F59">
        <w:rPr>
          <w:bCs/>
          <w:szCs w:val="24"/>
          <w:lang w:val="bg-BG"/>
        </w:rPr>
        <w:t xml:space="preserve"> се задължава да </w:t>
      </w:r>
      <w:r w:rsidR="00727BEC">
        <w:rPr>
          <w:szCs w:val="24"/>
          <w:lang w:val="bg-BG"/>
        </w:rPr>
        <w:t>извърши доставката</w:t>
      </w:r>
      <w:r w:rsidRPr="00C76F59">
        <w:rPr>
          <w:bCs/>
          <w:szCs w:val="24"/>
          <w:lang w:val="bg-BG"/>
        </w:rPr>
        <w:t xml:space="preserve"> </w:t>
      </w:r>
      <w:r w:rsidRPr="00C76F59">
        <w:rPr>
          <w:szCs w:val="24"/>
          <w:lang w:val="bg-BG"/>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3 към този Договор („</w:t>
      </w:r>
      <w:r w:rsidRPr="00C76F59">
        <w:rPr>
          <w:b/>
          <w:szCs w:val="24"/>
          <w:lang w:val="bg-BG"/>
        </w:rPr>
        <w:t>Приложенията</w:t>
      </w:r>
      <w:r w:rsidRPr="00C76F59">
        <w:rPr>
          <w:szCs w:val="24"/>
          <w:lang w:val="bg-BG"/>
        </w:rPr>
        <w:t>“) и представляващи неразделна част от него.</w:t>
      </w: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СРОК  НА ДОГОВОРА. СРОК И МЯСТО НА ИЗПЪЛНЕНИЕ</w:t>
      </w:r>
    </w:p>
    <w:p w:rsidR="00C76F59" w:rsidRPr="00C76F59" w:rsidRDefault="00C76F59" w:rsidP="009E760F">
      <w:pPr>
        <w:spacing w:line="276" w:lineRule="auto"/>
        <w:jc w:val="both"/>
        <w:rPr>
          <w:szCs w:val="24"/>
          <w:lang w:val="bg-BG"/>
        </w:rPr>
      </w:pPr>
      <w:r w:rsidRPr="00C76F59">
        <w:rPr>
          <w:b/>
          <w:szCs w:val="24"/>
          <w:lang w:val="bg-BG"/>
        </w:rPr>
        <w:t xml:space="preserve">Чл. </w:t>
      </w:r>
      <w:r w:rsidR="005F6892">
        <w:rPr>
          <w:b/>
          <w:szCs w:val="24"/>
          <w:lang w:val="bg-BG"/>
        </w:rPr>
        <w:t>3</w:t>
      </w:r>
      <w:r w:rsidRPr="00C76F59">
        <w:rPr>
          <w:b/>
          <w:szCs w:val="24"/>
          <w:lang w:val="bg-BG"/>
        </w:rPr>
        <w:t>.</w:t>
      </w:r>
      <w:r w:rsidR="009E760F">
        <w:rPr>
          <w:szCs w:val="24"/>
          <w:lang w:val="en-US"/>
        </w:rPr>
        <w:t xml:space="preserve"> </w:t>
      </w:r>
      <w:r w:rsidR="00BD5ECD">
        <w:rPr>
          <w:szCs w:val="24"/>
          <w:lang w:val="bg-BG"/>
        </w:rPr>
        <w:t>С</w:t>
      </w:r>
      <w:r w:rsidRPr="00C76F59">
        <w:rPr>
          <w:szCs w:val="24"/>
          <w:lang w:val="bg-BG"/>
        </w:rPr>
        <w:t xml:space="preserve">рок на </w:t>
      </w:r>
      <w:r w:rsidR="00727BEC">
        <w:rPr>
          <w:szCs w:val="24"/>
          <w:lang w:val="bg-BG"/>
        </w:rPr>
        <w:t xml:space="preserve">изпълнение ….. </w:t>
      </w:r>
      <w:r w:rsidR="00581E28">
        <w:rPr>
          <w:szCs w:val="24"/>
          <w:lang w:val="bg-BG"/>
        </w:rPr>
        <w:t>дни</w:t>
      </w:r>
      <w:r w:rsidR="0086656F">
        <w:rPr>
          <w:szCs w:val="24"/>
          <w:lang w:val="bg-BG"/>
        </w:rPr>
        <w:t xml:space="preserve">, </w:t>
      </w:r>
      <w:r w:rsidR="00574972">
        <w:rPr>
          <w:szCs w:val="24"/>
          <w:lang w:val="bg-BG"/>
        </w:rPr>
        <w:t>считано от</w:t>
      </w:r>
      <w:r w:rsidR="0086656F">
        <w:rPr>
          <w:szCs w:val="24"/>
          <w:lang w:val="bg-BG"/>
        </w:rPr>
        <w:t xml:space="preserve"> </w:t>
      </w:r>
      <w:r w:rsidR="00581E28">
        <w:rPr>
          <w:szCs w:val="24"/>
          <w:lang w:val="bg-BG"/>
        </w:rPr>
        <w:t>датата на подписване</w:t>
      </w:r>
      <w:r w:rsidR="00BD5ECD">
        <w:rPr>
          <w:szCs w:val="24"/>
          <w:lang w:val="bg-BG"/>
        </w:rPr>
        <w:t xml:space="preserve"> на договора</w:t>
      </w:r>
      <w:r w:rsidRPr="00C76F59">
        <w:rPr>
          <w:szCs w:val="24"/>
          <w:lang w:val="bg-BG"/>
        </w:rPr>
        <w:t>.</w:t>
      </w:r>
    </w:p>
    <w:p w:rsidR="00C76F59" w:rsidRPr="00C76F59" w:rsidRDefault="00C76F59" w:rsidP="0086656F">
      <w:pPr>
        <w:tabs>
          <w:tab w:val="left" w:pos="0"/>
        </w:tabs>
        <w:spacing w:line="276" w:lineRule="auto"/>
        <w:jc w:val="both"/>
        <w:rPr>
          <w:szCs w:val="24"/>
          <w:lang w:val="bg-BG"/>
        </w:rPr>
      </w:pPr>
      <w:r w:rsidRPr="00C76F59">
        <w:rPr>
          <w:b/>
          <w:szCs w:val="24"/>
          <w:lang w:val="bg-BG"/>
        </w:rPr>
        <w:t xml:space="preserve">Чл. </w:t>
      </w:r>
      <w:r w:rsidR="005F6892">
        <w:rPr>
          <w:b/>
          <w:szCs w:val="24"/>
          <w:lang w:val="bg-BG"/>
        </w:rPr>
        <w:t>4</w:t>
      </w:r>
      <w:r w:rsidRPr="00C76F59">
        <w:rPr>
          <w:b/>
          <w:szCs w:val="24"/>
          <w:lang w:val="bg-BG"/>
        </w:rPr>
        <w:t>.</w:t>
      </w:r>
      <w:r w:rsidRPr="00C76F59">
        <w:rPr>
          <w:szCs w:val="24"/>
          <w:lang w:val="bg-BG"/>
        </w:rPr>
        <w:t xml:space="preserve"> Мястото на изпълнение на Договора е </w:t>
      </w:r>
      <w:r w:rsidR="005F6892">
        <w:rPr>
          <w:szCs w:val="24"/>
          <w:lang w:val="bg-BG"/>
        </w:rPr>
        <w:t>сградата на КЗЛД, гр. София, бул. „П</w:t>
      </w:r>
      <w:r w:rsidR="00700365">
        <w:rPr>
          <w:szCs w:val="24"/>
          <w:lang w:val="bg-BG"/>
        </w:rPr>
        <w:t>р</w:t>
      </w:r>
      <w:r w:rsidR="005F6892">
        <w:rPr>
          <w:szCs w:val="24"/>
          <w:lang w:val="bg-BG"/>
        </w:rPr>
        <w:t>офесор Цветан Лазаров“ № 2</w:t>
      </w:r>
      <w:r w:rsidRPr="00C76F59">
        <w:rPr>
          <w:szCs w:val="24"/>
          <w:lang w:val="bg-BG"/>
        </w:rPr>
        <w:t>.</w:t>
      </w:r>
    </w:p>
    <w:p w:rsidR="00C76F59" w:rsidRPr="00C76F59" w:rsidRDefault="00C76F59" w:rsidP="00C76F59">
      <w:pPr>
        <w:widowControl w:val="0"/>
        <w:spacing w:line="276" w:lineRule="auto"/>
        <w:jc w:val="both"/>
        <w:rPr>
          <w:b/>
          <w:szCs w:val="24"/>
        </w:rPr>
      </w:pP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 xml:space="preserve">ЦЕНА, РЕД И СРОКОВЕ ЗА ПЛАЩАНЕ. </w:t>
      </w:r>
    </w:p>
    <w:p w:rsidR="00C76F59" w:rsidRPr="00C76F59" w:rsidRDefault="00C76F59" w:rsidP="00C76F59">
      <w:pPr>
        <w:widowControl w:val="0"/>
        <w:spacing w:line="276" w:lineRule="auto"/>
        <w:jc w:val="both"/>
        <w:rPr>
          <w:szCs w:val="24"/>
          <w:lang w:val="bg-BG"/>
        </w:rPr>
      </w:pPr>
      <w:r w:rsidRPr="00C76F59">
        <w:rPr>
          <w:b/>
          <w:szCs w:val="24"/>
          <w:lang w:val="bg-BG"/>
        </w:rPr>
        <w:t xml:space="preserve">Чл. </w:t>
      </w:r>
      <w:r w:rsidR="005F6892">
        <w:rPr>
          <w:b/>
          <w:szCs w:val="24"/>
          <w:lang w:val="bg-BG"/>
        </w:rPr>
        <w:t>5</w:t>
      </w:r>
      <w:r w:rsidRPr="00C76F59">
        <w:rPr>
          <w:b/>
          <w:szCs w:val="24"/>
          <w:lang w:val="bg-BG"/>
        </w:rPr>
        <w:t>.</w:t>
      </w:r>
      <w:r w:rsidRPr="00C76F59">
        <w:rPr>
          <w:szCs w:val="24"/>
          <w:lang w:val="bg-BG"/>
        </w:rPr>
        <w:t xml:space="preserve"> </w:t>
      </w:r>
      <w:r w:rsidRPr="00C76F59">
        <w:rPr>
          <w:b/>
          <w:szCs w:val="24"/>
          <w:lang w:val="bg-BG"/>
        </w:rPr>
        <w:t>(1)</w:t>
      </w:r>
      <w:r w:rsidRPr="00C76F59">
        <w:rPr>
          <w:szCs w:val="24"/>
          <w:lang w:val="bg-BG"/>
        </w:rPr>
        <w:t xml:space="preserve"> За </w:t>
      </w:r>
      <w:r w:rsidR="005F6892">
        <w:rPr>
          <w:szCs w:val="24"/>
          <w:lang w:val="bg-BG"/>
        </w:rPr>
        <w:t>извършване на доствката</w:t>
      </w:r>
      <w:r w:rsidRPr="00C76F59">
        <w:rPr>
          <w:szCs w:val="24"/>
          <w:lang w:val="bg-BG"/>
        </w:rPr>
        <w:t xml:space="preserve">, ВЪЗЛОЖИТЕЛЯТ се задължава да плати на ИЗПЪЛНИТЕЛЯ обща цена в размер на ……… (…………………………) лева без ДДС  и ……… (…………) </w:t>
      </w:r>
      <w:r w:rsidRPr="00C76F59">
        <w:rPr>
          <w:color w:val="000000"/>
          <w:szCs w:val="24"/>
          <w:lang w:val="bg-BG" w:eastAsia="bg-BG"/>
        </w:rPr>
        <w:t>лева</w:t>
      </w:r>
      <w:r w:rsidRPr="00C76F59">
        <w:rPr>
          <w:szCs w:val="24"/>
          <w:lang w:val="bg-BG"/>
        </w:rPr>
        <w:t xml:space="preserve"> с ДДС (наричана по-нататък „</w:t>
      </w:r>
      <w:r w:rsidRPr="00C76F59">
        <w:rPr>
          <w:b/>
          <w:szCs w:val="24"/>
          <w:lang w:val="bg-BG"/>
        </w:rPr>
        <w:t>Цената</w:t>
      </w:r>
      <w:r w:rsidRPr="00C76F59">
        <w:rPr>
          <w:szCs w:val="24"/>
          <w:lang w:val="bg-BG"/>
        </w:rPr>
        <w:t xml:space="preserve">“), съгласно Ценовото </w:t>
      </w:r>
      <w:r w:rsidRPr="00C76F59">
        <w:rPr>
          <w:szCs w:val="24"/>
          <w:lang w:val="bg-BG"/>
        </w:rPr>
        <w:lastRenderedPageBreak/>
        <w:t>предложение на ИЗПЪЛНИТЕЛЯ, съставляващо Приложение № 3</w:t>
      </w:r>
    </w:p>
    <w:p w:rsidR="005F6892" w:rsidRPr="00AD553A" w:rsidRDefault="00C76F59" w:rsidP="005F6892">
      <w:pPr>
        <w:jc w:val="both"/>
        <w:rPr>
          <w:szCs w:val="24"/>
          <w:lang w:val="bg-BG"/>
        </w:rPr>
      </w:pPr>
      <w:r w:rsidRPr="00C76F59">
        <w:rPr>
          <w:b/>
          <w:szCs w:val="24"/>
          <w:lang w:val="bg-BG"/>
        </w:rPr>
        <w:t>(2)</w:t>
      </w:r>
      <w:r w:rsidRPr="00C76F59">
        <w:rPr>
          <w:szCs w:val="24"/>
          <w:lang w:val="bg-BG"/>
        </w:rPr>
        <w:t xml:space="preserve"> </w:t>
      </w:r>
      <w:r w:rsidR="005F6892" w:rsidRPr="00AD553A">
        <w:rPr>
          <w:szCs w:val="24"/>
          <w:lang w:val="bg-BG"/>
        </w:rPr>
        <w:t>Цената по договора включва всички разходи на ИЗПЪЛНИТЕЛЯ за изпълнение</w:t>
      </w:r>
      <w:r w:rsidR="005F6892">
        <w:rPr>
          <w:szCs w:val="24"/>
          <w:lang w:val="bg-BG"/>
        </w:rPr>
        <w:t>то</w:t>
      </w:r>
      <w:r w:rsidR="005F6892" w:rsidRPr="00AD553A">
        <w:rPr>
          <w:szCs w:val="24"/>
          <w:lang w:val="bg-BG"/>
        </w:rPr>
        <w:t xml:space="preserve"> на договора, в т.ч. данъци и такси, както и печалбата на последния, като единичните цени на Оборудването са посочени в Приложение № </w:t>
      </w:r>
      <w:r w:rsidR="003359F6">
        <w:rPr>
          <w:szCs w:val="24"/>
          <w:lang w:val="bg-BG"/>
        </w:rPr>
        <w:t>3</w:t>
      </w:r>
      <w:r w:rsidR="005F6892" w:rsidRPr="00AD553A">
        <w:rPr>
          <w:szCs w:val="24"/>
          <w:lang w:val="bg-BG"/>
        </w:rPr>
        <w:t xml:space="preserve"> към договора.</w:t>
      </w:r>
    </w:p>
    <w:p w:rsidR="00C76F59" w:rsidRPr="00C76F59" w:rsidRDefault="00C76F59" w:rsidP="00C76F59">
      <w:pPr>
        <w:tabs>
          <w:tab w:val="left" w:pos="0"/>
        </w:tabs>
        <w:spacing w:line="276" w:lineRule="auto"/>
        <w:jc w:val="both"/>
        <w:rPr>
          <w:szCs w:val="24"/>
          <w:lang w:val="bg-BG"/>
        </w:rPr>
      </w:pPr>
      <w:r w:rsidRPr="00C76F59">
        <w:rPr>
          <w:b/>
          <w:szCs w:val="24"/>
          <w:lang w:val="bg-BG"/>
        </w:rPr>
        <w:t>(3)</w:t>
      </w:r>
      <w:r w:rsidRPr="00C76F59">
        <w:rPr>
          <w:szCs w:val="24"/>
          <w:lang w:val="bg-BG"/>
        </w:rPr>
        <w:t xml:space="preserve"> Цената, посочена в ал. 1, е крайна. Единичните цени за </w:t>
      </w:r>
      <w:r w:rsidR="005F6892">
        <w:rPr>
          <w:szCs w:val="24"/>
          <w:lang w:val="bg-BG"/>
        </w:rPr>
        <w:t>отделното оборудване</w:t>
      </w:r>
      <w:r w:rsidRPr="00C76F59">
        <w:rPr>
          <w:szCs w:val="24"/>
          <w:lang w:val="bg-BG"/>
        </w:rPr>
        <w:t xml:space="preserve"> са крайни за времето на изпълнение на Договора и не подлежат на промяна.  </w:t>
      </w:r>
    </w:p>
    <w:p w:rsidR="00C76F59" w:rsidRPr="00C76F59" w:rsidRDefault="00C76F59" w:rsidP="00C76F59">
      <w:pPr>
        <w:tabs>
          <w:tab w:val="left" w:pos="709"/>
        </w:tabs>
        <w:spacing w:line="276" w:lineRule="auto"/>
        <w:jc w:val="both"/>
        <w:rPr>
          <w:szCs w:val="24"/>
          <w:lang w:val="bg-BG"/>
        </w:rPr>
      </w:pPr>
      <w:r w:rsidRPr="00C76F59">
        <w:rPr>
          <w:b/>
          <w:szCs w:val="24"/>
          <w:lang w:val="bg-BG"/>
        </w:rPr>
        <w:t xml:space="preserve">Чл. </w:t>
      </w:r>
      <w:r w:rsidR="005F6892">
        <w:rPr>
          <w:b/>
          <w:szCs w:val="24"/>
          <w:lang w:val="bg-BG"/>
        </w:rPr>
        <w:t>6</w:t>
      </w:r>
      <w:r w:rsidRPr="00C76F59">
        <w:rPr>
          <w:b/>
          <w:szCs w:val="24"/>
          <w:lang w:val="bg-BG"/>
        </w:rPr>
        <w:t xml:space="preserve">. </w:t>
      </w:r>
      <w:r w:rsidRPr="00C76F59">
        <w:rPr>
          <w:szCs w:val="24"/>
          <w:lang w:val="bg-BG"/>
        </w:rPr>
        <w:t xml:space="preserve">ВЪЗЛОЖИТЕЛЯТ плаща на ИЗПЪЛНИТЕЛЯ  </w:t>
      </w:r>
      <w:r w:rsidRPr="00C76F59">
        <w:rPr>
          <w:szCs w:val="24"/>
        </w:rPr>
        <w:t xml:space="preserve">за </w:t>
      </w:r>
      <w:r w:rsidR="005F6892">
        <w:rPr>
          <w:szCs w:val="24"/>
          <w:lang w:val="bg-BG"/>
        </w:rPr>
        <w:t>извършената доставка</w:t>
      </w:r>
      <w:r w:rsidRPr="00C76F59">
        <w:rPr>
          <w:szCs w:val="24"/>
        </w:rPr>
        <w:t xml:space="preserve"> в срок до </w:t>
      </w:r>
      <w:r w:rsidR="005F6892">
        <w:rPr>
          <w:szCs w:val="24"/>
          <w:lang w:val="bg-BG"/>
        </w:rPr>
        <w:t>3</w:t>
      </w:r>
      <w:r w:rsidRPr="00C76F59">
        <w:rPr>
          <w:szCs w:val="24"/>
        </w:rPr>
        <w:t>0 (</w:t>
      </w:r>
      <w:r w:rsidR="005F6892">
        <w:rPr>
          <w:szCs w:val="24"/>
          <w:lang w:val="bg-BG"/>
        </w:rPr>
        <w:t>три</w:t>
      </w:r>
      <w:r w:rsidRPr="00C76F59">
        <w:rPr>
          <w:szCs w:val="24"/>
        </w:rPr>
        <w:t xml:space="preserve">десет) дни след подписване на </w:t>
      </w:r>
      <w:r w:rsidR="005F6892">
        <w:rPr>
          <w:szCs w:val="24"/>
          <w:lang w:val="bg-BG"/>
        </w:rPr>
        <w:t>приемо-предавателен протокол</w:t>
      </w:r>
      <w:r w:rsidRPr="00C76F59">
        <w:rPr>
          <w:szCs w:val="24"/>
          <w:lang w:val="bg-BG"/>
        </w:rPr>
        <w:t xml:space="preserve"> от </w:t>
      </w:r>
      <w:r w:rsidR="005F6892">
        <w:rPr>
          <w:szCs w:val="24"/>
          <w:lang w:val="bg-BG"/>
        </w:rPr>
        <w:t xml:space="preserve">представител на </w:t>
      </w:r>
      <w:r w:rsidRPr="00C76F59">
        <w:rPr>
          <w:szCs w:val="24"/>
          <w:lang w:val="bg-BG"/>
        </w:rPr>
        <w:t>ВЪЗЛОЖИТЕЛЯ</w:t>
      </w:r>
      <w:r w:rsidRPr="00C76F59">
        <w:rPr>
          <w:szCs w:val="24"/>
        </w:rPr>
        <w:t xml:space="preserve"> </w:t>
      </w:r>
      <w:r w:rsidRPr="00C76F59">
        <w:rPr>
          <w:szCs w:val="24"/>
          <w:lang w:val="bg-BG"/>
        </w:rPr>
        <w:t xml:space="preserve">без забележки </w:t>
      </w:r>
      <w:r w:rsidRPr="00C76F59">
        <w:rPr>
          <w:szCs w:val="24"/>
        </w:rPr>
        <w:t xml:space="preserve">и представянето на </w:t>
      </w:r>
      <w:r w:rsidRPr="00C76F59">
        <w:rPr>
          <w:szCs w:val="24"/>
          <w:lang w:val="bg-BG"/>
        </w:rPr>
        <w:t xml:space="preserve">оригинал на </w:t>
      </w:r>
      <w:r w:rsidRPr="00C76F59">
        <w:rPr>
          <w:szCs w:val="24"/>
        </w:rPr>
        <w:t>фактура</w:t>
      </w:r>
      <w:r w:rsidRPr="00C76F59">
        <w:rPr>
          <w:szCs w:val="24"/>
          <w:lang w:val="bg-BG"/>
        </w:rPr>
        <w:t>.</w:t>
      </w:r>
    </w:p>
    <w:p w:rsidR="00C76F59" w:rsidRPr="00C76F59" w:rsidRDefault="00C76F59" w:rsidP="00C76F59">
      <w:pPr>
        <w:widowControl w:val="0"/>
        <w:spacing w:line="276" w:lineRule="auto"/>
        <w:jc w:val="both"/>
        <w:rPr>
          <w:szCs w:val="24"/>
          <w:lang w:val="bg-BG"/>
        </w:rPr>
      </w:pPr>
      <w:r w:rsidRPr="00C76F59">
        <w:rPr>
          <w:b/>
          <w:szCs w:val="24"/>
          <w:lang w:val="bg-BG"/>
        </w:rPr>
        <w:t xml:space="preserve">Чл. </w:t>
      </w:r>
      <w:r w:rsidR="005F6892">
        <w:rPr>
          <w:b/>
          <w:szCs w:val="24"/>
          <w:lang w:val="bg-BG"/>
        </w:rPr>
        <w:t>7</w:t>
      </w:r>
      <w:r w:rsidRPr="00C76F59">
        <w:rPr>
          <w:b/>
          <w:szCs w:val="24"/>
          <w:lang w:val="bg-BG"/>
        </w:rPr>
        <w:t>.</w:t>
      </w:r>
      <w:r w:rsidRPr="00C76F59">
        <w:rPr>
          <w:szCs w:val="24"/>
          <w:lang w:val="bg-BG"/>
        </w:rPr>
        <w:t xml:space="preserve"> Всяко плащане по този Договор се извършва въз основа на следните документи:</w:t>
      </w:r>
    </w:p>
    <w:p w:rsidR="00C76F59" w:rsidRPr="00C76F59" w:rsidRDefault="00C76F59" w:rsidP="00561FFF">
      <w:pPr>
        <w:widowControl w:val="0"/>
        <w:spacing w:line="276" w:lineRule="auto"/>
        <w:jc w:val="both"/>
        <w:rPr>
          <w:szCs w:val="24"/>
          <w:lang w:val="bg-BG"/>
        </w:rPr>
      </w:pPr>
      <w:r w:rsidRPr="00C76F59">
        <w:rPr>
          <w:szCs w:val="24"/>
          <w:lang w:val="bg-BG"/>
        </w:rPr>
        <w:t xml:space="preserve">1. приемо-предавателен протокол за приемане на </w:t>
      </w:r>
      <w:r w:rsidR="005F6892">
        <w:rPr>
          <w:szCs w:val="24"/>
          <w:lang w:val="bg-BG"/>
        </w:rPr>
        <w:t>доставката</w:t>
      </w:r>
      <w:r w:rsidRPr="00C76F59">
        <w:rPr>
          <w:szCs w:val="24"/>
          <w:lang w:val="bg-BG"/>
        </w:rPr>
        <w:t xml:space="preserve">, подписан от </w:t>
      </w:r>
      <w:r w:rsidR="005F6892">
        <w:rPr>
          <w:szCs w:val="24"/>
          <w:lang w:val="bg-BG"/>
        </w:rPr>
        <w:t xml:space="preserve">представители на </w:t>
      </w:r>
      <w:r w:rsidRPr="00C76F59">
        <w:rPr>
          <w:szCs w:val="24"/>
          <w:lang w:val="bg-BG"/>
        </w:rPr>
        <w:t>ВЪЗЛОЖИТЕЛЯ и ИЗПЪЛНИТЕЛЯ, при съответно спазв</w:t>
      </w:r>
      <w:r w:rsidR="00561FFF">
        <w:rPr>
          <w:szCs w:val="24"/>
          <w:lang w:val="bg-BG"/>
        </w:rPr>
        <w:t xml:space="preserve">ане на разпоредбите на Раздел </w:t>
      </w:r>
      <w:r w:rsidRPr="00C76F59">
        <w:rPr>
          <w:szCs w:val="24"/>
          <w:lang w:val="bg-BG"/>
        </w:rPr>
        <w:t xml:space="preserve"> </w:t>
      </w:r>
      <w:r w:rsidR="00561FFF">
        <w:rPr>
          <w:szCs w:val="24"/>
          <w:lang w:val="bg-BG"/>
        </w:rPr>
        <w:t>Ред и начин за приемане на доставката</w:t>
      </w:r>
      <w:r w:rsidRPr="00C76F59">
        <w:rPr>
          <w:szCs w:val="24"/>
          <w:lang w:val="bg-BG"/>
        </w:rPr>
        <w:t xml:space="preserve"> от Договора; </w:t>
      </w:r>
    </w:p>
    <w:p w:rsidR="00C76F59" w:rsidRPr="00C76F59" w:rsidRDefault="005F6892" w:rsidP="00561FFF">
      <w:pPr>
        <w:widowControl w:val="0"/>
        <w:spacing w:line="276" w:lineRule="auto"/>
        <w:jc w:val="both"/>
        <w:rPr>
          <w:szCs w:val="24"/>
          <w:lang w:val="bg-BG"/>
        </w:rPr>
      </w:pPr>
      <w:r>
        <w:rPr>
          <w:szCs w:val="24"/>
          <w:lang w:val="bg-BG"/>
        </w:rPr>
        <w:t>2</w:t>
      </w:r>
      <w:r w:rsidR="00C76F59" w:rsidRPr="00C76F59">
        <w:rPr>
          <w:szCs w:val="24"/>
          <w:lang w:val="bg-BG"/>
        </w:rPr>
        <w:t>. фактура за дължимата сума, издадена от ИЗПЪЛНИТЕЛЯ и представена на ВЪЗЛОЖИТЕЛЯ.</w:t>
      </w:r>
    </w:p>
    <w:p w:rsidR="00C76F59" w:rsidRPr="00C76F59" w:rsidRDefault="00C76F59" w:rsidP="00561FFF">
      <w:pPr>
        <w:widowControl w:val="0"/>
        <w:spacing w:line="276" w:lineRule="auto"/>
        <w:jc w:val="both"/>
        <w:rPr>
          <w:szCs w:val="24"/>
          <w:lang w:val="bg-BG"/>
        </w:rPr>
      </w:pPr>
      <w:r w:rsidRPr="00C76F59">
        <w:rPr>
          <w:b/>
          <w:szCs w:val="24"/>
          <w:lang w:val="bg-BG"/>
        </w:rPr>
        <w:t xml:space="preserve">Чл. </w:t>
      </w:r>
      <w:r w:rsidR="005F6892">
        <w:rPr>
          <w:b/>
          <w:szCs w:val="24"/>
          <w:lang w:val="bg-BG"/>
        </w:rPr>
        <w:t>8</w:t>
      </w:r>
      <w:r w:rsidRPr="00C76F59">
        <w:rPr>
          <w:b/>
          <w:szCs w:val="24"/>
          <w:lang w:val="bg-BG"/>
        </w:rPr>
        <w:t xml:space="preserve">. (1) </w:t>
      </w:r>
      <w:r w:rsidRPr="00C76F59">
        <w:rPr>
          <w:szCs w:val="24"/>
          <w:lang w:val="bg-BG"/>
        </w:rPr>
        <w:t xml:space="preserve">Всички плащания по този Договор се извършват в лева чрез банков превод по следната банкова сметка на ИЗПЪЛНИТЕЛЯ: </w:t>
      </w:r>
    </w:p>
    <w:p w:rsidR="00C76F59" w:rsidRPr="00C76F59" w:rsidRDefault="00C76F59" w:rsidP="00561FFF">
      <w:pPr>
        <w:spacing w:line="276" w:lineRule="auto"/>
        <w:jc w:val="both"/>
        <w:rPr>
          <w:szCs w:val="24"/>
          <w:lang w:val="bg-BG"/>
        </w:rPr>
      </w:pPr>
      <w:r w:rsidRPr="00C76F59">
        <w:rPr>
          <w:szCs w:val="24"/>
          <w:lang w:val="bg-BG"/>
        </w:rPr>
        <w:t>Банка:</w:t>
      </w:r>
      <w:r w:rsidRPr="00C76F59">
        <w:rPr>
          <w:szCs w:val="24"/>
          <w:lang w:val="bg-BG"/>
        </w:rPr>
        <w:tab/>
        <w:t>…………………………….</w:t>
      </w:r>
    </w:p>
    <w:p w:rsidR="00C76F59" w:rsidRPr="00C76F59" w:rsidRDefault="00C76F59" w:rsidP="00561FFF">
      <w:pPr>
        <w:spacing w:line="276" w:lineRule="auto"/>
        <w:jc w:val="both"/>
        <w:rPr>
          <w:szCs w:val="24"/>
          <w:lang w:val="bg-BG"/>
        </w:rPr>
      </w:pPr>
      <w:r w:rsidRPr="00C76F59">
        <w:rPr>
          <w:szCs w:val="24"/>
          <w:lang w:val="bg-BG"/>
        </w:rPr>
        <w:t>BIC:</w:t>
      </w:r>
      <w:r w:rsidRPr="00C76F59">
        <w:rPr>
          <w:szCs w:val="24"/>
          <w:lang w:val="bg-BG"/>
        </w:rPr>
        <w:tab/>
        <w:t>…………………………….</w:t>
      </w:r>
    </w:p>
    <w:p w:rsidR="00C76F59" w:rsidRPr="00C76F59" w:rsidRDefault="00C76F59" w:rsidP="00561FFF">
      <w:pPr>
        <w:spacing w:line="276" w:lineRule="auto"/>
        <w:jc w:val="both"/>
        <w:rPr>
          <w:szCs w:val="24"/>
          <w:lang w:val="bg-BG"/>
        </w:rPr>
      </w:pPr>
      <w:r w:rsidRPr="00C76F59">
        <w:rPr>
          <w:szCs w:val="24"/>
          <w:lang w:val="bg-BG"/>
        </w:rPr>
        <w:t>IBAN:</w:t>
      </w:r>
      <w:r w:rsidRPr="00C76F59">
        <w:rPr>
          <w:szCs w:val="24"/>
          <w:lang w:val="bg-BG"/>
        </w:rPr>
        <w:tab/>
        <w:t>…………………………….</w:t>
      </w:r>
    </w:p>
    <w:p w:rsidR="00C76F59" w:rsidRDefault="00C76F59" w:rsidP="00561FFF">
      <w:pPr>
        <w:spacing w:line="276" w:lineRule="auto"/>
        <w:jc w:val="both"/>
        <w:rPr>
          <w:szCs w:val="24"/>
          <w:lang w:val="bg-BG"/>
        </w:rPr>
      </w:pPr>
      <w:r w:rsidRPr="00C76F59">
        <w:rPr>
          <w:b/>
          <w:szCs w:val="24"/>
        </w:rPr>
        <w:t>(2)</w:t>
      </w:r>
      <w:r w:rsidRPr="00C76F59">
        <w:rPr>
          <w:szCs w:val="24"/>
        </w:rPr>
        <w:t xml:space="preserve"> Изпълнителят е длъжен да уведомява писмено Възложителя за всички последващи промени по ал. 1 в срок от </w:t>
      </w:r>
      <w:r w:rsidRPr="00C76F59">
        <w:rPr>
          <w:szCs w:val="24"/>
          <w:lang w:val="en-US"/>
        </w:rPr>
        <w:t>1</w:t>
      </w:r>
      <w:r w:rsidRPr="00C76F59">
        <w:rPr>
          <w:szCs w:val="24"/>
          <w:lang w:val="bg-BG"/>
        </w:rPr>
        <w:t xml:space="preserve"> </w:t>
      </w:r>
      <w:r w:rsidRPr="00C76F59">
        <w:rPr>
          <w:szCs w:val="24"/>
        </w:rPr>
        <w:t>(</w:t>
      </w:r>
      <w:r w:rsidRPr="000D55B9">
        <w:rPr>
          <w:szCs w:val="24"/>
          <w:lang w:val="bg-BG"/>
        </w:rPr>
        <w:t>един</w:t>
      </w:r>
      <w:r w:rsidRPr="00C76F59">
        <w:rPr>
          <w:szCs w:val="24"/>
        </w:rPr>
        <w:t xml:space="preserve">) </w:t>
      </w:r>
      <w:r w:rsidRPr="00C76F59">
        <w:rPr>
          <w:szCs w:val="24"/>
          <w:lang w:val="bg-BG"/>
        </w:rPr>
        <w:t>ден</w:t>
      </w:r>
      <w:r w:rsidRPr="00C76F59">
        <w:rPr>
          <w:szCs w:val="24"/>
        </w:rPr>
        <w:t>, считано от момента на промяната. В случай че Изпълнителят не уведоми Възложителя в този</w:t>
      </w:r>
      <w:r w:rsidR="000D55B9">
        <w:rPr>
          <w:szCs w:val="24"/>
          <w:lang w:val="bg-BG"/>
        </w:rPr>
        <w:t xml:space="preserve"> срок</w:t>
      </w:r>
      <w:r w:rsidR="000D55B9" w:rsidRPr="00821F16">
        <w:t>, се счита, че плащанията са надлежно извършени.</w:t>
      </w:r>
      <w:r w:rsidRPr="00C76F59">
        <w:rPr>
          <w:szCs w:val="24"/>
        </w:rPr>
        <w:t xml:space="preserve"> </w:t>
      </w:r>
    </w:p>
    <w:p w:rsidR="005F6892" w:rsidRPr="005F6892" w:rsidRDefault="005F6892" w:rsidP="00C76F59">
      <w:pPr>
        <w:spacing w:line="276" w:lineRule="auto"/>
        <w:jc w:val="both"/>
        <w:rPr>
          <w:szCs w:val="24"/>
          <w:lang w:val="bg-BG"/>
        </w:rPr>
      </w:pPr>
    </w:p>
    <w:p w:rsidR="005F6892" w:rsidRDefault="005F6892" w:rsidP="005F6892">
      <w:pPr>
        <w:keepNext/>
        <w:spacing w:before="120" w:after="120" w:line="276" w:lineRule="auto"/>
        <w:contextualSpacing/>
        <w:outlineLvl w:val="6"/>
        <w:rPr>
          <w:b/>
          <w:bCs/>
          <w:szCs w:val="24"/>
          <w:lang w:val="bg-BG"/>
        </w:rPr>
      </w:pPr>
      <w:bookmarkStart w:id="90" w:name="_Ref285874284"/>
      <w:bookmarkStart w:id="91" w:name="_Toc347692377"/>
      <w:r w:rsidRPr="00AD553A">
        <w:rPr>
          <w:b/>
          <w:bCs/>
          <w:szCs w:val="24"/>
          <w:lang w:val="bg-BG"/>
        </w:rPr>
        <w:t>УСЛОВИЯ И РЕД ЗА ОСЪЩЕСТВЯВАНЕ НА ДОСТАВК</w:t>
      </w:r>
      <w:r>
        <w:rPr>
          <w:b/>
          <w:bCs/>
          <w:szCs w:val="24"/>
          <w:lang w:val="bg-BG"/>
        </w:rPr>
        <w:t>А</w:t>
      </w:r>
      <w:r w:rsidRPr="00AD553A">
        <w:rPr>
          <w:b/>
          <w:bCs/>
          <w:szCs w:val="24"/>
          <w:lang w:val="bg-BG"/>
        </w:rPr>
        <w:t>Т</w:t>
      </w:r>
      <w:bookmarkEnd w:id="90"/>
      <w:bookmarkEnd w:id="91"/>
      <w:r>
        <w:rPr>
          <w:b/>
          <w:bCs/>
          <w:szCs w:val="24"/>
          <w:lang w:val="bg-BG"/>
        </w:rPr>
        <w:t>А</w:t>
      </w:r>
    </w:p>
    <w:p w:rsidR="00574972" w:rsidRPr="00AD553A" w:rsidRDefault="00574972" w:rsidP="005F6892">
      <w:pPr>
        <w:keepNext/>
        <w:spacing w:before="120" w:after="120" w:line="276" w:lineRule="auto"/>
        <w:contextualSpacing/>
        <w:outlineLvl w:val="6"/>
        <w:rPr>
          <w:b/>
          <w:bCs/>
          <w:szCs w:val="24"/>
          <w:lang w:val="bg-BG"/>
        </w:rPr>
      </w:pPr>
    </w:p>
    <w:p w:rsidR="00561FFF" w:rsidRPr="00AD553A" w:rsidRDefault="00561FFF" w:rsidP="00561FFF">
      <w:pPr>
        <w:spacing w:line="276" w:lineRule="auto"/>
        <w:jc w:val="both"/>
        <w:rPr>
          <w:szCs w:val="24"/>
          <w:lang w:val="bg-BG"/>
        </w:rPr>
      </w:pPr>
      <w:r>
        <w:rPr>
          <w:b/>
          <w:szCs w:val="24"/>
          <w:lang w:val="bg-BG"/>
        </w:rPr>
        <w:t>Чл. 9</w:t>
      </w:r>
      <w:r w:rsidRPr="00AD553A">
        <w:rPr>
          <w:b/>
          <w:szCs w:val="24"/>
          <w:lang w:val="bg-BG"/>
        </w:rPr>
        <w:t>.</w:t>
      </w:r>
      <w:r>
        <w:rPr>
          <w:b/>
          <w:szCs w:val="24"/>
          <w:lang w:val="bg-BG"/>
        </w:rPr>
        <w:t xml:space="preserve"> (</w:t>
      </w:r>
      <w:r w:rsidRPr="00AD553A">
        <w:rPr>
          <w:b/>
          <w:szCs w:val="24"/>
          <w:lang w:val="bg-BG"/>
        </w:rPr>
        <w:t>1</w:t>
      </w:r>
      <w:r>
        <w:rPr>
          <w:b/>
          <w:szCs w:val="24"/>
          <w:lang w:val="bg-BG"/>
        </w:rPr>
        <w:t>)</w:t>
      </w:r>
      <w:r w:rsidRPr="00AD553A">
        <w:rPr>
          <w:szCs w:val="24"/>
          <w:lang w:val="bg-BG"/>
        </w:rPr>
        <w:t xml:space="preserve"> Оборудването и техническата документация, предмет на договора, се доставят в оригинална опаковка и с ненарушена цялост на адрес: гр. София 1540, бул. „</w:t>
      </w:r>
      <w:r>
        <w:rPr>
          <w:szCs w:val="24"/>
          <w:lang w:val="bg-BG"/>
        </w:rPr>
        <w:t>Професор Цветан Лазаров</w:t>
      </w:r>
      <w:r w:rsidRPr="00AD553A">
        <w:rPr>
          <w:szCs w:val="24"/>
          <w:lang w:val="bg-BG"/>
        </w:rPr>
        <w:t xml:space="preserve">“ № </w:t>
      </w:r>
      <w:r>
        <w:rPr>
          <w:szCs w:val="24"/>
          <w:lang w:val="bg-BG"/>
        </w:rPr>
        <w:t>2</w:t>
      </w:r>
      <w:r w:rsidRPr="00AD553A">
        <w:rPr>
          <w:bCs/>
          <w:color w:val="000000"/>
          <w:szCs w:val="24"/>
          <w:lang w:val="bg-BG"/>
        </w:rPr>
        <w:t xml:space="preserve"> в съответни обеми и срокове</w:t>
      </w:r>
      <w:r>
        <w:rPr>
          <w:bCs/>
          <w:color w:val="000000"/>
          <w:szCs w:val="24"/>
          <w:lang w:val="bg-BG"/>
        </w:rPr>
        <w:t xml:space="preserve"> посочени в Техническото предложение на ИЗПЪЛНИТЕЛЯ</w:t>
      </w:r>
      <w:r w:rsidRPr="00AD553A">
        <w:rPr>
          <w:bCs/>
          <w:color w:val="000000"/>
          <w:szCs w:val="24"/>
          <w:lang w:val="bg-BG"/>
        </w:rPr>
        <w:t>.</w:t>
      </w:r>
    </w:p>
    <w:p w:rsidR="00561FFF" w:rsidRPr="00422E22" w:rsidRDefault="00561FFF" w:rsidP="00561FFF">
      <w:pPr>
        <w:spacing w:line="276" w:lineRule="auto"/>
        <w:jc w:val="both"/>
        <w:rPr>
          <w:szCs w:val="24"/>
          <w:lang w:val="bg-BG"/>
        </w:rPr>
      </w:pPr>
      <w:r>
        <w:rPr>
          <w:b/>
          <w:szCs w:val="24"/>
          <w:lang w:val="bg-BG"/>
        </w:rPr>
        <w:t>(</w:t>
      </w:r>
      <w:r w:rsidRPr="00422E22">
        <w:rPr>
          <w:b/>
          <w:szCs w:val="24"/>
          <w:lang w:val="bg-BG"/>
        </w:rPr>
        <w:t>2</w:t>
      </w:r>
      <w:r>
        <w:rPr>
          <w:b/>
          <w:szCs w:val="24"/>
          <w:lang w:val="bg-BG"/>
        </w:rPr>
        <w:t>)</w:t>
      </w:r>
      <w:r w:rsidRPr="00422E22">
        <w:rPr>
          <w:szCs w:val="24"/>
          <w:lang w:val="bg-BG"/>
        </w:rPr>
        <w:t xml:space="preserve"> Доставеното Оборудване трябва да бъде:</w:t>
      </w:r>
    </w:p>
    <w:p w:rsidR="00561FFF" w:rsidRPr="00B25B5C" w:rsidRDefault="00561FFF" w:rsidP="00561FFF">
      <w:pPr>
        <w:spacing w:line="276" w:lineRule="auto"/>
        <w:jc w:val="both"/>
        <w:rPr>
          <w:szCs w:val="24"/>
          <w:lang w:val="bg-BG"/>
        </w:rPr>
      </w:pPr>
      <w:r>
        <w:rPr>
          <w:b/>
          <w:szCs w:val="24"/>
          <w:lang w:val="bg-BG"/>
        </w:rPr>
        <w:t>-</w:t>
      </w:r>
      <w:r w:rsidRPr="00B25B5C">
        <w:rPr>
          <w:szCs w:val="24"/>
          <w:lang w:val="bg-BG"/>
        </w:rPr>
        <w:t xml:space="preserve"> ново</w:t>
      </w:r>
      <w:r w:rsidRPr="00B25B5C">
        <w:rPr>
          <w:szCs w:val="24"/>
        </w:rPr>
        <w:t xml:space="preserve"> </w:t>
      </w:r>
      <w:r w:rsidRPr="00B25B5C">
        <w:rPr>
          <w:szCs w:val="24"/>
          <w:lang w:val="bg-BG"/>
        </w:rPr>
        <w:t xml:space="preserve">и </w:t>
      </w:r>
      <w:r w:rsidRPr="00561FFF">
        <w:rPr>
          <w:color w:val="000000"/>
          <w:szCs w:val="24"/>
          <w:lang w:val="bg-BG"/>
        </w:rPr>
        <w:t>неупотребявано</w:t>
      </w:r>
      <w:r w:rsidRPr="00B25B5C">
        <w:rPr>
          <w:szCs w:val="24"/>
          <w:lang w:val="bg-BG"/>
        </w:rPr>
        <w:t>;</w:t>
      </w:r>
    </w:p>
    <w:p w:rsidR="00561FFF" w:rsidRPr="00561FFF" w:rsidRDefault="00561FFF" w:rsidP="00561FFF">
      <w:pPr>
        <w:spacing w:line="276" w:lineRule="auto"/>
        <w:jc w:val="both"/>
        <w:rPr>
          <w:color w:val="000000"/>
          <w:szCs w:val="24"/>
          <w:lang w:val="bg-BG"/>
        </w:rPr>
      </w:pPr>
      <w:r>
        <w:rPr>
          <w:b/>
          <w:szCs w:val="24"/>
          <w:lang w:val="bg-BG"/>
        </w:rPr>
        <w:t>-</w:t>
      </w:r>
      <w:r w:rsidRPr="00B25B5C">
        <w:rPr>
          <w:szCs w:val="24"/>
          <w:lang w:val="bg-BG"/>
        </w:rPr>
        <w:t xml:space="preserve"> маркирано с лого на производител</w:t>
      </w:r>
      <w:r w:rsidRPr="00561FFF">
        <w:rPr>
          <w:color w:val="000000"/>
          <w:szCs w:val="24"/>
          <w:lang w:val="bg-BG"/>
        </w:rPr>
        <w:t>, където е приложимо;</w:t>
      </w:r>
    </w:p>
    <w:p w:rsidR="00561FFF" w:rsidRPr="00AD553A" w:rsidRDefault="00561FFF" w:rsidP="00561FFF">
      <w:pPr>
        <w:spacing w:line="276" w:lineRule="auto"/>
        <w:jc w:val="both"/>
        <w:rPr>
          <w:szCs w:val="24"/>
          <w:lang w:val="bg-BG"/>
        </w:rPr>
      </w:pPr>
      <w:r>
        <w:rPr>
          <w:b/>
          <w:szCs w:val="24"/>
          <w:lang w:val="bg-BG"/>
        </w:rPr>
        <w:t>(</w:t>
      </w:r>
      <w:r w:rsidRPr="00AD553A">
        <w:rPr>
          <w:b/>
          <w:szCs w:val="24"/>
          <w:lang w:val="bg-BG"/>
        </w:rPr>
        <w:t>3</w:t>
      </w:r>
      <w:r>
        <w:rPr>
          <w:b/>
          <w:szCs w:val="24"/>
          <w:lang w:val="bg-BG"/>
        </w:rPr>
        <w:t>)</w:t>
      </w:r>
      <w:r w:rsidRPr="00AD553A">
        <w:rPr>
          <w:szCs w:val="24"/>
          <w:lang w:val="bg-BG"/>
        </w:rPr>
        <w:t xml:space="preserve"> ИЗПЪЛНИТЕЛЯТ се задължава най-малко 5 (пет) работни дни преди доставка да уведом</w:t>
      </w:r>
      <w:r>
        <w:rPr>
          <w:szCs w:val="24"/>
          <w:lang w:val="bg-BG"/>
        </w:rPr>
        <w:t>и</w:t>
      </w:r>
      <w:r w:rsidRPr="00AD553A">
        <w:rPr>
          <w:szCs w:val="24"/>
          <w:lang w:val="bg-BG"/>
        </w:rPr>
        <w:t xml:space="preserve"> ВЪЗЛОЖИТЕЛЯ по факс или по електронна поща за детайлите на доставката, както и да изпрати списък на Оборудването и техническата документация, които ще бъдат доставени.</w:t>
      </w:r>
    </w:p>
    <w:p w:rsidR="00561FFF" w:rsidRPr="00AD553A" w:rsidRDefault="00561FFF" w:rsidP="00561FFF">
      <w:pPr>
        <w:spacing w:line="276" w:lineRule="auto"/>
        <w:jc w:val="both"/>
        <w:rPr>
          <w:bCs/>
          <w:color w:val="000000"/>
          <w:szCs w:val="24"/>
          <w:lang w:val="bg-BG"/>
        </w:rPr>
      </w:pPr>
      <w:r>
        <w:rPr>
          <w:b/>
          <w:szCs w:val="24"/>
          <w:lang w:val="bg-BG"/>
        </w:rPr>
        <w:t>(</w:t>
      </w:r>
      <w:r w:rsidRPr="00AD553A">
        <w:rPr>
          <w:b/>
          <w:szCs w:val="24"/>
          <w:lang w:val="bg-BG"/>
        </w:rPr>
        <w:t>4</w:t>
      </w:r>
      <w:r>
        <w:rPr>
          <w:b/>
          <w:szCs w:val="24"/>
          <w:lang w:val="bg-BG"/>
        </w:rPr>
        <w:t>)</w:t>
      </w:r>
      <w:r w:rsidRPr="00AD553A">
        <w:rPr>
          <w:szCs w:val="24"/>
          <w:lang w:val="bg-BG"/>
        </w:rPr>
        <w:t xml:space="preserve"> </w:t>
      </w:r>
      <w:r w:rsidRPr="00AD553A">
        <w:rPr>
          <w:bCs/>
          <w:color w:val="000000"/>
          <w:szCs w:val="24"/>
          <w:lang w:val="bg-BG"/>
        </w:rPr>
        <w:t xml:space="preserve">ИЗПЪЛНИТЕЛЯТ се задължава да експедира </w:t>
      </w:r>
      <w:r w:rsidRPr="00AD553A">
        <w:rPr>
          <w:szCs w:val="24"/>
          <w:lang w:val="bg-BG"/>
        </w:rPr>
        <w:t>Оборудването</w:t>
      </w:r>
      <w:r w:rsidRPr="00AD553A">
        <w:rPr>
          <w:bCs/>
          <w:color w:val="000000"/>
          <w:szCs w:val="24"/>
          <w:lang w:val="bg-BG"/>
        </w:rPr>
        <w:t xml:space="preserve"> и техническата документация в подходяща опаковка според обичайните </w:t>
      </w:r>
      <w:r w:rsidRPr="00AD553A">
        <w:rPr>
          <w:szCs w:val="24"/>
          <w:lang w:val="bg-BG"/>
        </w:rPr>
        <w:t>търговски</w:t>
      </w:r>
      <w:r w:rsidRPr="00AD553A">
        <w:rPr>
          <w:bCs/>
          <w:color w:val="000000"/>
          <w:szCs w:val="24"/>
          <w:lang w:val="bg-BG"/>
        </w:rPr>
        <w:t xml:space="preserve"> стандарти.</w:t>
      </w:r>
    </w:p>
    <w:p w:rsidR="00561FFF" w:rsidRDefault="00561FFF" w:rsidP="00561FFF">
      <w:pPr>
        <w:tabs>
          <w:tab w:val="num" w:pos="0"/>
          <w:tab w:val="num" w:pos="540"/>
        </w:tabs>
        <w:spacing w:line="276" w:lineRule="auto"/>
        <w:jc w:val="both"/>
        <w:rPr>
          <w:bCs/>
          <w:color w:val="000000"/>
          <w:szCs w:val="24"/>
          <w:lang w:val="bg-BG"/>
        </w:rPr>
      </w:pPr>
      <w:r>
        <w:rPr>
          <w:b/>
          <w:szCs w:val="24"/>
          <w:lang w:val="bg-BG"/>
        </w:rPr>
        <w:t>(</w:t>
      </w:r>
      <w:r w:rsidRPr="00AD553A">
        <w:rPr>
          <w:b/>
          <w:szCs w:val="24"/>
          <w:lang w:val="bg-BG"/>
        </w:rPr>
        <w:t>5</w:t>
      </w:r>
      <w:r>
        <w:rPr>
          <w:b/>
          <w:szCs w:val="24"/>
          <w:lang w:val="bg-BG"/>
        </w:rPr>
        <w:t>)</w:t>
      </w:r>
      <w:r w:rsidRPr="00AD553A">
        <w:rPr>
          <w:szCs w:val="24"/>
          <w:lang w:val="bg-BG"/>
        </w:rPr>
        <w:t xml:space="preserve"> </w:t>
      </w:r>
      <w:r w:rsidRPr="00AD553A">
        <w:rPr>
          <w:bCs/>
          <w:color w:val="000000"/>
          <w:szCs w:val="24"/>
          <w:lang w:val="bg-BG"/>
        </w:rPr>
        <w:t>Всяка опаковка трябва да бъде запечатана и маркирана с индивидуален номер като се посочи и номера на този договор.</w:t>
      </w:r>
    </w:p>
    <w:p w:rsidR="00BD5ECD" w:rsidRPr="00AD553A" w:rsidRDefault="00BD5ECD" w:rsidP="00561FFF">
      <w:pPr>
        <w:tabs>
          <w:tab w:val="num" w:pos="0"/>
          <w:tab w:val="num" w:pos="540"/>
        </w:tabs>
        <w:spacing w:line="276" w:lineRule="auto"/>
        <w:jc w:val="both"/>
        <w:rPr>
          <w:bCs/>
          <w:color w:val="000000"/>
          <w:szCs w:val="24"/>
          <w:lang w:val="bg-BG"/>
        </w:rPr>
      </w:pPr>
    </w:p>
    <w:p w:rsidR="00561FFF" w:rsidRDefault="00561FFF" w:rsidP="00561FFF">
      <w:pPr>
        <w:keepNext/>
        <w:spacing w:before="120" w:after="120" w:line="276" w:lineRule="auto"/>
        <w:contextualSpacing/>
        <w:outlineLvl w:val="6"/>
        <w:rPr>
          <w:b/>
          <w:szCs w:val="24"/>
          <w:lang w:val="bg-BG"/>
        </w:rPr>
      </w:pPr>
      <w:r w:rsidRPr="00AD553A">
        <w:rPr>
          <w:b/>
          <w:bCs/>
          <w:szCs w:val="24"/>
          <w:lang w:val="bg-BG"/>
        </w:rPr>
        <w:t>РЕД</w:t>
      </w:r>
      <w:r w:rsidRPr="00AD553A">
        <w:rPr>
          <w:b/>
          <w:szCs w:val="24"/>
          <w:lang w:val="bg-BG"/>
        </w:rPr>
        <w:t xml:space="preserve"> И НАЧИН ЗА ПРИЕМАН</w:t>
      </w:r>
      <w:r>
        <w:rPr>
          <w:b/>
          <w:szCs w:val="24"/>
          <w:lang w:val="bg-BG"/>
        </w:rPr>
        <w:t>Е НА ДОСТАВКАТА НА ОБОРУДВАНЕТО</w:t>
      </w:r>
    </w:p>
    <w:p w:rsidR="00574972" w:rsidRDefault="00574972" w:rsidP="00561FFF">
      <w:pPr>
        <w:keepNext/>
        <w:spacing w:before="120" w:after="120" w:line="276" w:lineRule="auto"/>
        <w:contextualSpacing/>
        <w:outlineLvl w:val="6"/>
        <w:rPr>
          <w:b/>
          <w:szCs w:val="24"/>
          <w:lang w:val="bg-BG"/>
        </w:rPr>
      </w:pPr>
    </w:p>
    <w:p w:rsidR="00561FFF" w:rsidRPr="00AD553A" w:rsidRDefault="00561FFF" w:rsidP="0052672D">
      <w:pPr>
        <w:autoSpaceDE w:val="0"/>
        <w:autoSpaceDN w:val="0"/>
        <w:spacing w:line="276" w:lineRule="auto"/>
        <w:jc w:val="both"/>
        <w:rPr>
          <w:szCs w:val="24"/>
          <w:lang w:val="bg-BG"/>
        </w:rPr>
      </w:pPr>
      <w:r>
        <w:rPr>
          <w:b/>
          <w:szCs w:val="24"/>
          <w:lang w:val="bg-BG"/>
        </w:rPr>
        <w:t>Чл. 10</w:t>
      </w:r>
      <w:r w:rsidRPr="00AD553A">
        <w:rPr>
          <w:b/>
          <w:szCs w:val="24"/>
          <w:lang w:val="bg-BG"/>
        </w:rPr>
        <w:t>.</w:t>
      </w:r>
      <w:r>
        <w:rPr>
          <w:b/>
          <w:szCs w:val="24"/>
          <w:lang w:val="bg-BG"/>
        </w:rPr>
        <w:t>(</w:t>
      </w:r>
      <w:r w:rsidRPr="00AD553A">
        <w:rPr>
          <w:b/>
          <w:szCs w:val="24"/>
          <w:lang w:val="bg-BG"/>
        </w:rPr>
        <w:t>1</w:t>
      </w:r>
      <w:r>
        <w:rPr>
          <w:b/>
          <w:szCs w:val="24"/>
          <w:lang w:val="bg-BG"/>
        </w:rPr>
        <w:t>)</w:t>
      </w:r>
      <w:r w:rsidRPr="00AD553A">
        <w:rPr>
          <w:b/>
          <w:szCs w:val="24"/>
          <w:lang w:val="bg-BG"/>
        </w:rPr>
        <w:t xml:space="preserve"> </w:t>
      </w:r>
      <w:r w:rsidRPr="00AD553A">
        <w:rPr>
          <w:szCs w:val="24"/>
          <w:lang w:val="bg-BG"/>
        </w:rPr>
        <w:t xml:space="preserve">Приемането на доставката на Оборудването и техническата документация към него се осъществява с подписани от двете страни протоколи, след извършване на оглед и проверка </w:t>
      </w:r>
      <w:r w:rsidRPr="00AD553A">
        <w:rPr>
          <w:szCs w:val="24"/>
          <w:lang w:val="bg-BG"/>
        </w:rPr>
        <w:lastRenderedPageBreak/>
        <w:t xml:space="preserve">за </w:t>
      </w:r>
      <w:r w:rsidRPr="004E05D0">
        <w:rPr>
          <w:szCs w:val="24"/>
          <w:lang w:val="bg-BG"/>
        </w:rPr>
        <w:t>съответствие на серийните номера на приеманото оборудване</w:t>
      </w:r>
      <w:r w:rsidRPr="00AD553A">
        <w:rPr>
          <w:szCs w:val="24"/>
          <w:lang w:val="bg-BG"/>
        </w:rPr>
        <w:t>. Протоколите за доставка се изготвят от ИЗПЪЛНИТЕЛЯ в два екземпляра и се подписват от упълномощените представители на двете страни.</w:t>
      </w:r>
    </w:p>
    <w:p w:rsidR="00561FFF" w:rsidRPr="00AD553A" w:rsidRDefault="00561FFF" w:rsidP="0052672D">
      <w:pPr>
        <w:autoSpaceDE w:val="0"/>
        <w:autoSpaceDN w:val="0"/>
        <w:spacing w:line="276" w:lineRule="auto"/>
        <w:jc w:val="both"/>
        <w:rPr>
          <w:szCs w:val="24"/>
          <w:lang w:val="bg-BG"/>
        </w:rPr>
      </w:pPr>
      <w:r>
        <w:rPr>
          <w:b/>
          <w:szCs w:val="24"/>
          <w:lang w:val="bg-BG"/>
        </w:rPr>
        <w:t>(</w:t>
      </w:r>
      <w:r w:rsidRPr="00AD553A">
        <w:rPr>
          <w:b/>
          <w:szCs w:val="24"/>
          <w:lang w:val="bg-BG"/>
        </w:rPr>
        <w:t>2</w:t>
      </w:r>
      <w:r>
        <w:rPr>
          <w:b/>
          <w:szCs w:val="24"/>
          <w:lang w:val="bg-BG"/>
        </w:rPr>
        <w:t>)</w:t>
      </w:r>
      <w:r w:rsidRPr="00AD553A">
        <w:rPr>
          <w:szCs w:val="24"/>
          <w:lang w:val="bg-BG"/>
        </w:rPr>
        <w:t xml:space="preserve"> В случай, че бъдат констатирани липси, явни несъответствия или недостатъци в Оборудването или техническа документация, те се отбелязват в протокола по предходната точка, Оборудването не се приема от ВЪЗЛОЖИТЕЛЯ, а ИЗПЪЛНИТЕЛЯТ е длъжен за своя сметка да достави липсващите и/или несъответстващи елементи на Оборудването или техническа документация. Срокът за отстраняване на констатираните липси, несъответствия или недостатъци е част от срока за доставка на Оборудването. Този срок не освобождава ИЗПЪЛНИТЕЛЯ от отговорност за забава и същият дължи предвидената в договора неустойка за дните на забавата, ако с този срок се надвишава срока за изпълнение.</w:t>
      </w:r>
    </w:p>
    <w:p w:rsidR="00561FFF" w:rsidRPr="00AD553A" w:rsidRDefault="00561FFF" w:rsidP="0052672D">
      <w:pPr>
        <w:autoSpaceDE w:val="0"/>
        <w:autoSpaceDN w:val="0"/>
        <w:spacing w:line="276" w:lineRule="auto"/>
        <w:jc w:val="both"/>
        <w:rPr>
          <w:szCs w:val="24"/>
          <w:lang w:val="bg-BG"/>
        </w:rPr>
      </w:pPr>
      <w:r>
        <w:rPr>
          <w:b/>
          <w:szCs w:val="24"/>
          <w:lang w:val="bg-BG"/>
        </w:rPr>
        <w:t>(</w:t>
      </w:r>
      <w:r w:rsidRPr="00AD553A">
        <w:rPr>
          <w:b/>
          <w:szCs w:val="24"/>
          <w:lang w:val="bg-BG"/>
        </w:rPr>
        <w:t>3</w:t>
      </w:r>
      <w:r>
        <w:rPr>
          <w:b/>
          <w:szCs w:val="24"/>
          <w:lang w:val="bg-BG"/>
        </w:rPr>
        <w:t>)</w:t>
      </w:r>
      <w:r w:rsidRPr="00AD553A">
        <w:rPr>
          <w:szCs w:val="24"/>
          <w:lang w:val="bg-BG"/>
        </w:rPr>
        <w:t xml:space="preserve"> След отстраняване на липсите, несъответствията или недостатъците, се съставя протокол, който се подписва от упълномощените</w:t>
      </w:r>
      <w:r>
        <w:rPr>
          <w:szCs w:val="24"/>
          <w:lang w:val="bg-BG"/>
        </w:rPr>
        <w:t xml:space="preserve"> представители на двете страни.</w:t>
      </w:r>
    </w:p>
    <w:p w:rsidR="00561FFF" w:rsidRPr="00AD553A" w:rsidRDefault="00561FFF" w:rsidP="0052672D">
      <w:pPr>
        <w:autoSpaceDE w:val="0"/>
        <w:autoSpaceDN w:val="0"/>
        <w:spacing w:line="276" w:lineRule="auto"/>
        <w:jc w:val="both"/>
        <w:rPr>
          <w:szCs w:val="24"/>
          <w:lang w:val="bg-BG"/>
        </w:rPr>
      </w:pPr>
      <w:r>
        <w:rPr>
          <w:b/>
          <w:szCs w:val="24"/>
          <w:lang w:val="bg-BG"/>
        </w:rPr>
        <w:t>(</w:t>
      </w:r>
      <w:r w:rsidRPr="00AD553A">
        <w:rPr>
          <w:b/>
          <w:szCs w:val="24"/>
          <w:lang w:val="bg-BG"/>
        </w:rPr>
        <w:t>4</w:t>
      </w:r>
      <w:r>
        <w:rPr>
          <w:b/>
          <w:szCs w:val="24"/>
          <w:lang w:val="bg-BG"/>
        </w:rPr>
        <w:t>)</w:t>
      </w:r>
      <w:r w:rsidRPr="00AD553A">
        <w:rPr>
          <w:szCs w:val="24"/>
          <w:lang w:val="bg-BG"/>
        </w:rPr>
        <w:t xml:space="preserve"> Двустранно подписаните протоколи по </w:t>
      </w:r>
      <w:r>
        <w:rPr>
          <w:szCs w:val="24"/>
          <w:lang w:val="bg-BG"/>
        </w:rPr>
        <w:t>чл. 10, ал.</w:t>
      </w:r>
      <w:r w:rsidRPr="00AD553A">
        <w:rPr>
          <w:szCs w:val="24"/>
          <w:lang w:val="bg-BG"/>
        </w:rPr>
        <w:t xml:space="preserve"> 1. или </w:t>
      </w:r>
      <w:r>
        <w:rPr>
          <w:szCs w:val="24"/>
          <w:lang w:val="bg-BG"/>
        </w:rPr>
        <w:t>ал. 3</w:t>
      </w:r>
      <w:r w:rsidRPr="00AD553A">
        <w:rPr>
          <w:szCs w:val="24"/>
          <w:lang w:val="bg-BG"/>
        </w:rPr>
        <w:t xml:space="preserve"> от договора не освобождават ИЗПЪЛНИТЕЛЯ от отговорност за качеството на Оборудването, както и за скрити недостатъци на същото.</w:t>
      </w:r>
    </w:p>
    <w:p w:rsidR="00561FFF" w:rsidRPr="00AD553A" w:rsidRDefault="00561FFF" w:rsidP="0052672D">
      <w:pPr>
        <w:autoSpaceDE w:val="0"/>
        <w:autoSpaceDN w:val="0"/>
        <w:spacing w:line="276" w:lineRule="auto"/>
        <w:jc w:val="both"/>
        <w:rPr>
          <w:szCs w:val="24"/>
          <w:lang w:val="bg-BG"/>
        </w:rPr>
      </w:pPr>
      <w:r>
        <w:rPr>
          <w:b/>
          <w:szCs w:val="24"/>
          <w:lang w:val="bg-BG"/>
        </w:rPr>
        <w:t>(</w:t>
      </w:r>
      <w:r w:rsidRPr="00AD553A">
        <w:rPr>
          <w:b/>
          <w:szCs w:val="24"/>
          <w:lang w:val="bg-BG"/>
        </w:rPr>
        <w:t>5</w:t>
      </w:r>
      <w:r>
        <w:rPr>
          <w:b/>
          <w:szCs w:val="24"/>
          <w:lang w:val="bg-BG"/>
        </w:rPr>
        <w:t>)</w:t>
      </w:r>
      <w:r w:rsidRPr="00AD553A">
        <w:rPr>
          <w:szCs w:val="24"/>
          <w:lang w:val="bg-BG"/>
        </w:rPr>
        <w:t xml:space="preserve"> </w:t>
      </w:r>
      <w:r w:rsidRPr="00AD553A">
        <w:rPr>
          <w:bCs/>
          <w:color w:val="000000"/>
          <w:szCs w:val="24"/>
          <w:lang w:val="bg-BG"/>
        </w:rPr>
        <w:t>В случай на констатирани липси, повреди или дефекти, ИЗПЪЛНИТЕЛЯТ се задължава да достави за своя сметка липсващите, повредени или дефектни елементи на Оборудването и техническа документация, и/или части от същите, преди началото на дейностите по внедряване</w:t>
      </w:r>
    </w:p>
    <w:p w:rsidR="00561FFF" w:rsidRPr="00AD553A" w:rsidRDefault="0052672D" w:rsidP="0052672D">
      <w:pPr>
        <w:autoSpaceDE w:val="0"/>
        <w:autoSpaceDN w:val="0"/>
        <w:spacing w:line="276" w:lineRule="auto"/>
        <w:jc w:val="both"/>
        <w:rPr>
          <w:szCs w:val="24"/>
          <w:lang w:val="bg-BG"/>
        </w:rPr>
      </w:pPr>
      <w:r>
        <w:rPr>
          <w:b/>
          <w:szCs w:val="24"/>
          <w:lang w:val="bg-BG"/>
        </w:rPr>
        <w:t>(6)</w:t>
      </w:r>
      <w:r w:rsidR="00561FFF" w:rsidRPr="00AD553A">
        <w:rPr>
          <w:szCs w:val="24"/>
          <w:lang w:val="bg-BG"/>
        </w:rPr>
        <w:t xml:space="preserve"> Страните определят свои служители, които имат право да подписват необходимите документи във връзка с изпълнението на договора, както следва:</w:t>
      </w:r>
    </w:p>
    <w:p w:rsidR="005F6892" w:rsidRDefault="0052672D" w:rsidP="0052672D">
      <w:pPr>
        <w:keepNext/>
        <w:keepLines/>
        <w:spacing w:line="276" w:lineRule="auto"/>
        <w:jc w:val="both"/>
        <w:outlineLvl w:val="1"/>
        <w:rPr>
          <w:b/>
          <w:bCs/>
          <w:color w:val="000000"/>
          <w:szCs w:val="24"/>
          <w:lang w:val="bg-BG"/>
        </w:rPr>
      </w:pPr>
      <w:r>
        <w:rPr>
          <w:b/>
          <w:bCs/>
          <w:color w:val="000000"/>
          <w:szCs w:val="24"/>
          <w:lang w:val="bg-BG"/>
        </w:rPr>
        <w:t>За ВЪЗЛОЖИТЕЛЯ ………………………………..</w:t>
      </w:r>
    </w:p>
    <w:p w:rsidR="0052672D" w:rsidRDefault="0052672D" w:rsidP="0052672D">
      <w:pPr>
        <w:keepNext/>
        <w:keepLines/>
        <w:spacing w:line="276" w:lineRule="auto"/>
        <w:jc w:val="both"/>
        <w:outlineLvl w:val="1"/>
        <w:rPr>
          <w:b/>
          <w:bCs/>
          <w:color w:val="000000"/>
          <w:szCs w:val="24"/>
          <w:lang w:val="bg-BG"/>
        </w:rPr>
      </w:pPr>
      <w:r>
        <w:rPr>
          <w:b/>
          <w:bCs/>
          <w:color w:val="000000"/>
          <w:szCs w:val="24"/>
          <w:lang w:val="bg-BG"/>
        </w:rPr>
        <w:t>За ИЗПЪЛНИТЕЛЯ ………………………………..</w:t>
      </w:r>
    </w:p>
    <w:p w:rsidR="0052672D" w:rsidRPr="00AD553A" w:rsidRDefault="0052672D" w:rsidP="0052672D">
      <w:pPr>
        <w:spacing w:line="276" w:lineRule="auto"/>
        <w:jc w:val="both"/>
        <w:rPr>
          <w:szCs w:val="24"/>
          <w:lang w:val="bg-BG"/>
        </w:rPr>
      </w:pPr>
      <w:r>
        <w:rPr>
          <w:b/>
          <w:szCs w:val="24"/>
          <w:lang w:val="bg-BG"/>
        </w:rPr>
        <w:t>(</w:t>
      </w:r>
      <w:r w:rsidRPr="00AD553A">
        <w:rPr>
          <w:b/>
          <w:szCs w:val="24"/>
          <w:lang w:val="bg-BG"/>
        </w:rPr>
        <w:t>7</w:t>
      </w:r>
      <w:r>
        <w:rPr>
          <w:b/>
          <w:szCs w:val="24"/>
          <w:lang w:val="bg-BG"/>
        </w:rPr>
        <w:t>)</w:t>
      </w:r>
      <w:r w:rsidRPr="00AD553A">
        <w:rPr>
          <w:szCs w:val="24"/>
          <w:lang w:val="bg-BG"/>
        </w:rPr>
        <w:t xml:space="preserve"> Рискът от погиване на Оборудването преминава от Изпълнителя върху Възложителя от момента на подписване от двете страни на протокола за приемане на доставеното Оборудване, освен за времето на внедряване, когато рискът се носи от Изпълнителя, а прехвърлянето на собствеността - с плащането на цената за него.</w:t>
      </w:r>
    </w:p>
    <w:p w:rsidR="0052672D" w:rsidRDefault="0052672D" w:rsidP="0052672D">
      <w:pPr>
        <w:rPr>
          <w:b/>
          <w:szCs w:val="24"/>
          <w:lang w:val="bg-BG"/>
        </w:rPr>
      </w:pPr>
    </w:p>
    <w:p w:rsidR="0052672D" w:rsidRPr="00AD553A" w:rsidRDefault="0052672D" w:rsidP="0052672D">
      <w:pPr>
        <w:rPr>
          <w:b/>
          <w:szCs w:val="24"/>
          <w:lang w:val="bg-BG"/>
        </w:rPr>
      </w:pPr>
      <w:r w:rsidRPr="00AD553A">
        <w:rPr>
          <w:b/>
          <w:szCs w:val="24"/>
          <w:lang w:val="bg-BG"/>
        </w:rPr>
        <w:t>ПРАВА И ЗАДЪЛЖЕНИЯ НА ИЗПЪЛНИТЕЛЯ</w:t>
      </w:r>
    </w:p>
    <w:p w:rsidR="0052672D" w:rsidRPr="00AD553A" w:rsidRDefault="0052672D" w:rsidP="0052672D">
      <w:pPr>
        <w:jc w:val="center"/>
        <w:rPr>
          <w:b/>
          <w:szCs w:val="24"/>
          <w:lang w:val="bg-BG"/>
        </w:rPr>
      </w:pPr>
    </w:p>
    <w:p w:rsidR="0052672D" w:rsidRPr="00AD553A" w:rsidRDefault="0052672D" w:rsidP="0052672D">
      <w:pPr>
        <w:spacing w:line="276" w:lineRule="auto"/>
        <w:rPr>
          <w:b/>
          <w:szCs w:val="24"/>
          <w:lang w:val="bg-BG"/>
        </w:rPr>
      </w:pPr>
      <w:r>
        <w:rPr>
          <w:b/>
          <w:szCs w:val="24"/>
          <w:lang w:val="bg-BG"/>
        </w:rPr>
        <w:t>Чл. 11</w:t>
      </w:r>
      <w:r w:rsidRPr="00AD553A">
        <w:rPr>
          <w:b/>
          <w:szCs w:val="24"/>
          <w:lang w:val="bg-BG"/>
        </w:rPr>
        <w:t>.</w:t>
      </w:r>
      <w:r>
        <w:rPr>
          <w:b/>
          <w:szCs w:val="24"/>
          <w:lang w:val="bg-BG"/>
        </w:rPr>
        <w:t>(</w:t>
      </w:r>
      <w:r w:rsidRPr="00AD553A">
        <w:rPr>
          <w:b/>
          <w:szCs w:val="24"/>
          <w:lang w:val="bg-BG"/>
        </w:rPr>
        <w:t>1</w:t>
      </w:r>
      <w:r>
        <w:rPr>
          <w:b/>
          <w:szCs w:val="24"/>
          <w:lang w:val="bg-BG"/>
        </w:rPr>
        <w:t>)</w:t>
      </w:r>
      <w:r w:rsidRPr="00AD553A">
        <w:rPr>
          <w:szCs w:val="24"/>
          <w:lang w:val="bg-BG"/>
        </w:rPr>
        <w:t xml:space="preserve"> </w:t>
      </w:r>
      <w:r w:rsidRPr="008830D0">
        <w:rPr>
          <w:b/>
          <w:szCs w:val="24"/>
          <w:lang w:val="bg-BG"/>
        </w:rPr>
        <w:t>ИЗПЪЛНИТЕЛЯТ има право:</w:t>
      </w:r>
    </w:p>
    <w:p w:rsidR="0052672D" w:rsidRPr="00AD553A" w:rsidRDefault="0052672D" w:rsidP="0052672D">
      <w:pPr>
        <w:spacing w:line="276" w:lineRule="auto"/>
        <w:jc w:val="both"/>
        <w:rPr>
          <w:szCs w:val="24"/>
          <w:lang w:val="bg-BG"/>
        </w:rPr>
      </w:pPr>
      <w:r w:rsidRPr="0052672D">
        <w:rPr>
          <w:szCs w:val="24"/>
          <w:lang w:val="bg-BG"/>
        </w:rPr>
        <w:t>1.</w:t>
      </w:r>
      <w:r w:rsidRPr="00AD553A">
        <w:rPr>
          <w:szCs w:val="24"/>
          <w:lang w:val="bg-BG"/>
        </w:rPr>
        <w:t xml:space="preserve"> при добросъвестно и професионално изпълнение на договора, да получи уговорената цена в размера, срока и при условията, посочени в настоящия договор.</w:t>
      </w:r>
    </w:p>
    <w:p w:rsidR="0052672D" w:rsidRDefault="0052672D" w:rsidP="0052672D">
      <w:pPr>
        <w:spacing w:line="276" w:lineRule="auto"/>
        <w:jc w:val="both"/>
        <w:rPr>
          <w:szCs w:val="24"/>
          <w:lang w:val="bg-BG"/>
        </w:rPr>
      </w:pPr>
      <w:r>
        <w:rPr>
          <w:szCs w:val="24"/>
          <w:lang w:val="bg-BG"/>
        </w:rPr>
        <w:t>2.</w:t>
      </w:r>
      <w:r w:rsidRPr="00AD553A">
        <w:rPr>
          <w:szCs w:val="24"/>
          <w:lang w:val="bg-BG"/>
        </w:rPr>
        <w:t xml:space="preserve"> да получи необходимото съдействие от ВЪЗЛОЖИТЕЛЯ за изпълнение на задълженията</w:t>
      </w:r>
      <w:r w:rsidRPr="00AD553A">
        <w:rPr>
          <w:color w:val="FF0000"/>
          <w:szCs w:val="24"/>
          <w:lang w:val="bg-BG"/>
        </w:rPr>
        <w:t xml:space="preserve"> </w:t>
      </w:r>
      <w:r w:rsidRPr="00AD553A">
        <w:rPr>
          <w:szCs w:val="24"/>
          <w:lang w:val="bg-BG"/>
        </w:rPr>
        <w:t>му</w:t>
      </w:r>
      <w:r w:rsidRPr="00AD553A">
        <w:rPr>
          <w:color w:val="FF0000"/>
          <w:szCs w:val="24"/>
          <w:lang w:val="bg-BG"/>
        </w:rPr>
        <w:t xml:space="preserve"> </w:t>
      </w:r>
      <w:r w:rsidRPr="00AD553A">
        <w:rPr>
          <w:szCs w:val="24"/>
          <w:lang w:val="bg-BG"/>
        </w:rPr>
        <w:t>по този договор.</w:t>
      </w:r>
    </w:p>
    <w:p w:rsidR="0052672D" w:rsidRPr="00AD553A" w:rsidRDefault="0052672D" w:rsidP="0052672D">
      <w:pPr>
        <w:spacing w:line="276" w:lineRule="auto"/>
        <w:jc w:val="both"/>
        <w:rPr>
          <w:szCs w:val="24"/>
          <w:lang w:val="bg-BG"/>
        </w:rPr>
      </w:pPr>
      <w:r>
        <w:rPr>
          <w:b/>
          <w:szCs w:val="24"/>
          <w:lang w:val="bg-BG"/>
        </w:rPr>
        <w:t>(</w:t>
      </w:r>
      <w:r w:rsidRPr="00AD553A">
        <w:rPr>
          <w:b/>
          <w:szCs w:val="24"/>
          <w:lang w:val="bg-BG"/>
        </w:rPr>
        <w:t>2</w:t>
      </w:r>
      <w:r>
        <w:rPr>
          <w:b/>
          <w:szCs w:val="24"/>
          <w:lang w:val="bg-BG"/>
        </w:rPr>
        <w:t>)</w:t>
      </w:r>
      <w:r w:rsidRPr="00AD553A">
        <w:rPr>
          <w:szCs w:val="24"/>
          <w:lang w:val="bg-BG"/>
        </w:rPr>
        <w:t xml:space="preserve"> </w:t>
      </w:r>
      <w:r w:rsidRPr="008830D0">
        <w:rPr>
          <w:b/>
          <w:szCs w:val="24"/>
          <w:lang w:val="bg-BG"/>
        </w:rPr>
        <w:t>ИЗПЪЛНИТЕЛЯТ e длъжен:</w:t>
      </w:r>
    </w:p>
    <w:p w:rsidR="0052672D" w:rsidRPr="00AD553A" w:rsidRDefault="0052672D" w:rsidP="0052672D">
      <w:pPr>
        <w:spacing w:line="276" w:lineRule="auto"/>
        <w:jc w:val="both"/>
        <w:rPr>
          <w:szCs w:val="24"/>
          <w:lang w:val="bg-BG"/>
        </w:rPr>
      </w:pPr>
      <w:r w:rsidRPr="00AD553A">
        <w:rPr>
          <w:b/>
          <w:szCs w:val="24"/>
          <w:lang w:val="bg-BG"/>
        </w:rPr>
        <w:t>1.</w:t>
      </w:r>
      <w:r w:rsidRPr="00AD553A">
        <w:rPr>
          <w:szCs w:val="24"/>
          <w:lang w:val="bg-BG"/>
        </w:rPr>
        <w:t xml:space="preserve"> да изпълни договора професионално и качествено, в съответствие с действащото българско законодателство и изискванията на ВЪЗЛОЖИТЕЛЯ, посочени в договора и приложенията към него,</w:t>
      </w:r>
      <w:r w:rsidRPr="0052672D">
        <w:rPr>
          <w:color w:val="000000"/>
          <w:szCs w:val="24"/>
          <w:lang w:val="bg-BG"/>
        </w:rPr>
        <w:t xml:space="preserve"> чрез персонал, притежаващ </w:t>
      </w:r>
      <w:r w:rsidRPr="00AD553A">
        <w:rPr>
          <w:color w:val="222222"/>
          <w:szCs w:val="24"/>
          <w:lang w:val="bg-BG"/>
        </w:rPr>
        <w:t xml:space="preserve">необходимата квалификация и </w:t>
      </w:r>
      <w:r w:rsidRPr="0052672D">
        <w:rPr>
          <w:color w:val="000000"/>
          <w:szCs w:val="24"/>
          <w:lang w:val="bg-BG"/>
        </w:rPr>
        <w:t>опит за работа със Оборудването</w:t>
      </w:r>
      <w:r w:rsidRPr="00AD553A">
        <w:rPr>
          <w:szCs w:val="24"/>
          <w:lang w:val="bg-BG"/>
        </w:rPr>
        <w:t>, като полага грижата на добър търговец;</w:t>
      </w:r>
    </w:p>
    <w:p w:rsidR="0052672D" w:rsidRPr="00AD553A" w:rsidRDefault="0052672D" w:rsidP="0052672D">
      <w:pPr>
        <w:spacing w:line="276" w:lineRule="auto"/>
        <w:jc w:val="both"/>
        <w:rPr>
          <w:szCs w:val="24"/>
          <w:lang w:val="bg-BG"/>
        </w:rPr>
      </w:pPr>
      <w:r w:rsidRPr="00AD553A">
        <w:rPr>
          <w:b/>
          <w:szCs w:val="24"/>
          <w:lang w:val="bg-BG"/>
        </w:rPr>
        <w:t>2.</w:t>
      </w:r>
      <w:r w:rsidRPr="00AD553A">
        <w:rPr>
          <w:szCs w:val="24"/>
          <w:lang w:val="bg-BG"/>
        </w:rPr>
        <w:t xml:space="preserve"> да достави и внедри Оборудването с </w:t>
      </w:r>
      <w:r w:rsidRPr="00AD553A">
        <w:rPr>
          <w:rFonts w:eastAsia="FreeSans"/>
          <w:szCs w:val="24"/>
          <w:lang w:val="bg-BG"/>
        </w:rPr>
        <w:t>технически, коли</w:t>
      </w:r>
      <w:r w:rsidRPr="00AD553A">
        <w:rPr>
          <w:szCs w:val="24"/>
          <w:lang w:val="bg-BG"/>
        </w:rPr>
        <w:t xml:space="preserve">чествени и функционални изисквания и </w:t>
      </w:r>
      <w:r w:rsidRPr="00AD553A">
        <w:rPr>
          <w:rFonts w:eastAsia="FreeSans"/>
          <w:szCs w:val="24"/>
          <w:lang w:val="bg-BG"/>
        </w:rPr>
        <w:t>спецификации и цени, ведно с цялата необходима техническа документация към него</w:t>
      </w:r>
      <w:r w:rsidRPr="00AD553A">
        <w:rPr>
          <w:szCs w:val="24"/>
          <w:lang w:val="bg-BG"/>
        </w:rPr>
        <w:t xml:space="preserve"> съгласно уговореното и в съответствие с Технически и функцио</w:t>
      </w:r>
      <w:r>
        <w:rPr>
          <w:szCs w:val="24"/>
          <w:lang w:val="bg-BG"/>
        </w:rPr>
        <w:t>нални изисквания на ВЪЗЛОЖИТЕЛЯ</w:t>
      </w:r>
      <w:r w:rsidRPr="00AD553A">
        <w:rPr>
          <w:szCs w:val="24"/>
          <w:lang w:val="bg-BG"/>
        </w:rPr>
        <w:t>;</w:t>
      </w:r>
    </w:p>
    <w:p w:rsidR="0052672D" w:rsidRPr="0052672D" w:rsidRDefault="0052672D" w:rsidP="0052672D">
      <w:pPr>
        <w:spacing w:line="276" w:lineRule="auto"/>
        <w:jc w:val="both"/>
        <w:rPr>
          <w:color w:val="000000"/>
          <w:szCs w:val="24"/>
          <w:lang w:val="bg-BG"/>
        </w:rPr>
      </w:pPr>
      <w:r>
        <w:rPr>
          <w:b/>
          <w:szCs w:val="24"/>
          <w:lang w:val="bg-BG"/>
        </w:rPr>
        <w:lastRenderedPageBreak/>
        <w:t>3</w:t>
      </w:r>
      <w:r w:rsidRPr="00AD553A">
        <w:rPr>
          <w:b/>
          <w:szCs w:val="24"/>
          <w:lang w:val="bg-BG"/>
        </w:rPr>
        <w:t>.</w:t>
      </w:r>
      <w:r w:rsidRPr="00AD553A">
        <w:rPr>
          <w:szCs w:val="24"/>
          <w:lang w:val="bg-BG"/>
        </w:rPr>
        <w:t xml:space="preserve"> </w:t>
      </w:r>
      <w:r w:rsidRPr="0052672D">
        <w:rPr>
          <w:color w:val="000000"/>
          <w:szCs w:val="24"/>
          <w:lang w:val="bg-BG"/>
        </w:rPr>
        <w:t>Внедреното Оборудване трябва да бъде в съответствие с изискванията на индустриалните стандарти и приложимото национално и европейско законодателство.</w:t>
      </w:r>
    </w:p>
    <w:p w:rsidR="0052672D" w:rsidRDefault="0052672D" w:rsidP="0052672D">
      <w:pPr>
        <w:spacing w:line="276" w:lineRule="auto"/>
        <w:jc w:val="both"/>
        <w:rPr>
          <w:szCs w:val="24"/>
          <w:lang w:val="bg-BG"/>
        </w:rPr>
      </w:pPr>
      <w:r>
        <w:rPr>
          <w:b/>
          <w:szCs w:val="24"/>
          <w:lang w:val="bg-BG"/>
        </w:rPr>
        <w:t>4</w:t>
      </w:r>
      <w:r w:rsidRPr="00AD553A">
        <w:rPr>
          <w:b/>
          <w:szCs w:val="24"/>
          <w:lang w:val="bg-BG"/>
        </w:rPr>
        <w:t>.</w:t>
      </w:r>
      <w:r w:rsidRPr="00AD553A">
        <w:rPr>
          <w:szCs w:val="24"/>
          <w:lang w:val="bg-BG"/>
        </w:rPr>
        <w:t xml:space="preserve"> да предостави Оборудването, предмет на договора, със съответн</w:t>
      </w:r>
      <w:r>
        <w:rPr>
          <w:szCs w:val="24"/>
          <w:lang w:val="bg-BG"/>
        </w:rPr>
        <w:t>ата му</w:t>
      </w:r>
      <w:r w:rsidRPr="00AD553A">
        <w:rPr>
          <w:spacing w:val="-4"/>
          <w:szCs w:val="24"/>
          <w:lang w:val="bg-BG"/>
        </w:rPr>
        <w:t xml:space="preserve"> техническа документация, каталожни данни и инструкции за експлоатация от производителя, на български или английски език</w:t>
      </w:r>
      <w:r w:rsidRPr="00AD553A">
        <w:rPr>
          <w:szCs w:val="24"/>
          <w:lang w:val="bg-BG"/>
        </w:rPr>
        <w:t>;</w:t>
      </w:r>
    </w:p>
    <w:p w:rsidR="003359F6" w:rsidRPr="00764623" w:rsidRDefault="003359F6" w:rsidP="003359F6">
      <w:pPr>
        <w:pStyle w:val="Style6"/>
        <w:widowControl/>
        <w:tabs>
          <w:tab w:val="left" w:pos="713"/>
        </w:tabs>
        <w:spacing w:line="276" w:lineRule="auto"/>
        <w:ind w:firstLine="0"/>
        <w:jc w:val="both"/>
        <w:rPr>
          <w:rStyle w:val="FontStyle14"/>
        </w:rPr>
      </w:pPr>
      <w:r>
        <w:rPr>
          <w:b/>
          <w:lang w:val="bg-BG"/>
        </w:rPr>
        <w:t xml:space="preserve">5. </w:t>
      </w:r>
      <w:r>
        <w:rPr>
          <w:lang w:val="bg-BG"/>
        </w:rPr>
        <w:t xml:space="preserve">да извърши </w:t>
      </w:r>
      <w:r w:rsidR="00581E28">
        <w:rPr>
          <w:lang w:val="bg-BG"/>
        </w:rPr>
        <w:t>начална инстаталация и мигриране на правила и политики от наличната защитна стена на ВЪЗЛОЖИТЕЛЯ</w:t>
      </w:r>
      <w:r w:rsidRPr="00764623">
        <w:rPr>
          <w:rStyle w:val="FontStyle14"/>
        </w:rPr>
        <w:t xml:space="preserve">. </w:t>
      </w:r>
    </w:p>
    <w:p w:rsidR="0052672D" w:rsidRPr="00AD553A" w:rsidRDefault="003359F6" w:rsidP="0052672D">
      <w:pPr>
        <w:spacing w:line="276" w:lineRule="auto"/>
        <w:jc w:val="both"/>
        <w:rPr>
          <w:szCs w:val="24"/>
          <w:lang w:val="bg-BG"/>
        </w:rPr>
      </w:pPr>
      <w:r>
        <w:rPr>
          <w:b/>
          <w:szCs w:val="24"/>
          <w:lang w:val="bg-BG"/>
        </w:rPr>
        <w:t>6</w:t>
      </w:r>
      <w:r w:rsidR="0052672D" w:rsidRPr="00AD553A">
        <w:rPr>
          <w:b/>
          <w:szCs w:val="24"/>
          <w:lang w:val="bg-BG"/>
        </w:rPr>
        <w:t>.</w:t>
      </w:r>
      <w:r w:rsidR="0052672D" w:rsidRPr="00AD553A">
        <w:rPr>
          <w:szCs w:val="24"/>
          <w:lang w:val="bg-BG"/>
        </w:rPr>
        <w:t xml:space="preserve"> да извършва гаранционно обслужване съгласно уговорените в раздел Гаранционни срокове и гаранционни задължения;</w:t>
      </w:r>
    </w:p>
    <w:p w:rsidR="0052672D" w:rsidRPr="00AD553A" w:rsidRDefault="003359F6" w:rsidP="0052672D">
      <w:pPr>
        <w:spacing w:line="276" w:lineRule="auto"/>
        <w:jc w:val="both"/>
        <w:rPr>
          <w:szCs w:val="24"/>
          <w:lang w:val="bg-BG"/>
        </w:rPr>
      </w:pPr>
      <w:r>
        <w:rPr>
          <w:b/>
          <w:szCs w:val="24"/>
          <w:lang w:val="bg-BG"/>
        </w:rPr>
        <w:t>7</w:t>
      </w:r>
      <w:r w:rsidR="0052672D" w:rsidRPr="00AD553A">
        <w:rPr>
          <w:b/>
          <w:szCs w:val="24"/>
          <w:lang w:val="bg-BG"/>
        </w:rPr>
        <w:t xml:space="preserve">. </w:t>
      </w:r>
      <w:r w:rsidR="0052672D" w:rsidRPr="00AD553A">
        <w:rPr>
          <w:szCs w:val="24"/>
          <w:lang w:val="bg-BG"/>
        </w:rPr>
        <w:t>да уведомява незабавно ВЪЗЛОЖИТЕЛЯ за всички обстоятелства, които възпрепятстват или биха могли да възпрепятстват нормалното изпълнение на този договор;</w:t>
      </w:r>
    </w:p>
    <w:p w:rsidR="0052672D" w:rsidRPr="00AD553A" w:rsidRDefault="003359F6" w:rsidP="0052672D">
      <w:pPr>
        <w:spacing w:line="276" w:lineRule="auto"/>
        <w:jc w:val="both"/>
        <w:rPr>
          <w:color w:val="000000"/>
          <w:szCs w:val="24"/>
          <w:lang w:val="bg-BG"/>
        </w:rPr>
      </w:pPr>
      <w:r>
        <w:rPr>
          <w:b/>
          <w:szCs w:val="24"/>
          <w:lang w:val="bg-BG"/>
        </w:rPr>
        <w:t>8</w:t>
      </w:r>
      <w:r w:rsidR="0052672D" w:rsidRPr="00AD553A">
        <w:rPr>
          <w:b/>
          <w:szCs w:val="24"/>
          <w:lang w:val="bg-BG"/>
        </w:rPr>
        <w:t>.</w:t>
      </w:r>
      <w:r w:rsidR="0052672D" w:rsidRPr="00AD553A">
        <w:rPr>
          <w:szCs w:val="24"/>
          <w:lang w:val="bg-BG"/>
        </w:rPr>
        <w:t xml:space="preserve"> да не предоставя документи и информация относно изпълнението на поръчката, на трети лица, както и да не използва информация, станала му известна при или по повод изпълнението на договора. Това задължение важи и за неговите служители и подизпълнители, като ИЗПЪЛНИТЕЛЯТ се задължава да изиска от персонала и подизпълнителите си да представят подписани декларации за опазването на служебната и търговската тайна на ВЪЗЛОЖИТЕЛЯ;</w:t>
      </w:r>
      <w:r w:rsidR="0052672D" w:rsidRPr="00AD553A">
        <w:rPr>
          <w:b/>
          <w:color w:val="000000"/>
          <w:szCs w:val="24"/>
          <w:lang w:val="bg-BG"/>
        </w:rPr>
        <w:t xml:space="preserve"> </w:t>
      </w:r>
    </w:p>
    <w:p w:rsidR="0052672D" w:rsidRPr="00AD553A" w:rsidRDefault="003359F6" w:rsidP="0052672D">
      <w:pPr>
        <w:spacing w:line="276" w:lineRule="auto"/>
        <w:jc w:val="both"/>
        <w:rPr>
          <w:szCs w:val="24"/>
          <w:lang w:val="bg-BG"/>
        </w:rPr>
      </w:pPr>
      <w:r>
        <w:rPr>
          <w:b/>
          <w:szCs w:val="24"/>
          <w:lang w:val="bg-BG"/>
        </w:rPr>
        <w:t>9</w:t>
      </w:r>
      <w:r w:rsidR="0052672D" w:rsidRPr="00AD553A">
        <w:rPr>
          <w:b/>
          <w:szCs w:val="24"/>
          <w:lang w:val="bg-BG"/>
        </w:rPr>
        <w:t>.</w:t>
      </w:r>
      <w:r w:rsidR="0052672D" w:rsidRPr="00AD553A">
        <w:rPr>
          <w:szCs w:val="24"/>
          <w:lang w:val="bg-BG"/>
        </w:rPr>
        <w:t xml:space="preserve"> При изпълнението на настоящия договор ИЗПЪЛНИТЕЛЯТ и неговите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Закона за обществените поръчки.</w:t>
      </w:r>
    </w:p>
    <w:p w:rsidR="0052672D" w:rsidRPr="00AD553A" w:rsidRDefault="003359F6" w:rsidP="0052672D">
      <w:pPr>
        <w:spacing w:line="276" w:lineRule="auto"/>
        <w:jc w:val="both"/>
        <w:rPr>
          <w:szCs w:val="24"/>
          <w:lang w:val="bg-BG"/>
        </w:rPr>
      </w:pPr>
      <w:r>
        <w:rPr>
          <w:b/>
          <w:color w:val="000000"/>
          <w:szCs w:val="24"/>
          <w:lang w:val="bg-BG"/>
        </w:rPr>
        <w:t>10</w:t>
      </w:r>
      <w:r w:rsidR="0052672D" w:rsidRPr="00AD553A">
        <w:rPr>
          <w:b/>
          <w:color w:val="000000"/>
          <w:szCs w:val="24"/>
          <w:lang w:val="bg-BG"/>
        </w:rPr>
        <w:t xml:space="preserve">. </w:t>
      </w:r>
      <w:r w:rsidR="0052672D" w:rsidRPr="0052672D">
        <w:rPr>
          <w:rFonts w:eastAsia="Calibri"/>
          <w:szCs w:val="24"/>
          <w:lang w:val="bg-BG"/>
        </w:rPr>
        <w:t xml:space="preserve">ИЗПЪЛНИТЕЛЯТ се задължава </w:t>
      </w:r>
      <w:r w:rsidR="0052672D" w:rsidRPr="00AD553A">
        <w:rPr>
          <w:szCs w:val="24"/>
          <w:lang w:val="bg-BG"/>
        </w:rPr>
        <w:t>да сключи договор/и за подизпълнение с посочения/ите в офертата му подизпълнител/и и в 3-дневен срок от сключване на договора/ите за подизпълнение, да предостави оригинален екземпляр от същия/те на ВЪЗЛОЖИТЕЛЯ. Договорът/ите се представя с придружително писмо в деловодството на ВЪЗЛОЖИТЕЛЯ;</w:t>
      </w:r>
    </w:p>
    <w:p w:rsidR="0052672D" w:rsidRPr="00AD553A" w:rsidRDefault="003359F6" w:rsidP="0052672D">
      <w:pPr>
        <w:spacing w:line="276" w:lineRule="auto"/>
        <w:jc w:val="both"/>
        <w:rPr>
          <w:rFonts w:eastAsia="Calibri"/>
          <w:szCs w:val="24"/>
          <w:lang w:val="bg-BG"/>
        </w:rPr>
      </w:pPr>
      <w:r>
        <w:rPr>
          <w:b/>
          <w:color w:val="000000"/>
          <w:szCs w:val="24"/>
          <w:lang w:val="bg-BG"/>
        </w:rPr>
        <w:t>10</w:t>
      </w:r>
      <w:r w:rsidR="0052672D">
        <w:rPr>
          <w:b/>
          <w:color w:val="000000"/>
          <w:szCs w:val="24"/>
          <w:lang w:val="bg-BG"/>
        </w:rPr>
        <w:t>.</w:t>
      </w:r>
      <w:r w:rsidR="0052672D" w:rsidRPr="00AD553A">
        <w:rPr>
          <w:b/>
          <w:color w:val="000000"/>
          <w:szCs w:val="24"/>
          <w:lang w:val="bg-BG"/>
        </w:rPr>
        <w:t xml:space="preserve">1. </w:t>
      </w:r>
      <w:r w:rsidR="0052672D" w:rsidRPr="00AD553A">
        <w:rPr>
          <w:color w:val="000000"/>
          <w:szCs w:val="24"/>
          <w:lang w:val="bg-BG"/>
        </w:rPr>
        <w:t>С</w:t>
      </w:r>
      <w:r w:rsidR="0052672D" w:rsidRPr="00AD553A">
        <w:rPr>
          <w:rFonts w:eastAsia="Calibri"/>
          <w:szCs w:val="24"/>
          <w:lang w:val="bg-BG"/>
        </w:rPr>
        <w:t>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предоставеното информация в хода на изпълнението на поръчката.</w:t>
      </w:r>
    </w:p>
    <w:p w:rsidR="0052672D" w:rsidRPr="00AD553A" w:rsidRDefault="003359F6" w:rsidP="0052672D">
      <w:pPr>
        <w:spacing w:line="276" w:lineRule="auto"/>
        <w:jc w:val="both"/>
        <w:rPr>
          <w:rFonts w:eastAsia="Calibri"/>
          <w:szCs w:val="24"/>
          <w:lang w:val="bg-BG"/>
        </w:rPr>
      </w:pPr>
      <w:r>
        <w:rPr>
          <w:b/>
          <w:color w:val="000000"/>
          <w:szCs w:val="24"/>
          <w:lang w:val="bg-BG"/>
        </w:rPr>
        <w:t>10</w:t>
      </w:r>
      <w:r w:rsidR="0052672D">
        <w:rPr>
          <w:b/>
          <w:color w:val="000000"/>
          <w:szCs w:val="24"/>
          <w:lang w:val="bg-BG"/>
        </w:rPr>
        <w:t>.</w:t>
      </w:r>
      <w:r w:rsidR="0052672D" w:rsidRPr="00AD553A">
        <w:rPr>
          <w:b/>
          <w:color w:val="000000"/>
          <w:szCs w:val="24"/>
          <w:lang w:val="bg-BG"/>
        </w:rPr>
        <w:t xml:space="preserve">2. </w:t>
      </w:r>
      <w:r w:rsidR="0052672D" w:rsidRPr="00AD553A">
        <w:rPr>
          <w:rFonts w:eastAsia="Calibri"/>
          <w:szCs w:val="24"/>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52672D" w:rsidRPr="00AD553A" w:rsidRDefault="0052672D" w:rsidP="0052672D">
      <w:pPr>
        <w:spacing w:line="276" w:lineRule="auto"/>
        <w:jc w:val="both"/>
        <w:rPr>
          <w:rFonts w:eastAsia="Calibri"/>
          <w:szCs w:val="24"/>
          <w:lang w:val="bg-BG"/>
        </w:rPr>
      </w:pPr>
      <w:r w:rsidRPr="00AD553A">
        <w:rPr>
          <w:rFonts w:eastAsia="Calibri"/>
          <w:szCs w:val="24"/>
          <w:lang w:val="bg-BG"/>
        </w:rPr>
        <w:t>а) за новия подизпълнител не са налице основанията за отстраняване в процедурата;</w:t>
      </w:r>
    </w:p>
    <w:p w:rsidR="0052672D" w:rsidRPr="00AD553A" w:rsidRDefault="0052672D" w:rsidP="0052672D">
      <w:pPr>
        <w:spacing w:line="276" w:lineRule="auto"/>
        <w:jc w:val="both"/>
        <w:rPr>
          <w:rFonts w:eastAsia="Calibri"/>
          <w:szCs w:val="24"/>
          <w:lang w:val="bg-BG"/>
        </w:rPr>
      </w:pPr>
      <w:r w:rsidRPr="00AD553A">
        <w:rPr>
          <w:rFonts w:eastAsia="Calibri"/>
          <w:szCs w:val="24"/>
          <w:lang w:val="bg-BG"/>
        </w:rPr>
        <w:t>б)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52672D" w:rsidRPr="00AD553A" w:rsidRDefault="003359F6" w:rsidP="0052672D">
      <w:pPr>
        <w:spacing w:line="276" w:lineRule="auto"/>
        <w:jc w:val="both"/>
        <w:rPr>
          <w:color w:val="000000"/>
          <w:szCs w:val="24"/>
          <w:lang w:val="bg-BG"/>
        </w:rPr>
      </w:pPr>
      <w:r>
        <w:rPr>
          <w:b/>
          <w:color w:val="000000"/>
          <w:szCs w:val="24"/>
          <w:lang w:val="bg-BG"/>
        </w:rPr>
        <w:t>10</w:t>
      </w:r>
      <w:r w:rsidR="00CD0DE8">
        <w:rPr>
          <w:b/>
          <w:color w:val="000000"/>
          <w:szCs w:val="24"/>
          <w:lang w:val="bg-BG"/>
        </w:rPr>
        <w:t>.</w:t>
      </w:r>
      <w:r w:rsidR="0052672D" w:rsidRPr="00AD553A">
        <w:rPr>
          <w:b/>
          <w:color w:val="000000"/>
          <w:szCs w:val="24"/>
          <w:lang w:val="bg-BG"/>
        </w:rPr>
        <w:t xml:space="preserve">3. </w:t>
      </w:r>
      <w:r w:rsidR="0052672D" w:rsidRPr="00AD553A">
        <w:rPr>
          <w:rFonts w:eastAsia="Calibri"/>
          <w:szCs w:val="24"/>
          <w:lang w:val="bg-BG"/>
        </w:rPr>
        <w:t xml:space="preserve">При замяна или включване на подизпълнител </w:t>
      </w:r>
      <w:r w:rsidR="00CD0DE8" w:rsidRPr="00AD553A">
        <w:rPr>
          <w:rFonts w:eastAsia="Calibri"/>
          <w:szCs w:val="24"/>
          <w:lang w:val="bg-BG"/>
        </w:rPr>
        <w:t>ИЗПЪЛНИТЕЛЯТ</w:t>
      </w:r>
      <w:r w:rsidR="0052672D" w:rsidRPr="00AD553A">
        <w:rPr>
          <w:rFonts w:eastAsia="Calibri"/>
          <w:szCs w:val="24"/>
          <w:lang w:val="bg-BG"/>
        </w:rPr>
        <w:t xml:space="preserve"> представя на </w:t>
      </w:r>
      <w:r w:rsidR="00CD0DE8" w:rsidRPr="00AD553A">
        <w:rPr>
          <w:rFonts w:eastAsia="Calibri"/>
          <w:szCs w:val="24"/>
          <w:lang w:val="bg-BG"/>
        </w:rPr>
        <w:t>ВЪЗЛОЖИТЕЛЯ</w:t>
      </w:r>
      <w:r w:rsidR="0052672D" w:rsidRPr="00AD553A">
        <w:rPr>
          <w:rFonts w:eastAsia="Calibri"/>
          <w:szCs w:val="24"/>
          <w:lang w:val="bg-BG"/>
        </w:rPr>
        <w:t xml:space="preserve"> всички документи, които доказват изпълнението на условията по предходната клауза (т. </w:t>
      </w:r>
      <w:r>
        <w:rPr>
          <w:color w:val="000000"/>
          <w:szCs w:val="24"/>
          <w:lang w:val="bg-BG"/>
        </w:rPr>
        <w:t>10</w:t>
      </w:r>
      <w:r w:rsidR="0052672D" w:rsidRPr="00AD553A">
        <w:rPr>
          <w:color w:val="000000"/>
          <w:szCs w:val="24"/>
          <w:lang w:val="bg-BG"/>
        </w:rPr>
        <w:t>.2.).</w:t>
      </w:r>
    </w:p>
    <w:p w:rsidR="0052672D" w:rsidRPr="00AD553A" w:rsidRDefault="0052672D" w:rsidP="0052672D">
      <w:pPr>
        <w:tabs>
          <w:tab w:val="left" w:pos="0"/>
        </w:tabs>
        <w:spacing w:line="276" w:lineRule="auto"/>
        <w:jc w:val="both"/>
        <w:rPr>
          <w:i/>
          <w:szCs w:val="24"/>
          <w:lang w:val="bg-BG"/>
        </w:rPr>
      </w:pPr>
    </w:p>
    <w:p w:rsidR="0052672D" w:rsidRPr="00AD553A" w:rsidRDefault="0052672D" w:rsidP="0052672D">
      <w:pPr>
        <w:keepNext/>
        <w:tabs>
          <w:tab w:val="left" w:pos="3119"/>
        </w:tabs>
        <w:spacing w:line="276" w:lineRule="auto"/>
        <w:outlineLvl w:val="5"/>
        <w:rPr>
          <w:b/>
          <w:bCs/>
          <w:szCs w:val="24"/>
          <w:lang w:val="bg-BG"/>
        </w:rPr>
      </w:pPr>
      <w:r w:rsidRPr="00AD553A">
        <w:rPr>
          <w:b/>
          <w:bCs/>
          <w:szCs w:val="24"/>
          <w:lang w:val="bg-BG"/>
        </w:rPr>
        <w:t>ПРАВА И ЗАДЪЛЖЕНИЯ НА ВЪЗЛОЖИТЕЛЯ</w:t>
      </w:r>
    </w:p>
    <w:p w:rsidR="0052672D" w:rsidRPr="00AD553A" w:rsidRDefault="0052672D" w:rsidP="0052672D">
      <w:pPr>
        <w:keepNext/>
        <w:tabs>
          <w:tab w:val="left" w:pos="3119"/>
        </w:tabs>
        <w:spacing w:line="276" w:lineRule="auto"/>
        <w:ind w:left="2694"/>
        <w:outlineLvl w:val="5"/>
        <w:rPr>
          <w:b/>
          <w:bCs/>
          <w:szCs w:val="24"/>
          <w:lang w:val="bg-BG"/>
        </w:rPr>
      </w:pPr>
    </w:p>
    <w:p w:rsidR="0052672D" w:rsidRPr="00AD553A" w:rsidRDefault="0052672D" w:rsidP="0052672D">
      <w:pPr>
        <w:spacing w:line="276" w:lineRule="auto"/>
        <w:jc w:val="both"/>
        <w:rPr>
          <w:b/>
          <w:szCs w:val="24"/>
          <w:lang w:val="bg-BG"/>
        </w:rPr>
      </w:pPr>
      <w:r w:rsidRPr="00AD553A">
        <w:rPr>
          <w:b/>
          <w:szCs w:val="24"/>
          <w:lang w:val="bg-BG"/>
        </w:rPr>
        <w:t>1</w:t>
      </w:r>
      <w:r w:rsidR="00CD0DE8">
        <w:rPr>
          <w:b/>
          <w:szCs w:val="24"/>
          <w:lang w:val="bg-BG"/>
        </w:rPr>
        <w:t>2</w:t>
      </w:r>
      <w:r w:rsidRPr="00AD553A">
        <w:rPr>
          <w:b/>
          <w:szCs w:val="24"/>
          <w:lang w:val="bg-BG"/>
        </w:rPr>
        <w:t>.</w:t>
      </w:r>
      <w:r w:rsidR="00CD0DE8">
        <w:rPr>
          <w:b/>
          <w:szCs w:val="24"/>
          <w:lang w:val="bg-BG"/>
        </w:rPr>
        <w:t>(</w:t>
      </w:r>
      <w:r w:rsidRPr="00AD553A">
        <w:rPr>
          <w:b/>
          <w:szCs w:val="24"/>
          <w:lang w:val="bg-BG"/>
        </w:rPr>
        <w:t>1</w:t>
      </w:r>
      <w:r w:rsidR="00CD0DE8">
        <w:rPr>
          <w:b/>
          <w:szCs w:val="24"/>
          <w:lang w:val="bg-BG"/>
        </w:rPr>
        <w:t>)</w:t>
      </w:r>
      <w:r w:rsidRPr="00AD553A">
        <w:rPr>
          <w:b/>
          <w:szCs w:val="24"/>
          <w:lang w:val="bg-BG"/>
        </w:rPr>
        <w:t xml:space="preserve"> </w:t>
      </w:r>
      <w:r w:rsidR="00CD0DE8" w:rsidRPr="00AD553A">
        <w:rPr>
          <w:b/>
          <w:szCs w:val="24"/>
          <w:lang w:val="bg-BG"/>
        </w:rPr>
        <w:t>ВЪЗЛОЖИТЕЛЯТ</w:t>
      </w:r>
      <w:r w:rsidRPr="00AD553A">
        <w:rPr>
          <w:b/>
          <w:szCs w:val="24"/>
          <w:lang w:val="bg-BG"/>
        </w:rPr>
        <w:t xml:space="preserve"> има право:</w:t>
      </w:r>
    </w:p>
    <w:p w:rsidR="0052672D" w:rsidRPr="00AD553A" w:rsidRDefault="0052672D" w:rsidP="0052672D">
      <w:pPr>
        <w:spacing w:line="276" w:lineRule="auto"/>
        <w:jc w:val="both"/>
        <w:rPr>
          <w:color w:val="FF0000"/>
          <w:szCs w:val="24"/>
          <w:lang w:val="bg-BG"/>
        </w:rPr>
      </w:pPr>
      <w:r w:rsidRPr="00AD553A">
        <w:rPr>
          <w:b/>
          <w:szCs w:val="24"/>
          <w:lang w:val="bg-BG"/>
        </w:rPr>
        <w:lastRenderedPageBreak/>
        <w:t>1.</w:t>
      </w:r>
      <w:r w:rsidRPr="00AD553A">
        <w:rPr>
          <w:szCs w:val="24"/>
          <w:lang w:val="bg-BG"/>
        </w:rPr>
        <w:t xml:space="preserve"> да </w:t>
      </w:r>
      <w:r w:rsidRPr="00AD553A">
        <w:rPr>
          <w:rFonts w:eastAsia="FreeSans"/>
          <w:szCs w:val="24"/>
          <w:lang w:val="bg-BG"/>
        </w:rPr>
        <w:t>получи изпълнение в съответствие с приложимото законодателство, клаузите на договора и приложенията към него;</w:t>
      </w:r>
    </w:p>
    <w:p w:rsidR="0052672D" w:rsidRPr="00AD553A" w:rsidRDefault="0052672D" w:rsidP="0052672D">
      <w:pPr>
        <w:spacing w:line="276" w:lineRule="auto"/>
        <w:jc w:val="both"/>
        <w:rPr>
          <w:rFonts w:eastAsia="FreeSans"/>
          <w:szCs w:val="24"/>
          <w:lang w:val="bg-BG"/>
        </w:rPr>
      </w:pPr>
      <w:r w:rsidRPr="00AD553A">
        <w:rPr>
          <w:b/>
          <w:szCs w:val="24"/>
          <w:lang w:val="bg-BG"/>
        </w:rPr>
        <w:t>2.</w:t>
      </w:r>
      <w:r w:rsidRPr="00AD553A">
        <w:rPr>
          <w:szCs w:val="24"/>
          <w:lang w:val="bg-BG"/>
        </w:rPr>
        <w:t xml:space="preserve"> да извърши проверка относно качеството, количествата и техническите параметри на доставеното Оборудване от </w:t>
      </w:r>
      <w:r w:rsidR="00CD0DE8" w:rsidRPr="00AD553A">
        <w:rPr>
          <w:szCs w:val="24"/>
          <w:lang w:val="bg-BG"/>
        </w:rPr>
        <w:t>ИЗПЪЛНИТЕЛЯ.</w:t>
      </w:r>
      <w:r w:rsidR="00CD0DE8" w:rsidRPr="00AD553A">
        <w:rPr>
          <w:rFonts w:eastAsia="FreeSans"/>
          <w:szCs w:val="24"/>
          <w:lang w:val="bg-BG"/>
        </w:rPr>
        <w:t xml:space="preserve"> ВЪЗЛОЖИТЕЛЯТ </w:t>
      </w:r>
      <w:r w:rsidRPr="00AD553A">
        <w:rPr>
          <w:rFonts w:eastAsia="FreeSans"/>
          <w:szCs w:val="24"/>
          <w:lang w:val="bg-BG"/>
        </w:rPr>
        <w:t>има право да откаже приемането на доставка, в случай че Оборудването не съответства с уговореното в договора;</w:t>
      </w:r>
    </w:p>
    <w:p w:rsidR="0052672D" w:rsidRPr="00AD553A" w:rsidRDefault="0052672D" w:rsidP="0052672D">
      <w:pPr>
        <w:spacing w:line="276" w:lineRule="auto"/>
        <w:jc w:val="both"/>
        <w:rPr>
          <w:szCs w:val="24"/>
          <w:lang w:val="bg-BG"/>
        </w:rPr>
      </w:pPr>
      <w:r w:rsidRPr="00AD553A">
        <w:rPr>
          <w:b/>
          <w:szCs w:val="24"/>
          <w:lang w:val="bg-BG"/>
        </w:rPr>
        <w:t>3.</w:t>
      </w:r>
      <w:r w:rsidRPr="00AD553A">
        <w:rPr>
          <w:szCs w:val="24"/>
          <w:lang w:val="bg-BG"/>
        </w:rPr>
        <w:t xml:space="preserve"> да прави рекламации при установяване на некачествен ремонт на Оборудването по време на гаранционния срок и да изисква допълнително отстраняване на неизправностите за сметка на </w:t>
      </w:r>
      <w:r w:rsidR="00CD0DE8" w:rsidRPr="00AD553A">
        <w:rPr>
          <w:szCs w:val="24"/>
          <w:lang w:val="bg-BG"/>
        </w:rPr>
        <w:t>ИЗПЪЛНИТЕЛЯ</w:t>
      </w:r>
      <w:r w:rsidRPr="00AD553A">
        <w:rPr>
          <w:szCs w:val="24"/>
          <w:lang w:val="bg-BG"/>
        </w:rPr>
        <w:t>;</w:t>
      </w:r>
    </w:p>
    <w:p w:rsidR="0052672D" w:rsidRPr="00AD553A" w:rsidRDefault="0052672D" w:rsidP="0052672D">
      <w:pPr>
        <w:spacing w:line="276" w:lineRule="auto"/>
        <w:jc w:val="both"/>
        <w:rPr>
          <w:szCs w:val="24"/>
          <w:lang w:val="bg-BG"/>
        </w:rPr>
      </w:pPr>
      <w:r w:rsidRPr="00AD553A">
        <w:rPr>
          <w:b/>
          <w:szCs w:val="24"/>
          <w:lang w:val="bg-BG"/>
        </w:rPr>
        <w:t>4.</w:t>
      </w:r>
      <w:r w:rsidRPr="00AD553A">
        <w:rPr>
          <w:szCs w:val="24"/>
          <w:lang w:val="bg-BG"/>
        </w:rPr>
        <w:t xml:space="preserve"> да задържи съответна част от гаранцията за изпълнение, в случай на неизпълнение клаузите на договора от страна на </w:t>
      </w:r>
      <w:r w:rsidR="00CD0DE8" w:rsidRPr="00AD553A">
        <w:rPr>
          <w:szCs w:val="24"/>
          <w:lang w:val="bg-BG"/>
        </w:rPr>
        <w:t>ИЗПЪЛНИТЕЛЯ</w:t>
      </w:r>
      <w:r w:rsidRPr="00AD553A">
        <w:rPr>
          <w:szCs w:val="24"/>
          <w:lang w:val="bg-BG"/>
        </w:rPr>
        <w:t xml:space="preserve"> и да получи неустойката в размера, определен в този договор;</w:t>
      </w:r>
    </w:p>
    <w:p w:rsidR="0052672D" w:rsidRDefault="0052672D" w:rsidP="0052672D">
      <w:pPr>
        <w:spacing w:line="276" w:lineRule="auto"/>
        <w:jc w:val="both"/>
        <w:rPr>
          <w:szCs w:val="24"/>
          <w:lang w:val="bg-BG"/>
        </w:rPr>
      </w:pPr>
      <w:r w:rsidRPr="00AD553A">
        <w:rPr>
          <w:b/>
          <w:szCs w:val="24"/>
          <w:lang w:val="bg-BG"/>
        </w:rPr>
        <w:t>5.</w:t>
      </w:r>
      <w:r w:rsidRPr="00AD553A">
        <w:rPr>
          <w:szCs w:val="24"/>
          <w:lang w:val="bg-BG"/>
        </w:rPr>
        <w:t xml:space="preserve"> да изисква от </w:t>
      </w:r>
      <w:r w:rsidR="00CD0DE8" w:rsidRPr="00AD553A">
        <w:rPr>
          <w:szCs w:val="24"/>
          <w:lang w:val="bg-BG"/>
        </w:rPr>
        <w:t>ИЗПЪЛНИТЕЛЯ</w:t>
      </w:r>
      <w:r w:rsidRPr="00AD553A">
        <w:rPr>
          <w:szCs w:val="24"/>
          <w:lang w:val="bg-BG"/>
        </w:rPr>
        <w:t xml:space="preserve"> да сключи и да му предостави договорите за подизпълнение, с подизпълнителите, посочени в офертата му </w:t>
      </w:r>
      <w:r w:rsidRPr="00AD553A">
        <w:rPr>
          <w:i/>
          <w:szCs w:val="24"/>
          <w:lang w:val="bg-BG"/>
        </w:rPr>
        <w:t>(когато е приложимо</w:t>
      </w:r>
      <w:r w:rsidRPr="00AD553A">
        <w:rPr>
          <w:szCs w:val="24"/>
          <w:lang w:val="bg-BG"/>
        </w:rPr>
        <w:t xml:space="preserve">). </w:t>
      </w:r>
    </w:p>
    <w:p w:rsidR="0052672D" w:rsidRPr="00AD553A" w:rsidRDefault="00A11194" w:rsidP="0052672D">
      <w:pPr>
        <w:spacing w:line="276" w:lineRule="auto"/>
        <w:jc w:val="both"/>
        <w:rPr>
          <w:b/>
          <w:szCs w:val="24"/>
          <w:lang w:val="bg-BG"/>
        </w:rPr>
      </w:pPr>
      <w:r>
        <w:rPr>
          <w:b/>
          <w:szCs w:val="24"/>
          <w:lang w:val="bg-BG"/>
        </w:rPr>
        <w:t>(2)</w:t>
      </w:r>
      <w:r w:rsidR="0052672D" w:rsidRPr="00AD553A">
        <w:rPr>
          <w:b/>
          <w:szCs w:val="24"/>
          <w:lang w:val="bg-BG"/>
        </w:rPr>
        <w:t xml:space="preserve"> </w:t>
      </w:r>
      <w:r w:rsidR="00085A15" w:rsidRPr="00AD553A">
        <w:rPr>
          <w:b/>
          <w:szCs w:val="24"/>
          <w:lang w:val="bg-BG"/>
        </w:rPr>
        <w:t>ВЪЗЛОЖИТЕЛЯТ</w:t>
      </w:r>
      <w:r w:rsidR="0052672D" w:rsidRPr="00AD553A">
        <w:rPr>
          <w:b/>
          <w:szCs w:val="24"/>
          <w:lang w:val="bg-BG"/>
        </w:rPr>
        <w:t xml:space="preserve"> е длъжен:</w:t>
      </w:r>
    </w:p>
    <w:p w:rsidR="0052672D" w:rsidRPr="00AD553A" w:rsidRDefault="0052672D" w:rsidP="0052672D">
      <w:pPr>
        <w:spacing w:line="276" w:lineRule="auto"/>
        <w:jc w:val="both"/>
        <w:rPr>
          <w:color w:val="FF0000"/>
          <w:szCs w:val="24"/>
          <w:lang w:val="bg-BG"/>
        </w:rPr>
      </w:pPr>
      <w:r w:rsidRPr="00AD553A">
        <w:rPr>
          <w:b/>
          <w:szCs w:val="24"/>
          <w:lang w:val="bg-BG"/>
        </w:rPr>
        <w:t>1.</w:t>
      </w:r>
      <w:r w:rsidRPr="00AD553A">
        <w:rPr>
          <w:szCs w:val="24"/>
          <w:lang w:val="bg-BG"/>
        </w:rPr>
        <w:t xml:space="preserve"> при добросъвестно и професионално изпълнение на договора, да заплати на </w:t>
      </w:r>
      <w:r w:rsidR="00A11194" w:rsidRPr="00AD553A">
        <w:rPr>
          <w:szCs w:val="24"/>
          <w:lang w:val="bg-BG"/>
        </w:rPr>
        <w:t xml:space="preserve">ИЗПЪЛНИТЕЛЯ </w:t>
      </w:r>
      <w:r w:rsidRPr="00AD553A">
        <w:rPr>
          <w:szCs w:val="24"/>
          <w:lang w:val="bg-BG"/>
        </w:rPr>
        <w:t xml:space="preserve">договорената цена </w:t>
      </w:r>
      <w:r w:rsidRPr="00AD553A">
        <w:rPr>
          <w:rFonts w:eastAsia="FreeSans"/>
          <w:bCs/>
          <w:szCs w:val="24"/>
          <w:lang w:val="bg-BG"/>
        </w:rPr>
        <w:t>в размера, срока и при условията на настоящия договор;</w:t>
      </w:r>
    </w:p>
    <w:p w:rsidR="0052672D" w:rsidRPr="00AD553A" w:rsidRDefault="0052672D" w:rsidP="0052672D">
      <w:pPr>
        <w:spacing w:line="276" w:lineRule="auto"/>
        <w:jc w:val="both"/>
        <w:rPr>
          <w:szCs w:val="24"/>
          <w:lang w:val="bg-BG"/>
        </w:rPr>
      </w:pPr>
      <w:r w:rsidRPr="00AD553A">
        <w:rPr>
          <w:b/>
          <w:szCs w:val="24"/>
          <w:lang w:val="bg-BG"/>
        </w:rPr>
        <w:t>2.</w:t>
      </w:r>
      <w:r w:rsidRPr="00AD553A">
        <w:rPr>
          <w:szCs w:val="24"/>
          <w:lang w:val="bg-BG"/>
        </w:rPr>
        <w:t xml:space="preserve"> да не разпространява под каквато и да е форма предоставеното му от </w:t>
      </w:r>
      <w:r w:rsidR="00A11194" w:rsidRPr="00AD553A">
        <w:rPr>
          <w:szCs w:val="24"/>
          <w:lang w:val="bg-BG"/>
        </w:rPr>
        <w:t xml:space="preserve">ИЗПЪЛНИТЕЛЯ </w:t>
      </w:r>
      <w:r w:rsidRPr="00AD553A">
        <w:rPr>
          <w:szCs w:val="24"/>
          <w:lang w:val="bg-BG"/>
        </w:rPr>
        <w:t xml:space="preserve">информация, имаща характер на търговска тайна и изрично упомената от </w:t>
      </w:r>
      <w:r w:rsidR="00A11194" w:rsidRPr="00AD553A">
        <w:rPr>
          <w:szCs w:val="24"/>
          <w:lang w:val="bg-BG"/>
        </w:rPr>
        <w:t>ИЗПЪЛНИТЕЛЯ</w:t>
      </w:r>
      <w:r w:rsidRPr="00AD553A">
        <w:rPr>
          <w:szCs w:val="24"/>
          <w:lang w:val="bg-BG"/>
        </w:rPr>
        <w:t xml:space="preserve"> като такава, в представената от него оферта;</w:t>
      </w:r>
    </w:p>
    <w:p w:rsidR="0052672D" w:rsidRPr="00AD553A" w:rsidRDefault="0052672D" w:rsidP="0052672D">
      <w:pPr>
        <w:spacing w:line="276" w:lineRule="auto"/>
        <w:jc w:val="both"/>
        <w:rPr>
          <w:b/>
          <w:szCs w:val="24"/>
          <w:lang w:val="bg-BG"/>
        </w:rPr>
      </w:pPr>
      <w:r w:rsidRPr="00AD553A">
        <w:rPr>
          <w:b/>
          <w:szCs w:val="24"/>
          <w:lang w:val="bg-BG"/>
        </w:rPr>
        <w:t>3.</w:t>
      </w:r>
      <w:r w:rsidRPr="00AD553A">
        <w:rPr>
          <w:rFonts w:eastAsia="FreeSans"/>
          <w:szCs w:val="24"/>
          <w:lang w:val="bg-BG"/>
        </w:rPr>
        <w:t xml:space="preserve"> да оказва необходимото съдействие на </w:t>
      </w:r>
      <w:r w:rsidR="00A11194" w:rsidRPr="00AD553A">
        <w:rPr>
          <w:rFonts w:eastAsia="FreeSans"/>
          <w:szCs w:val="24"/>
          <w:lang w:val="bg-BG"/>
        </w:rPr>
        <w:t>ИЗПЪЛНИТЕЛЯ</w:t>
      </w:r>
      <w:r w:rsidRPr="00AD553A">
        <w:rPr>
          <w:rFonts w:eastAsia="FreeSans"/>
          <w:szCs w:val="24"/>
          <w:lang w:val="bg-BG"/>
        </w:rPr>
        <w:t xml:space="preserve"> за добросъвестно и точно </w:t>
      </w:r>
      <w:r w:rsidRPr="00AD553A">
        <w:rPr>
          <w:szCs w:val="24"/>
          <w:lang w:val="bg-BG"/>
        </w:rPr>
        <w:t>изпълнение на договора;</w:t>
      </w:r>
    </w:p>
    <w:p w:rsidR="0052672D" w:rsidRDefault="00A11194" w:rsidP="00C76F59">
      <w:pPr>
        <w:keepNext/>
        <w:keepLines/>
        <w:spacing w:before="240" w:after="240" w:line="276" w:lineRule="auto"/>
        <w:jc w:val="both"/>
        <w:outlineLvl w:val="1"/>
        <w:rPr>
          <w:b/>
          <w:bCs/>
          <w:color w:val="000000"/>
          <w:szCs w:val="24"/>
          <w:lang w:val="bg-BG"/>
        </w:rPr>
      </w:pPr>
      <w:r w:rsidRPr="00AD553A">
        <w:rPr>
          <w:b/>
          <w:szCs w:val="24"/>
          <w:lang w:val="bg-BG"/>
        </w:rPr>
        <w:t>ГАРАНЦИОННИ СРОКОВЕ И ГАРАНЦИОННИ ЗАДЪЛЖЕНИЯ</w:t>
      </w:r>
    </w:p>
    <w:p w:rsidR="00A11194" w:rsidRPr="00AD553A" w:rsidRDefault="00A11194" w:rsidP="00A11194">
      <w:pPr>
        <w:spacing w:line="276" w:lineRule="auto"/>
        <w:jc w:val="both"/>
        <w:rPr>
          <w:i/>
          <w:szCs w:val="24"/>
          <w:lang w:val="bg-BG"/>
        </w:rPr>
      </w:pPr>
      <w:r w:rsidRPr="00AD553A">
        <w:rPr>
          <w:b/>
          <w:szCs w:val="24"/>
          <w:lang w:val="bg-BG"/>
        </w:rPr>
        <w:t>1</w:t>
      </w:r>
      <w:r>
        <w:rPr>
          <w:b/>
          <w:szCs w:val="24"/>
          <w:lang w:val="bg-BG"/>
        </w:rPr>
        <w:t>3</w:t>
      </w:r>
      <w:r w:rsidRPr="00AD553A">
        <w:rPr>
          <w:b/>
          <w:szCs w:val="24"/>
          <w:lang w:val="bg-BG"/>
        </w:rPr>
        <w:t>.</w:t>
      </w:r>
      <w:r>
        <w:rPr>
          <w:b/>
          <w:szCs w:val="24"/>
          <w:lang w:val="bg-BG"/>
        </w:rPr>
        <w:t>(</w:t>
      </w:r>
      <w:r w:rsidRPr="00AD553A">
        <w:rPr>
          <w:b/>
          <w:szCs w:val="24"/>
          <w:lang w:val="bg-BG"/>
        </w:rPr>
        <w:t>1</w:t>
      </w:r>
      <w:r>
        <w:rPr>
          <w:b/>
          <w:szCs w:val="24"/>
          <w:lang w:val="bg-BG"/>
        </w:rPr>
        <w:t>)</w:t>
      </w:r>
      <w:r w:rsidRPr="00AD553A">
        <w:rPr>
          <w:szCs w:val="24"/>
          <w:lang w:val="bg-BG"/>
        </w:rPr>
        <w:t xml:space="preserve"> ИЗПЪЛНИТЕЛЯТ предоставя на ВЪЗЛОЖИТЕЛЯ гаранционен срок на Оборудването от ......... месеца (</w:t>
      </w:r>
      <w:r>
        <w:rPr>
          <w:szCs w:val="24"/>
          <w:lang w:val="bg-BG"/>
        </w:rPr>
        <w:t>………………………..</w:t>
      </w:r>
      <w:r w:rsidRPr="00AD553A">
        <w:rPr>
          <w:i/>
          <w:szCs w:val="24"/>
          <w:lang w:val="bg-BG"/>
        </w:rPr>
        <w:t>словом)(в зависимост от офертата на участника,</w:t>
      </w:r>
      <w:r w:rsidRPr="00AD553A">
        <w:rPr>
          <w:szCs w:val="24"/>
          <w:lang w:val="bg-BG"/>
        </w:rPr>
        <w:t xml:space="preserve"> </w:t>
      </w:r>
      <w:r w:rsidRPr="00AD553A">
        <w:rPr>
          <w:i/>
          <w:szCs w:val="24"/>
          <w:lang w:val="bg-BG"/>
        </w:rPr>
        <w:t xml:space="preserve">но не по-малко от </w:t>
      </w:r>
      <w:r w:rsidR="00581E28">
        <w:rPr>
          <w:i/>
          <w:szCs w:val="24"/>
          <w:lang w:val="bg-BG"/>
        </w:rPr>
        <w:t>24</w:t>
      </w:r>
      <w:r w:rsidRPr="00AD553A">
        <w:rPr>
          <w:i/>
          <w:szCs w:val="24"/>
          <w:lang w:val="bg-BG"/>
        </w:rPr>
        <w:t xml:space="preserve"> месеца) </w:t>
      </w:r>
      <w:r w:rsidRPr="00AD553A">
        <w:rPr>
          <w:szCs w:val="24"/>
          <w:lang w:val="bg-BG"/>
        </w:rPr>
        <w:t>от доставката и подписване на приемо-предавателен протокол, удостоверяващ успешното приемане на място на Оборудването.</w:t>
      </w:r>
    </w:p>
    <w:p w:rsidR="00A11194" w:rsidRPr="00AD553A" w:rsidRDefault="00A11194" w:rsidP="00A11194">
      <w:pPr>
        <w:spacing w:line="276" w:lineRule="auto"/>
        <w:jc w:val="both"/>
        <w:rPr>
          <w:szCs w:val="24"/>
          <w:lang w:val="bg-BG"/>
        </w:rPr>
      </w:pPr>
      <w:r>
        <w:rPr>
          <w:b/>
          <w:szCs w:val="24"/>
          <w:lang w:val="bg-BG"/>
        </w:rPr>
        <w:t>(</w:t>
      </w:r>
      <w:r w:rsidRPr="00AD553A">
        <w:rPr>
          <w:b/>
          <w:szCs w:val="24"/>
          <w:lang w:val="bg-BG"/>
        </w:rPr>
        <w:t>2</w:t>
      </w:r>
      <w:r>
        <w:rPr>
          <w:b/>
          <w:szCs w:val="24"/>
          <w:lang w:val="bg-BG"/>
        </w:rPr>
        <w:t>)</w:t>
      </w:r>
      <w:r w:rsidRPr="00AD553A">
        <w:rPr>
          <w:szCs w:val="24"/>
          <w:lang w:val="bg-BG"/>
        </w:rPr>
        <w:t xml:space="preserve"> Гаранционният срок започва да тече от датата на подписване на протокола, удостоверяващ успешното приемане на място на Оборудването, и се отнася до задължението на ИЗПЪЛНИТЕЛЯ да поправи (отстрани) несъответствия или недостатъци от всякакъв характер, вкл. фабрични дефекти, дефекти в материала, дефекти в изработката, механични дефекти, други недостатъци и/или повреди, непредизвикани от неправилно съхранение и/или експлоатация. ИЗПЪЛНИТЕЛЯТ отговаря дори и да не е знаел за несъответствието или недостатъците.</w:t>
      </w:r>
    </w:p>
    <w:p w:rsidR="00A11194" w:rsidRPr="00AD553A" w:rsidRDefault="00A11194" w:rsidP="00A11194">
      <w:pPr>
        <w:spacing w:line="276" w:lineRule="auto"/>
        <w:jc w:val="both"/>
        <w:rPr>
          <w:szCs w:val="24"/>
          <w:lang w:val="bg-BG"/>
        </w:rPr>
      </w:pPr>
      <w:r>
        <w:rPr>
          <w:b/>
          <w:szCs w:val="24"/>
          <w:lang w:val="bg-BG"/>
        </w:rPr>
        <w:t>(</w:t>
      </w:r>
      <w:r w:rsidRPr="00AD553A">
        <w:rPr>
          <w:b/>
          <w:szCs w:val="24"/>
          <w:lang w:val="bg-BG"/>
        </w:rPr>
        <w:t>3</w:t>
      </w:r>
      <w:r>
        <w:rPr>
          <w:b/>
          <w:szCs w:val="24"/>
          <w:lang w:val="bg-BG"/>
        </w:rPr>
        <w:t>)</w:t>
      </w:r>
      <w:r w:rsidRPr="00AD553A">
        <w:rPr>
          <w:szCs w:val="24"/>
          <w:lang w:val="bg-BG"/>
        </w:rPr>
        <w:t xml:space="preserve"> В случай, че в гаранционния срок се открият недостатъци и/или повреди, ВЪЗЛОЖИТЕЛЯТ отправя уведомление до ИЗПЪЛНИТЕЛЯ за отстраняването им по </w:t>
      </w:r>
      <w:r w:rsidRPr="00AD553A">
        <w:rPr>
          <w:rFonts w:eastAsia="FreeSans"/>
          <w:szCs w:val="24"/>
          <w:lang w:val="bg-BG"/>
        </w:rPr>
        <w:t xml:space="preserve">факс, </w:t>
      </w:r>
      <w:r w:rsidRPr="00AD553A">
        <w:rPr>
          <w:szCs w:val="24"/>
          <w:lang w:val="bg-BG"/>
        </w:rPr>
        <w:t xml:space="preserve">по пощата </w:t>
      </w:r>
      <w:r w:rsidRPr="00AD553A">
        <w:rPr>
          <w:rFonts w:eastAsia="FreeSans"/>
          <w:szCs w:val="24"/>
          <w:lang w:val="bg-BG"/>
        </w:rPr>
        <w:t xml:space="preserve">или по електронната поща и/или уеб интерфейс </w:t>
      </w:r>
      <w:r w:rsidRPr="00AD553A">
        <w:rPr>
          <w:szCs w:val="24"/>
          <w:lang w:val="bg-BG"/>
        </w:rPr>
        <w:t>за наличието и характера на недостатъците и/или повредите, като:</w:t>
      </w:r>
    </w:p>
    <w:p w:rsidR="00A11194" w:rsidRPr="00AD553A" w:rsidRDefault="00A11194" w:rsidP="00A11194">
      <w:pPr>
        <w:spacing w:line="276" w:lineRule="auto"/>
        <w:jc w:val="both"/>
        <w:rPr>
          <w:szCs w:val="24"/>
          <w:lang w:val="bg-BG"/>
        </w:rPr>
      </w:pPr>
      <w:r w:rsidRPr="00AD553A">
        <w:rPr>
          <w:b/>
          <w:szCs w:val="24"/>
          <w:lang w:val="bg-BG"/>
        </w:rPr>
        <w:t>1.</w:t>
      </w:r>
      <w:r w:rsidRPr="00AD553A">
        <w:rPr>
          <w:szCs w:val="24"/>
          <w:lang w:val="bg-BG"/>
        </w:rPr>
        <w:t xml:space="preserve"> ИЗПЪЛНИТЕЛЯТ се задължава да реагира (предприеме действия по отстраняване) в срок до ……… (………………………..)</w:t>
      </w:r>
      <w:r w:rsidRPr="00AD553A">
        <w:rPr>
          <w:i/>
          <w:szCs w:val="24"/>
          <w:lang w:val="bg-BG"/>
        </w:rPr>
        <w:t xml:space="preserve"> (съгласно офертата на участника, определен за изпълнител, но не п</w:t>
      </w:r>
      <w:r w:rsidRPr="00631691">
        <w:rPr>
          <w:i/>
          <w:szCs w:val="24"/>
          <w:lang w:val="bg-BG"/>
        </w:rPr>
        <w:t xml:space="preserve">овече от </w:t>
      </w:r>
      <w:r w:rsidR="00581E28">
        <w:rPr>
          <w:i/>
          <w:szCs w:val="24"/>
          <w:lang w:val="bg-BG"/>
        </w:rPr>
        <w:t>12</w:t>
      </w:r>
      <w:r w:rsidRPr="00631691">
        <w:rPr>
          <w:b/>
          <w:i/>
          <w:szCs w:val="24"/>
          <w:lang w:val="bg-BG"/>
        </w:rPr>
        <w:t xml:space="preserve"> </w:t>
      </w:r>
      <w:r w:rsidRPr="00631691">
        <w:rPr>
          <w:i/>
          <w:szCs w:val="24"/>
          <w:lang w:val="bg-BG"/>
        </w:rPr>
        <w:t>(</w:t>
      </w:r>
      <w:r w:rsidR="00581E28">
        <w:rPr>
          <w:i/>
          <w:szCs w:val="24"/>
          <w:lang w:val="bg-BG"/>
        </w:rPr>
        <w:t>дванадесет</w:t>
      </w:r>
      <w:r w:rsidRPr="00631691">
        <w:rPr>
          <w:i/>
          <w:szCs w:val="24"/>
          <w:lang w:val="bg-BG"/>
        </w:rPr>
        <w:t xml:space="preserve"> часа</w:t>
      </w:r>
      <w:r w:rsidRPr="00631691">
        <w:rPr>
          <w:szCs w:val="24"/>
          <w:lang w:val="bg-BG"/>
        </w:rPr>
        <w:t>) от</w:t>
      </w:r>
      <w:r w:rsidRPr="00AD553A">
        <w:rPr>
          <w:szCs w:val="24"/>
          <w:lang w:val="bg-BG"/>
        </w:rPr>
        <w:t xml:space="preserve"> получаване на уведомлението и</w:t>
      </w:r>
    </w:p>
    <w:p w:rsidR="00A11194" w:rsidRPr="00AD553A" w:rsidRDefault="00A11194" w:rsidP="00A11194">
      <w:pPr>
        <w:spacing w:line="276" w:lineRule="auto"/>
        <w:jc w:val="both"/>
        <w:rPr>
          <w:szCs w:val="24"/>
          <w:lang w:val="bg-BG"/>
        </w:rPr>
      </w:pPr>
      <w:bookmarkStart w:id="92" w:name="_Hlk487812320"/>
      <w:r w:rsidRPr="00AD553A">
        <w:rPr>
          <w:b/>
          <w:szCs w:val="24"/>
          <w:lang w:val="bg-BG"/>
        </w:rPr>
        <w:t>2.</w:t>
      </w:r>
      <w:r w:rsidRPr="00AD553A">
        <w:rPr>
          <w:szCs w:val="24"/>
          <w:lang w:val="bg-BG"/>
        </w:rPr>
        <w:t xml:space="preserve"> </w:t>
      </w:r>
      <w:r w:rsidRPr="005D09F5">
        <w:rPr>
          <w:szCs w:val="24"/>
          <w:lang w:val="bg-BG"/>
        </w:rPr>
        <w:t>ИЗПЪЛНИТЕЛЯТ се задължава да отстрани същите в срок до ……… (………………………..)</w:t>
      </w:r>
      <w:r w:rsidRPr="005D09F5">
        <w:rPr>
          <w:i/>
          <w:szCs w:val="24"/>
          <w:lang w:val="bg-BG"/>
        </w:rPr>
        <w:t xml:space="preserve">(съгласно офертата на участника, определен за изпълнител, но не повече от </w:t>
      </w:r>
      <w:r w:rsidR="00BB3FED">
        <w:rPr>
          <w:i/>
          <w:szCs w:val="24"/>
          <w:lang w:val="bg-BG"/>
        </w:rPr>
        <w:t>3</w:t>
      </w:r>
      <w:r w:rsidRPr="005D09F5">
        <w:rPr>
          <w:b/>
          <w:i/>
          <w:szCs w:val="24"/>
          <w:lang w:val="bg-BG"/>
        </w:rPr>
        <w:t xml:space="preserve"> </w:t>
      </w:r>
      <w:r w:rsidRPr="005D09F5">
        <w:rPr>
          <w:i/>
          <w:szCs w:val="24"/>
          <w:lang w:val="bg-BG"/>
        </w:rPr>
        <w:t>(</w:t>
      </w:r>
      <w:r w:rsidR="00BB3FED">
        <w:rPr>
          <w:i/>
          <w:szCs w:val="24"/>
          <w:lang w:val="bg-BG"/>
        </w:rPr>
        <w:t>три</w:t>
      </w:r>
      <w:r w:rsidRPr="005D09F5">
        <w:rPr>
          <w:i/>
          <w:szCs w:val="24"/>
          <w:lang w:val="bg-BG"/>
        </w:rPr>
        <w:t>) работни дни</w:t>
      </w:r>
      <w:r w:rsidRPr="005D09F5">
        <w:rPr>
          <w:szCs w:val="24"/>
          <w:lang w:val="bg-BG"/>
        </w:rPr>
        <w:t>) работни дни;</w:t>
      </w:r>
      <w:bookmarkEnd w:id="92"/>
    </w:p>
    <w:p w:rsidR="00A11194" w:rsidRPr="00A96BE5" w:rsidRDefault="00A11194" w:rsidP="00A11194">
      <w:pPr>
        <w:spacing w:line="276" w:lineRule="auto"/>
        <w:jc w:val="both"/>
        <w:rPr>
          <w:i/>
          <w:szCs w:val="24"/>
          <w:lang w:val="bg-BG"/>
        </w:rPr>
      </w:pPr>
      <w:r>
        <w:rPr>
          <w:b/>
          <w:szCs w:val="24"/>
          <w:lang w:val="bg-BG"/>
        </w:rPr>
        <w:lastRenderedPageBreak/>
        <w:t>(</w:t>
      </w:r>
      <w:r w:rsidRPr="00A96BE5">
        <w:rPr>
          <w:b/>
          <w:szCs w:val="24"/>
          <w:lang w:val="bg-BG"/>
        </w:rPr>
        <w:t>4</w:t>
      </w:r>
      <w:r>
        <w:rPr>
          <w:b/>
          <w:szCs w:val="24"/>
          <w:lang w:val="bg-BG"/>
        </w:rPr>
        <w:t>)</w:t>
      </w:r>
      <w:r w:rsidRPr="00A96BE5">
        <w:rPr>
          <w:szCs w:val="24"/>
          <w:lang w:val="bg-BG"/>
        </w:rPr>
        <w:t xml:space="preserve"> </w:t>
      </w:r>
      <w:r w:rsidRPr="00A96BE5">
        <w:rPr>
          <w:rFonts w:eastAsia="FreeSans"/>
          <w:szCs w:val="24"/>
          <w:lang w:val="bg-BG"/>
        </w:rPr>
        <w:t xml:space="preserve">При невъзможност да бъде спазен срокът </w:t>
      </w:r>
      <w:r w:rsidRPr="00A96BE5">
        <w:rPr>
          <w:szCs w:val="24"/>
          <w:lang w:val="bg-BG"/>
        </w:rPr>
        <w:t>за отстраняване на повредата</w:t>
      </w:r>
      <w:r w:rsidRPr="00A96BE5">
        <w:rPr>
          <w:i/>
          <w:szCs w:val="24"/>
          <w:lang w:val="bg-BG"/>
        </w:rPr>
        <w:t xml:space="preserve"> </w:t>
      </w:r>
      <w:r w:rsidRPr="00A96BE5">
        <w:rPr>
          <w:szCs w:val="24"/>
          <w:lang w:val="bg-BG"/>
        </w:rPr>
        <w:t>в срока</w:t>
      </w:r>
      <w:r w:rsidRPr="00A96BE5">
        <w:rPr>
          <w:i/>
          <w:szCs w:val="24"/>
          <w:lang w:val="bg-BG"/>
        </w:rPr>
        <w:t xml:space="preserve"> </w:t>
      </w:r>
      <w:r w:rsidRPr="00A96BE5">
        <w:rPr>
          <w:rFonts w:eastAsia="FreeSans"/>
          <w:szCs w:val="24"/>
          <w:lang w:val="bg-BG"/>
        </w:rPr>
        <w:t xml:space="preserve">по </w:t>
      </w:r>
      <w:r>
        <w:rPr>
          <w:rFonts w:eastAsia="FreeSans"/>
          <w:szCs w:val="24"/>
          <w:lang w:val="bg-BG"/>
        </w:rPr>
        <w:t>чл. 13, ал. 3</w:t>
      </w:r>
      <w:r w:rsidRPr="00A96BE5">
        <w:rPr>
          <w:rFonts w:eastAsia="FreeSans"/>
          <w:szCs w:val="24"/>
          <w:lang w:val="bg-BG"/>
        </w:rPr>
        <w:t xml:space="preserve"> за времето на ремонта, на ВЪЗЛОЖИТЕЛЯ се предоставя оборотно оборудване със същите или </w:t>
      </w:r>
      <w:r w:rsidRPr="00A96BE5">
        <w:rPr>
          <w:szCs w:val="24"/>
          <w:lang w:val="bg-BG"/>
        </w:rPr>
        <w:t>с по-добри параметри за времето, необходимо за отстраняване на повредата</w:t>
      </w:r>
      <w:r w:rsidRPr="00A96BE5">
        <w:rPr>
          <w:rFonts w:eastAsia="FreeSans"/>
          <w:szCs w:val="24"/>
          <w:lang w:val="bg-BG"/>
        </w:rPr>
        <w:t>. След приключване на ремонта, оборотното оборудване се връща на ИЗПЪЛНИТЕЛЯ.</w:t>
      </w:r>
    </w:p>
    <w:p w:rsidR="00A11194" w:rsidRPr="00AD553A" w:rsidRDefault="00A11194" w:rsidP="00A11194">
      <w:pPr>
        <w:spacing w:line="276" w:lineRule="auto"/>
        <w:jc w:val="both"/>
        <w:rPr>
          <w:rFonts w:eastAsia="FreeSans"/>
          <w:szCs w:val="24"/>
          <w:lang w:val="bg-BG"/>
        </w:rPr>
      </w:pPr>
      <w:r>
        <w:rPr>
          <w:rFonts w:eastAsia="FreeSans"/>
          <w:b/>
          <w:szCs w:val="24"/>
          <w:lang w:val="bg-BG"/>
        </w:rPr>
        <w:t>(5)</w:t>
      </w:r>
      <w:r w:rsidRPr="00A96BE5">
        <w:rPr>
          <w:rFonts w:eastAsia="FreeSans"/>
          <w:szCs w:val="24"/>
          <w:lang w:val="bg-BG"/>
        </w:rPr>
        <w:t xml:space="preserve"> </w:t>
      </w:r>
      <w:r w:rsidRPr="00A96BE5">
        <w:rPr>
          <w:szCs w:val="24"/>
          <w:lang w:val="bg-BG"/>
        </w:rPr>
        <w:t>В случай, че недостатъците и/или повредите не могат да бъдат отстранени в срок до 10 (десет) дни от получаване на уведомлението за тях, то в срок от 15 (петнадесет) дни от получаване на уведомлението, ИЗПЪЛНИТЕЛЯТ е длъжен да подмени повредените или с недостатъци елементи на Оборудването  с нови, със същите или с по-добри параметри от посочените в Приложение № 1</w:t>
      </w:r>
      <w:r w:rsidRPr="00A96BE5">
        <w:rPr>
          <w:rFonts w:eastAsia="FreeSans"/>
          <w:szCs w:val="24"/>
          <w:lang w:val="bg-BG"/>
        </w:rPr>
        <w:t>,</w:t>
      </w:r>
      <w:r w:rsidRPr="00A96BE5">
        <w:rPr>
          <w:rFonts w:eastAsia="FreeSans"/>
          <w:b/>
          <w:szCs w:val="24"/>
          <w:lang w:val="bg-BG"/>
        </w:rPr>
        <w:t xml:space="preserve"> </w:t>
      </w:r>
      <w:r w:rsidRPr="00A96BE5">
        <w:rPr>
          <w:rFonts w:eastAsia="FreeSans"/>
          <w:szCs w:val="24"/>
          <w:lang w:val="bg-BG"/>
        </w:rPr>
        <w:t>което оборудване не подлежи на връщане.</w:t>
      </w:r>
    </w:p>
    <w:p w:rsidR="00A11194" w:rsidRPr="00AD553A" w:rsidRDefault="00006BE1" w:rsidP="00A11194">
      <w:pPr>
        <w:spacing w:line="276" w:lineRule="auto"/>
        <w:jc w:val="both"/>
        <w:rPr>
          <w:szCs w:val="24"/>
          <w:lang w:val="bg-BG"/>
        </w:rPr>
      </w:pPr>
      <w:r>
        <w:rPr>
          <w:b/>
          <w:szCs w:val="24"/>
          <w:lang w:val="bg-BG"/>
        </w:rPr>
        <w:t>(6)</w:t>
      </w:r>
      <w:r w:rsidR="00A11194" w:rsidRPr="00AD553A">
        <w:rPr>
          <w:szCs w:val="24"/>
          <w:lang w:val="bg-BG"/>
        </w:rPr>
        <w:t xml:space="preserve"> В случай, че </w:t>
      </w:r>
      <w:r w:rsidRPr="00AD553A">
        <w:rPr>
          <w:szCs w:val="24"/>
          <w:lang w:val="bg-BG"/>
        </w:rPr>
        <w:t>ИЗПЪЛНИТЕЛЯТ</w:t>
      </w:r>
      <w:r w:rsidR="00A11194" w:rsidRPr="00AD553A">
        <w:rPr>
          <w:szCs w:val="24"/>
          <w:lang w:val="bg-BG"/>
        </w:rPr>
        <w:t xml:space="preserve"> не отстрани недостатъците и/или повредите в договорения срок, </w:t>
      </w:r>
      <w:r w:rsidRPr="00AD553A">
        <w:rPr>
          <w:szCs w:val="24"/>
          <w:lang w:val="bg-BG"/>
        </w:rPr>
        <w:t>ВЪЗЛОЖИТЕЛЯТ</w:t>
      </w:r>
      <w:r w:rsidR="00A11194" w:rsidRPr="00AD553A">
        <w:rPr>
          <w:szCs w:val="24"/>
          <w:lang w:val="bg-BG"/>
        </w:rPr>
        <w:t xml:space="preserve"> може да отстрани тези недостатъци и/или повреди за сметка на </w:t>
      </w:r>
      <w:r w:rsidRPr="00AD553A">
        <w:rPr>
          <w:szCs w:val="24"/>
          <w:lang w:val="bg-BG"/>
        </w:rPr>
        <w:t>ИЗПЪЛНИТЕЛЯ</w:t>
      </w:r>
      <w:r w:rsidR="00A11194" w:rsidRPr="00AD553A">
        <w:rPr>
          <w:szCs w:val="24"/>
          <w:lang w:val="bg-BG"/>
        </w:rPr>
        <w:t>, като удържи размера на направените разходи за това от гаранцията за изпълнение.</w:t>
      </w:r>
    </w:p>
    <w:p w:rsidR="00A11194" w:rsidRPr="00AD553A" w:rsidRDefault="00006BE1" w:rsidP="00A11194">
      <w:pPr>
        <w:spacing w:line="276" w:lineRule="auto"/>
        <w:jc w:val="both"/>
        <w:rPr>
          <w:szCs w:val="24"/>
          <w:lang w:val="bg-BG"/>
        </w:rPr>
      </w:pPr>
      <w:r>
        <w:rPr>
          <w:b/>
          <w:szCs w:val="24"/>
          <w:lang w:val="bg-BG"/>
        </w:rPr>
        <w:t>(7)</w:t>
      </w:r>
      <w:r w:rsidR="00A11194" w:rsidRPr="00AD553A">
        <w:rPr>
          <w:szCs w:val="24"/>
          <w:lang w:val="bg-BG"/>
        </w:rPr>
        <w:t xml:space="preserve"> Всички разходи за отстраняване на недостатъци и/или повреди по време на гаранционния срок са за сметка на </w:t>
      </w:r>
      <w:r w:rsidRPr="00AD553A">
        <w:rPr>
          <w:szCs w:val="24"/>
          <w:lang w:val="bg-BG"/>
        </w:rPr>
        <w:t>ИЗПЪЛНИТЕЛЯ.</w:t>
      </w: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ГАРАНЦИЯ ЗА ИЗПЪЛНЕНИЕ</w:t>
      </w:r>
    </w:p>
    <w:p w:rsidR="00C76F59" w:rsidRPr="00C76F59" w:rsidRDefault="00C76F59" w:rsidP="00C76F59">
      <w:pPr>
        <w:shd w:val="clear" w:color="auto" w:fill="FFFFFF"/>
        <w:spacing w:line="276" w:lineRule="auto"/>
        <w:jc w:val="both"/>
        <w:rPr>
          <w:szCs w:val="24"/>
          <w:lang w:val="bg-BG"/>
        </w:rPr>
      </w:pPr>
      <w:r w:rsidRPr="00C76F59">
        <w:rPr>
          <w:b/>
          <w:szCs w:val="24"/>
          <w:lang w:val="bg-BG"/>
        </w:rPr>
        <w:t>Чл. 1</w:t>
      </w:r>
      <w:r w:rsidR="00006BE1">
        <w:rPr>
          <w:b/>
          <w:szCs w:val="24"/>
          <w:lang w:val="bg-BG"/>
        </w:rPr>
        <w:t>4</w:t>
      </w:r>
      <w:r w:rsidRPr="00C76F59">
        <w:rPr>
          <w:b/>
          <w:szCs w:val="24"/>
          <w:lang w:val="bg-BG"/>
        </w:rPr>
        <w:t xml:space="preserve">. </w:t>
      </w:r>
      <w:r w:rsidRPr="00C76F59">
        <w:rPr>
          <w:color w:val="000000"/>
          <w:spacing w:val="1"/>
          <w:szCs w:val="24"/>
          <w:lang w:val="bg-BG"/>
        </w:rPr>
        <w:t xml:space="preserve">При подписването на този Договор, ИЗПЪЛНИТЕЛЯТ представя на </w:t>
      </w:r>
      <w:r w:rsidRPr="00C76F59">
        <w:rPr>
          <w:szCs w:val="24"/>
          <w:lang w:val="bg-BG"/>
        </w:rPr>
        <w:t>ВЪЗЛОЖИТЕЛЯ</w:t>
      </w:r>
      <w:r w:rsidRPr="00C76F59">
        <w:rPr>
          <w:color w:val="000000"/>
          <w:spacing w:val="1"/>
          <w:szCs w:val="24"/>
          <w:lang w:val="bg-BG"/>
        </w:rPr>
        <w:t xml:space="preserve"> гаранция за изпълнение в размер на 3% (три на сто) от </w:t>
      </w:r>
      <w:r w:rsidRPr="00C76F59">
        <w:rPr>
          <w:color w:val="000000"/>
          <w:spacing w:val="-2"/>
          <w:szCs w:val="24"/>
          <w:lang w:val="bg-BG"/>
        </w:rPr>
        <w:t xml:space="preserve">Стойността на Договора без ДДС, а именно </w:t>
      </w:r>
      <w:r w:rsidRPr="00C76F59">
        <w:rPr>
          <w:szCs w:val="24"/>
          <w:lang w:val="bg-BG"/>
        </w:rPr>
        <w:t>……… (…………………………) лева.</w:t>
      </w:r>
    </w:p>
    <w:p w:rsidR="00C76F59" w:rsidRPr="00C76F59" w:rsidRDefault="00C76F59" w:rsidP="00C76F59">
      <w:pPr>
        <w:shd w:val="clear" w:color="auto" w:fill="FFFFFF"/>
        <w:spacing w:line="276" w:lineRule="auto"/>
        <w:jc w:val="both"/>
        <w:rPr>
          <w:spacing w:val="-2"/>
          <w:szCs w:val="24"/>
          <w:lang w:val="bg-BG"/>
        </w:rPr>
      </w:pPr>
      <w:r w:rsidRPr="00C76F59">
        <w:rPr>
          <w:b/>
          <w:color w:val="000000"/>
          <w:spacing w:val="-2"/>
          <w:szCs w:val="24"/>
          <w:lang w:val="bg-BG"/>
        </w:rPr>
        <w:t>Чл. 1</w:t>
      </w:r>
      <w:r w:rsidR="00006BE1">
        <w:rPr>
          <w:b/>
          <w:color w:val="000000"/>
          <w:spacing w:val="-2"/>
          <w:szCs w:val="24"/>
          <w:lang w:val="bg-BG"/>
        </w:rPr>
        <w:t>5</w:t>
      </w:r>
      <w:r w:rsidRPr="00C76F59">
        <w:rPr>
          <w:b/>
          <w:color w:val="000000"/>
          <w:spacing w:val="-2"/>
          <w:szCs w:val="24"/>
          <w:lang w:val="bg-BG"/>
        </w:rPr>
        <w:t xml:space="preserve">. </w:t>
      </w:r>
      <w:r w:rsidRPr="00C76F59">
        <w:rPr>
          <w:color w:val="000000"/>
          <w:spacing w:val="-2"/>
          <w:szCs w:val="24"/>
          <w:lang w:val="bg-BG"/>
        </w:rPr>
        <w:t xml:space="preserve">Когато като Гаранция за изпълнение се представя парична сума, сумата се внася по </w:t>
      </w:r>
      <w:r w:rsidRPr="00C76F59">
        <w:rPr>
          <w:spacing w:val="-2"/>
          <w:szCs w:val="24"/>
          <w:lang w:val="bg-BG"/>
        </w:rPr>
        <w:t xml:space="preserve">следната банкова сметка на ВЪЗЛОЖИТЕЛЯ: </w:t>
      </w:r>
    </w:p>
    <w:p w:rsidR="00C76F59" w:rsidRPr="00C76F59" w:rsidRDefault="00C76F59" w:rsidP="00C76F59">
      <w:pPr>
        <w:spacing w:line="276" w:lineRule="auto"/>
        <w:ind w:firstLine="540"/>
        <w:jc w:val="both"/>
        <w:rPr>
          <w:szCs w:val="24"/>
          <w:lang w:val="bg-BG" w:eastAsia="bg-BG"/>
        </w:rPr>
      </w:pPr>
      <w:r w:rsidRPr="00C76F59">
        <w:rPr>
          <w:szCs w:val="24"/>
          <w:lang w:val="bg-BG" w:eastAsia="bg-BG"/>
        </w:rPr>
        <w:t xml:space="preserve">Получател: </w:t>
      </w:r>
      <w:r w:rsidR="00006BE1">
        <w:rPr>
          <w:b/>
          <w:szCs w:val="24"/>
          <w:lang w:val="bg-BG" w:eastAsia="bg-BG"/>
        </w:rPr>
        <w:t>КЗЛД</w:t>
      </w:r>
    </w:p>
    <w:p w:rsidR="00C76F59" w:rsidRPr="00C76F59" w:rsidRDefault="00C76F59" w:rsidP="00C76F59">
      <w:pPr>
        <w:tabs>
          <w:tab w:val="left" w:pos="709"/>
          <w:tab w:val="left" w:pos="1276"/>
        </w:tabs>
        <w:spacing w:line="276" w:lineRule="auto"/>
        <w:ind w:firstLine="540"/>
        <w:jc w:val="both"/>
        <w:rPr>
          <w:szCs w:val="24"/>
          <w:lang w:val="bg-BG" w:eastAsia="bg-BG"/>
        </w:rPr>
      </w:pPr>
      <w:r w:rsidRPr="00C76F59">
        <w:rPr>
          <w:szCs w:val="24"/>
          <w:lang w:val="bg-BG" w:eastAsia="bg-BG"/>
        </w:rPr>
        <w:t>Банка: БЪЛГАРСКА НАРОДНА БАНКА</w:t>
      </w:r>
    </w:p>
    <w:p w:rsidR="00006BE1" w:rsidRDefault="00006BE1" w:rsidP="00006BE1">
      <w:pPr>
        <w:spacing w:line="276" w:lineRule="auto"/>
        <w:ind w:left="539"/>
        <w:rPr>
          <w:bCs/>
          <w:iCs/>
          <w:szCs w:val="24"/>
          <w:lang w:val="bg-BG" w:eastAsia="bg-BG"/>
        </w:rPr>
      </w:pPr>
      <w:r>
        <w:t xml:space="preserve">IBAN: </w:t>
      </w:r>
      <w:r w:rsidRPr="00C80397">
        <w:rPr>
          <w:szCs w:val="24"/>
        </w:rPr>
        <w:t>BG</w:t>
      </w:r>
      <w:r>
        <w:rPr>
          <w:bCs/>
          <w:szCs w:val="24"/>
          <w:lang w:val="bg-BG"/>
        </w:rPr>
        <w:t xml:space="preserve">53 </w:t>
      </w:r>
      <w:r w:rsidRPr="00C80397">
        <w:rPr>
          <w:bCs/>
          <w:szCs w:val="24"/>
        </w:rPr>
        <w:t>BNBG</w:t>
      </w:r>
      <w:r>
        <w:rPr>
          <w:bCs/>
          <w:szCs w:val="24"/>
          <w:lang w:val="bg-BG"/>
        </w:rPr>
        <w:t xml:space="preserve"> </w:t>
      </w:r>
      <w:r w:rsidRPr="00C80397">
        <w:rPr>
          <w:bCs/>
          <w:szCs w:val="24"/>
        </w:rPr>
        <w:t>966</w:t>
      </w:r>
      <w:r>
        <w:rPr>
          <w:bCs/>
          <w:szCs w:val="24"/>
          <w:lang w:val="bg-BG"/>
        </w:rPr>
        <w:t xml:space="preserve">1 </w:t>
      </w:r>
      <w:r w:rsidRPr="00C80397">
        <w:rPr>
          <w:bCs/>
          <w:szCs w:val="24"/>
        </w:rPr>
        <w:t>3</w:t>
      </w:r>
      <w:r>
        <w:rPr>
          <w:bCs/>
          <w:szCs w:val="24"/>
          <w:lang w:val="bg-BG"/>
        </w:rPr>
        <w:t>3</w:t>
      </w:r>
      <w:r w:rsidRPr="00C80397">
        <w:rPr>
          <w:bCs/>
          <w:szCs w:val="24"/>
        </w:rPr>
        <w:t>00</w:t>
      </w:r>
      <w:r>
        <w:rPr>
          <w:bCs/>
          <w:szCs w:val="24"/>
          <w:lang w:val="bg-BG"/>
        </w:rPr>
        <w:t xml:space="preserve"> </w:t>
      </w:r>
      <w:r w:rsidRPr="00C80397">
        <w:rPr>
          <w:bCs/>
          <w:szCs w:val="24"/>
        </w:rPr>
        <w:t>1586</w:t>
      </w:r>
      <w:r>
        <w:rPr>
          <w:bCs/>
          <w:szCs w:val="24"/>
          <w:lang w:val="bg-BG"/>
        </w:rPr>
        <w:t xml:space="preserve"> </w:t>
      </w:r>
      <w:r w:rsidRPr="00C80397">
        <w:rPr>
          <w:bCs/>
          <w:szCs w:val="24"/>
        </w:rPr>
        <w:t>01</w:t>
      </w:r>
    </w:p>
    <w:p w:rsidR="00006BE1" w:rsidRDefault="00006BE1" w:rsidP="00006BE1">
      <w:pPr>
        <w:tabs>
          <w:tab w:val="left" w:pos="1134"/>
          <w:tab w:val="left" w:pos="1701"/>
        </w:tabs>
        <w:spacing w:line="276" w:lineRule="auto"/>
        <w:ind w:left="539"/>
        <w:jc w:val="both"/>
      </w:pPr>
      <w:r>
        <w:t xml:space="preserve">BIC: </w:t>
      </w:r>
      <w:r w:rsidRPr="00C80397">
        <w:rPr>
          <w:szCs w:val="24"/>
        </w:rPr>
        <w:t>BNBGBGSD</w:t>
      </w:r>
    </w:p>
    <w:p w:rsidR="00C76F59" w:rsidRPr="00C76F59" w:rsidRDefault="00C76F59" w:rsidP="00C76F59">
      <w:pPr>
        <w:shd w:val="clear" w:color="auto" w:fill="FFFFFF"/>
        <w:spacing w:line="276" w:lineRule="auto"/>
        <w:jc w:val="both"/>
        <w:rPr>
          <w:b/>
          <w:color w:val="000000"/>
          <w:spacing w:val="-2"/>
          <w:szCs w:val="24"/>
          <w:lang w:val="bg-BG"/>
        </w:rPr>
      </w:pPr>
    </w:p>
    <w:p w:rsidR="00C76F59" w:rsidRPr="00C76F59" w:rsidRDefault="00C76F59" w:rsidP="00C76F59">
      <w:pPr>
        <w:shd w:val="clear" w:color="auto" w:fill="FFFFFF"/>
        <w:spacing w:line="276" w:lineRule="auto"/>
        <w:jc w:val="both"/>
        <w:rPr>
          <w:color w:val="000000"/>
          <w:szCs w:val="24"/>
          <w:lang w:val="bg-BG"/>
        </w:rPr>
      </w:pPr>
      <w:r w:rsidRPr="00C76F59">
        <w:rPr>
          <w:b/>
          <w:szCs w:val="24"/>
          <w:lang w:val="bg-BG"/>
        </w:rPr>
        <w:t>Чл. 1</w:t>
      </w:r>
      <w:r w:rsidR="00006BE1">
        <w:rPr>
          <w:b/>
          <w:szCs w:val="24"/>
          <w:lang w:val="bg-BG"/>
        </w:rPr>
        <w:t>6</w:t>
      </w:r>
      <w:r w:rsidRPr="00C76F59">
        <w:rPr>
          <w:b/>
          <w:szCs w:val="24"/>
          <w:lang w:val="bg-BG"/>
        </w:rPr>
        <w:t xml:space="preserve">. (1) </w:t>
      </w:r>
      <w:r w:rsidRPr="00C76F59">
        <w:rPr>
          <w:color w:val="000000"/>
          <w:szCs w:val="24"/>
          <w:lang w:val="bg-BG"/>
        </w:rPr>
        <w:t xml:space="preserve">Когато като гаранция за изпълнение се представя </w:t>
      </w:r>
      <w:r w:rsidRPr="00C76F59">
        <w:rPr>
          <w:color w:val="000000"/>
          <w:spacing w:val="1"/>
          <w:szCs w:val="24"/>
          <w:lang w:val="bg-BG"/>
        </w:rPr>
        <w:t>банкова гаранция</w:t>
      </w:r>
      <w:r w:rsidRPr="00C76F59">
        <w:rPr>
          <w:color w:val="000000"/>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C76F59" w:rsidRPr="00C76F59" w:rsidRDefault="00C76F59" w:rsidP="00C76F59">
      <w:pPr>
        <w:shd w:val="clear" w:color="auto" w:fill="FFFFFF"/>
        <w:spacing w:line="276" w:lineRule="auto"/>
        <w:jc w:val="both"/>
        <w:rPr>
          <w:color w:val="000000"/>
          <w:szCs w:val="24"/>
          <w:lang w:val="bg-BG"/>
        </w:rPr>
      </w:pPr>
      <w:r w:rsidRPr="00C76F59">
        <w:rPr>
          <w:color w:val="000000"/>
          <w:szCs w:val="24"/>
          <w:lang w:val="bg-BG"/>
        </w:rPr>
        <w:t>1. да бъде безусловна и неотменяема банкова гаранция във форма, предварително  съгласувана с  ВЪЗЛОЖИТЕЛЯ /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C76F59" w:rsidRPr="00C76F59" w:rsidRDefault="00C76F59" w:rsidP="00C76F59">
      <w:pPr>
        <w:shd w:val="clear" w:color="auto" w:fill="FFFFFF"/>
        <w:spacing w:line="276" w:lineRule="auto"/>
        <w:jc w:val="both"/>
        <w:rPr>
          <w:color w:val="000000"/>
          <w:spacing w:val="-2"/>
          <w:szCs w:val="24"/>
          <w:lang w:val="bg-BG"/>
        </w:rPr>
      </w:pPr>
      <w:r w:rsidRPr="00C76F59">
        <w:rPr>
          <w:color w:val="000000"/>
          <w:szCs w:val="24"/>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C76F59">
        <w:rPr>
          <w:color w:val="000000"/>
          <w:spacing w:val="-2"/>
          <w:szCs w:val="24"/>
          <w:lang w:val="bg-BG"/>
        </w:rPr>
        <w:t xml:space="preserve"> </w:t>
      </w:r>
    </w:p>
    <w:p w:rsidR="00C76F59" w:rsidRPr="00C76F59" w:rsidRDefault="00C76F59" w:rsidP="00C76F59">
      <w:pPr>
        <w:shd w:val="clear" w:color="auto" w:fill="FFFFFF"/>
        <w:spacing w:line="276" w:lineRule="auto"/>
        <w:jc w:val="both"/>
        <w:rPr>
          <w:color w:val="000000"/>
          <w:spacing w:val="-2"/>
          <w:szCs w:val="24"/>
          <w:lang w:val="bg-BG"/>
        </w:rPr>
      </w:pPr>
      <w:r w:rsidRPr="00C76F59">
        <w:rPr>
          <w:b/>
          <w:color w:val="000000"/>
          <w:spacing w:val="-2"/>
          <w:szCs w:val="24"/>
          <w:lang w:val="bg-BG"/>
        </w:rPr>
        <w:t>(2)</w:t>
      </w:r>
      <w:r w:rsidRPr="00C76F59">
        <w:rPr>
          <w:color w:val="000000"/>
          <w:spacing w:val="-2"/>
          <w:szCs w:val="24"/>
          <w:lang w:val="bg-BG"/>
        </w:rPr>
        <w:t xml:space="preserve"> Банковите разходи по откриването и поддържането на Гаранцията </w:t>
      </w:r>
      <w:r w:rsidRPr="00C76F59">
        <w:rPr>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C76F59">
        <w:rPr>
          <w:color w:val="000000"/>
          <w:spacing w:val="-2"/>
          <w:szCs w:val="24"/>
          <w:lang w:val="bg-BG"/>
        </w:rPr>
        <w:t>са за сметка на ИЗПЪЛНИТЕЛЯ.</w:t>
      </w:r>
    </w:p>
    <w:p w:rsidR="00C76F59" w:rsidRPr="00C76F59" w:rsidRDefault="00C76F59" w:rsidP="00C76F59">
      <w:pPr>
        <w:shd w:val="clear" w:color="auto" w:fill="FFFFFF"/>
        <w:spacing w:line="276" w:lineRule="auto"/>
        <w:jc w:val="both"/>
        <w:rPr>
          <w:color w:val="000000"/>
          <w:spacing w:val="1"/>
          <w:szCs w:val="24"/>
          <w:lang w:val="bg-BG"/>
        </w:rPr>
      </w:pPr>
      <w:r w:rsidRPr="00C76F59">
        <w:rPr>
          <w:b/>
          <w:szCs w:val="24"/>
          <w:lang w:val="bg-BG"/>
        </w:rPr>
        <w:t>Чл. 1</w:t>
      </w:r>
      <w:r w:rsidR="00006BE1">
        <w:rPr>
          <w:b/>
          <w:szCs w:val="24"/>
          <w:lang w:val="bg-BG"/>
        </w:rPr>
        <w:t>7</w:t>
      </w:r>
      <w:r w:rsidRPr="00C76F59">
        <w:rPr>
          <w:b/>
          <w:szCs w:val="24"/>
          <w:lang w:val="bg-BG"/>
        </w:rPr>
        <w:t xml:space="preserve">. (1) </w:t>
      </w:r>
      <w:r w:rsidRPr="00C76F59">
        <w:rPr>
          <w:color w:val="000000"/>
          <w:szCs w:val="24"/>
          <w:lang w:val="bg-BG"/>
        </w:rPr>
        <w:t xml:space="preserve">Когато като Гаранция за изпълнение се представя </w:t>
      </w:r>
      <w:r w:rsidRPr="00C76F59">
        <w:rPr>
          <w:color w:val="000000"/>
          <w:spacing w:val="1"/>
          <w:szCs w:val="24"/>
          <w:lang w:val="bg-BG"/>
        </w:rPr>
        <w:t xml:space="preserve">застраховка, ИЗПЪЛНИТЕЛЯТ предава на ВЪЗЛОЖИТЕЛЯ оригинален екземпляр на застрахователна полица, издадена в </w:t>
      </w:r>
      <w:r w:rsidRPr="00C76F59">
        <w:rPr>
          <w:color w:val="000000"/>
          <w:spacing w:val="1"/>
          <w:szCs w:val="24"/>
          <w:lang w:val="bg-BG"/>
        </w:rPr>
        <w:lastRenderedPageBreak/>
        <w:t>полза на ВЪЗЛОЖИТЕЛЯ/в която ВЪЗЛОЖИТЕЛЯТ е посочен като трето ползващо се лице (бенефициер), която трябва да отговаря на следните изисквания:</w:t>
      </w:r>
    </w:p>
    <w:p w:rsidR="00C76F59" w:rsidRPr="00C76F59" w:rsidRDefault="00C76F59" w:rsidP="00C76F59">
      <w:pPr>
        <w:shd w:val="clear" w:color="auto" w:fill="FFFFFF"/>
        <w:spacing w:line="276" w:lineRule="auto"/>
        <w:jc w:val="both"/>
        <w:rPr>
          <w:color w:val="000000"/>
          <w:spacing w:val="1"/>
          <w:szCs w:val="24"/>
          <w:lang w:val="bg-BG"/>
        </w:rPr>
      </w:pPr>
      <w:r w:rsidRPr="00C76F59">
        <w:rPr>
          <w:color w:val="000000"/>
          <w:spacing w:val="1"/>
          <w:szCs w:val="24"/>
          <w:lang w:val="bg-BG"/>
        </w:rPr>
        <w:t>1. да обезпечава изпълнението на този Договор чрез покритие на отговорността на ИЗПЪЛНИТЕЛЯ;</w:t>
      </w:r>
    </w:p>
    <w:p w:rsidR="00C76F59" w:rsidRPr="00C76F59" w:rsidRDefault="00C76F59" w:rsidP="00C76F59">
      <w:pPr>
        <w:shd w:val="clear" w:color="auto" w:fill="FFFFFF"/>
        <w:spacing w:line="276" w:lineRule="auto"/>
        <w:jc w:val="both"/>
        <w:rPr>
          <w:color w:val="000000"/>
          <w:spacing w:val="1"/>
          <w:szCs w:val="24"/>
          <w:lang w:val="bg-BG"/>
        </w:rPr>
      </w:pPr>
      <w:r w:rsidRPr="00C76F59">
        <w:rPr>
          <w:color w:val="000000"/>
          <w:spacing w:val="1"/>
          <w:szCs w:val="24"/>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C76F59" w:rsidRPr="00C76F59" w:rsidRDefault="00C76F59" w:rsidP="00C76F59">
      <w:pPr>
        <w:shd w:val="clear" w:color="auto" w:fill="FFFFFF"/>
        <w:spacing w:line="276" w:lineRule="auto"/>
        <w:jc w:val="both"/>
        <w:rPr>
          <w:color w:val="000000"/>
          <w:spacing w:val="1"/>
          <w:szCs w:val="24"/>
        </w:rPr>
      </w:pPr>
      <w:r w:rsidRPr="00C76F59">
        <w:rPr>
          <w:b/>
          <w:szCs w:val="24"/>
          <w:lang w:val="bg-BG"/>
        </w:rPr>
        <w:t xml:space="preserve">(2) </w:t>
      </w:r>
      <w:r w:rsidRPr="00C76F59">
        <w:rPr>
          <w:color w:val="000000"/>
          <w:spacing w:val="1"/>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C76F59">
        <w:rPr>
          <w:color w:val="000000"/>
          <w:spacing w:val="1"/>
          <w:szCs w:val="24"/>
        </w:rPr>
        <w:t xml:space="preserve"> </w:t>
      </w:r>
    </w:p>
    <w:p w:rsidR="00C76F59" w:rsidRPr="00C76F59" w:rsidRDefault="00C76F59" w:rsidP="00C76F59">
      <w:pPr>
        <w:shd w:val="clear" w:color="auto" w:fill="FFFFFF"/>
        <w:tabs>
          <w:tab w:val="left" w:pos="-180"/>
        </w:tabs>
        <w:spacing w:line="276" w:lineRule="auto"/>
        <w:jc w:val="both"/>
        <w:rPr>
          <w:b/>
          <w:szCs w:val="24"/>
          <w:lang w:val="bg-BG"/>
        </w:rPr>
      </w:pPr>
      <w:r w:rsidRPr="00C76F59">
        <w:rPr>
          <w:b/>
          <w:szCs w:val="24"/>
          <w:lang w:val="bg-BG"/>
        </w:rPr>
        <w:t xml:space="preserve">(3) </w:t>
      </w:r>
      <w:r w:rsidRPr="00C76F59">
        <w:rPr>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b/>
          <w:szCs w:val="24"/>
          <w:lang w:val="bg-BG"/>
        </w:rPr>
        <w:t>Чл. 1</w:t>
      </w:r>
      <w:r w:rsidR="00006BE1">
        <w:rPr>
          <w:b/>
          <w:szCs w:val="24"/>
          <w:lang w:val="bg-BG"/>
        </w:rPr>
        <w:t>8</w:t>
      </w:r>
      <w:r w:rsidRPr="00C76F59">
        <w:rPr>
          <w:b/>
          <w:szCs w:val="24"/>
          <w:lang w:val="bg-BG"/>
        </w:rPr>
        <w:t xml:space="preserve">. (1) </w:t>
      </w:r>
      <w:r w:rsidRPr="00C76F59">
        <w:rPr>
          <w:color w:val="000000"/>
          <w:spacing w:val="1"/>
          <w:szCs w:val="24"/>
          <w:lang w:val="bg-BG"/>
        </w:rPr>
        <w:t xml:space="preserve">ВЪЗЛОЖИТЕЛЯТ освобождава </w:t>
      </w:r>
      <w:r w:rsidR="00006BE1">
        <w:rPr>
          <w:color w:val="000000"/>
          <w:spacing w:val="1"/>
          <w:szCs w:val="24"/>
          <w:lang w:val="bg-BG"/>
        </w:rPr>
        <w:t xml:space="preserve">2% от </w:t>
      </w:r>
      <w:r w:rsidRPr="00C76F59">
        <w:rPr>
          <w:color w:val="000000"/>
          <w:spacing w:val="1"/>
          <w:szCs w:val="24"/>
          <w:lang w:val="bg-BG"/>
        </w:rPr>
        <w:t xml:space="preserve">Гаранцията за изпълнение в </w:t>
      </w:r>
      <w:r w:rsidRPr="00C76F59">
        <w:rPr>
          <w:spacing w:val="1"/>
          <w:szCs w:val="24"/>
          <w:lang w:val="bg-BG"/>
        </w:rPr>
        <w:t>срок до 10 (</w:t>
      </w:r>
      <w:r w:rsidRPr="00C76F59">
        <w:rPr>
          <w:i/>
          <w:spacing w:val="1"/>
          <w:szCs w:val="24"/>
          <w:lang w:val="bg-BG"/>
        </w:rPr>
        <w:t>десет</w:t>
      </w:r>
      <w:r w:rsidRPr="00C76F59">
        <w:rPr>
          <w:spacing w:val="1"/>
          <w:szCs w:val="24"/>
          <w:lang w:val="bg-BG"/>
        </w:rPr>
        <w:t>)</w:t>
      </w:r>
      <w:r w:rsidRPr="00C76F59">
        <w:rPr>
          <w:color w:val="000000"/>
          <w:spacing w:val="1"/>
          <w:szCs w:val="24"/>
          <w:lang w:val="bg-BG"/>
        </w:rPr>
        <w:t xml:space="preserve"> дни след </w:t>
      </w:r>
      <w:r w:rsidR="00006BE1">
        <w:rPr>
          <w:color w:val="000000"/>
          <w:spacing w:val="1"/>
          <w:szCs w:val="24"/>
          <w:lang w:val="bg-BG"/>
        </w:rPr>
        <w:t>извършване на доставката на оборудването, а останалият 1% в срок до 10 (десет) дни след изтичане на гаранционният срок посочен в чл. 13, ал. 1 от Договора</w:t>
      </w:r>
      <w:r w:rsidRPr="00C76F59">
        <w:rPr>
          <w:color w:val="000000"/>
          <w:spacing w:val="-2"/>
          <w:szCs w:val="24"/>
          <w:lang w:val="bg-BG"/>
        </w:rPr>
        <w:t>.</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b/>
          <w:color w:val="000000"/>
          <w:spacing w:val="-2"/>
          <w:szCs w:val="24"/>
          <w:lang w:val="bg-BG"/>
        </w:rPr>
        <w:t>(2)</w:t>
      </w:r>
      <w:r w:rsidRPr="00C76F59">
        <w:rPr>
          <w:color w:val="000000"/>
          <w:spacing w:val="-2"/>
          <w:szCs w:val="24"/>
          <w:lang w:val="bg-BG"/>
        </w:rPr>
        <w:t xml:space="preserve"> Освобождаването на Гаранцията за изпълнение се извършва, както следва:</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t xml:space="preserve">1. когато е във формата на парична сума – чрез превеждане на сумата по банковата сметка на ИЗПЪЛНИТЕЛЯ, посочена в Договора; </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t xml:space="preserve">3. когато е във формата на застраховка – чрез връщане на оригинала на </w:t>
      </w:r>
      <w:r w:rsidRPr="00C76F59">
        <w:rPr>
          <w:color w:val="000000"/>
          <w:spacing w:val="1"/>
          <w:szCs w:val="24"/>
          <w:lang w:val="bg-BG"/>
        </w:rPr>
        <w:t xml:space="preserve">застрахователната полица/застрахователния сертификат </w:t>
      </w:r>
      <w:r w:rsidRPr="00C76F59">
        <w:rPr>
          <w:color w:val="000000"/>
          <w:spacing w:val="-2"/>
          <w:szCs w:val="24"/>
          <w:lang w:val="bg-BG"/>
        </w:rPr>
        <w:t>на представител на ИЗПЪЛНИТЕЛЯ или упълномощено от него лице</w:t>
      </w:r>
      <w:r w:rsidRPr="00C76F59">
        <w:rPr>
          <w:color w:val="000000"/>
          <w:spacing w:val="1"/>
          <w:szCs w:val="24"/>
          <w:lang w:val="bg-BG"/>
        </w:rPr>
        <w:t>/ изпращане на писмено уведомление до застрахователя</w:t>
      </w:r>
      <w:r w:rsidRPr="00C76F59">
        <w:rPr>
          <w:color w:val="000000"/>
          <w:spacing w:val="-2"/>
          <w:szCs w:val="24"/>
          <w:lang w:val="bg-BG"/>
        </w:rPr>
        <w:t>.</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b/>
          <w:color w:val="000000"/>
          <w:spacing w:val="-2"/>
          <w:szCs w:val="24"/>
          <w:lang w:val="bg-BG"/>
        </w:rPr>
        <w:t>(3)</w:t>
      </w:r>
      <w:r w:rsidRPr="00C76F59">
        <w:rPr>
          <w:color w:val="000000"/>
          <w:spacing w:val="-2"/>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C76F59" w:rsidRPr="00C76F59" w:rsidRDefault="00C76F59" w:rsidP="00C76F59">
      <w:pPr>
        <w:shd w:val="clear" w:color="auto" w:fill="FFFFFF"/>
        <w:tabs>
          <w:tab w:val="left" w:pos="-180"/>
        </w:tabs>
        <w:spacing w:line="276" w:lineRule="auto"/>
        <w:jc w:val="both"/>
        <w:rPr>
          <w:szCs w:val="24"/>
          <w:lang w:val="bg-BG"/>
        </w:rPr>
      </w:pPr>
      <w:r w:rsidRPr="00C76F59">
        <w:rPr>
          <w:b/>
          <w:szCs w:val="24"/>
          <w:lang w:val="bg-BG"/>
        </w:rPr>
        <w:t>Чл. 1</w:t>
      </w:r>
      <w:r w:rsidR="00006BE1">
        <w:rPr>
          <w:b/>
          <w:szCs w:val="24"/>
          <w:lang w:val="bg-BG"/>
        </w:rPr>
        <w:t>9</w:t>
      </w:r>
      <w:r w:rsidRPr="00C76F59">
        <w:rPr>
          <w:b/>
          <w:szCs w:val="24"/>
          <w:lang w:val="bg-BG"/>
        </w:rPr>
        <w:t xml:space="preserve">. </w:t>
      </w:r>
      <w:r w:rsidRPr="00C76F59">
        <w:rPr>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C76F59" w:rsidRPr="00C76F59" w:rsidRDefault="00C76F59" w:rsidP="00C76F59">
      <w:pPr>
        <w:shd w:val="clear" w:color="auto" w:fill="FFFFFF"/>
        <w:tabs>
          <w:tab w:val="left" w:pos="-180"/>
        </w:tabs>
        <w:spacing w:line="276" w:lineRule="auto"/>
        <w:jc w:val="both"/>
        <w:rPr>
          <w:b/>
          <w:szCs w:val="24"/>
          <w:lang w:val="bg-BG"/>
        </w:rPr>
      </w:pPr>
      <w:r w:rsidRPr="00C76F59">
        <w:rPr>
          <w:b/>
          <w:szCs w:val="24"/>
          <w:lang w:val="bg-BG"/>
        </w:rPr>
        <w:t xml:space="preserve">Чл. </w:t>
      </w:r>
      <w:r w:rsidR="00006BE1">
        <w:rPr>
          <w:b/>
          <w:szCs w:val="24"/>
          <w:lang w:val="bg-BG"/>
        </w:rPr>
        <w:t>20</w:t>
      </w:r>
      <w:r w:rsidRPr="00C76F59">
        <w:rPr>
          <w:b/>
          <w:szCs w:val="24"/>
          <w:lang w:val="bg-BG"/>
        </w:rPr>
        <w:t xml:space="preserve">. </w:t>
      </w:r>
      <w:r w:rsidRPr="00C76F59">
        <w:rPr>
          <w:szCs w:val="24"/>
          <w:lang w:val="bg-BG"/>
        </w:rPr>
        <w:t>ВЪЗЛОЖИТЕЛЯТ има право да задържи Гаранцията за изпълнение в пълен размер, в следните случаи:</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t xml:space="preserve">1. при пълно неизпълнение, в т.ч. когато </w:t>
      </w:r>
      <w:r w:rsidR="000F31FC">
        <w:rPr>
          <w:color w:val="000000"/>
          <w:spacing w:val="-2"/>
          <w:szCs w:val="24"/>
          <w:lang w:val="bg-BG"/>
        </w:rPr>
        <w:t>доставеното оборудване</w:t>
      </w:r>
      <w:r w:rsidRPr="00C76F59">
        <w:rPr>
          <w:color w:val="000000"/>
          <w:spacing w:val="-2"/>
          <w:szCs w:val="24"/>
          <w:lang w:val="bg-BG"/>
        </w:rPr>
        <w:t xml:space="preserve"> не отговаря на изискванията на ВЪЗЛОЖИТЕЛЯ, и разваляне на Договора от страна на ВЪЗЛОЖИТЕЛЯ на това основание; </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t>2. при прекратяване на дейността на ИЗПЪЛНИТЕЛЯ или при обявяването му в несъстоятелност.</w:t>
      </w:r>
    </w:p>
    <w:p w:rsidR="00C76F59" w:rsidRPr="00C76F59" w:rsidRDefault="00C76F59" w:rsidP="00C76F59">
      <w:pPr>
        <w:shd w:val="clear" w:color="auto" w:fill="FFFFFF"/>
        <w:tabs>
          <w:tab w:val="left" w:pos="-180"/>
        </w:tabs>
        <w:spacing w:line="276" w:lineRule="auto"/>
        <w:jc w:val="both"/>
        <w:rPr>
          <w:szCs w:val="24"/>
          <w:lang w:val="bg-BG"/>
        </w:rPr>
      </w:pPr>
      <w:r w:rsidRPr="00C76F59">
        <w:rPr>
          <w:b/>
          <w:szCs w:val="24"/>
          <w:lang w:val="bg-BG"/>
        </w:rPr>
        <w:t xml:space="preserve">Чл. </w:t>
      </w:r>
      <w:r w:rsidR="000F31FC">
        <w:rPr>
          <w:b/>
          <w:szCs w:val="24"/>
          <w:lang w:val="bg-BG"/>
        </w:rPr>
        <w:t>21</w:t>
      </w:r>
      <w:r w:rsidRPr="00C76F59">
        <w:rPr>
          <w:b/>
          <w:szCs w:val="24"/>
          <w:lang w:val="bg-BG"/>
        </w:rPr>
        <w:t xml:space="preserve">. </w:t>
      </w:r>
      <w:r w:rsidRPr="00C76F59">
        <w:rPr>
          <w:szCs w:val="24"/>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76F59" w:rsidRPr="00C76F59" w:rsidRDefault="00C76F59" w:rsidP="00C76F59">
      <w:pPr>
        <w:shd w:val="clear" w:color="auto" w:fill="FFFFFF"/>
        <w:tabs>
          <w:tab w:val="left" w:pos="-180"/>
        </w:tabs>
        <w:spacing w:line="276" w:lineRule="auto"/>
        <w:jc w:val="both"/>
        <w:rPr>
          <w:szCs w:val="24"/>
          <w:lang w:val="bg-BG"/>
        </w:rPr>
      </w:pPr>
      <w:r w:rsidRPr="00C76F59">
        <w:rPr>
          <w:b/>
          <w:szCs w:val="24"/>
          <w:lang w:val="bg-BG"/>
        </w:rPr>
        <w:t xml:space="preserve">Чл. </w:t>
      </w:r>
      <w:r w:rsidR="00F15A15">
        <w:rPr>
          <w:b/>
          <w:szCs w:val="24"/>
          <w:lang w:val="bg-BG"/>
        </w:rPr>
        <w:t>2</w:t>
      </w:r>
      <w:r w:rsidR="000F31FC">
        <w:rPr>
          <w:b/>
          <w:szCs w:val="24"/>
          <w:lang w:val="bg-BG"/>
        </w:rPr>
        <w:t>2</w:t>
      </w:r>
      <w:r w:rsidRPr="00C76F59">
        <w:rPr>
          <w:b/>
          <w:szCs w:val="24"/>
          <w:lang w:val="bg-BG"/>
        </w:rPr>
        <w:t xml:space="preserve">. </w:t>
      </w:r>
      <w:r w:rsidRPr="00C76F59">
        <w:rPr>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C76F59">
        <w:rPr>
          <w:i/>
          <w:szCs w:val="24"/>
          <w:lang w:val="bg-BG"/>
        </w:rPr>
        <w:t>пет</w:t>
      </w:r>
      <w:r w:rsidRPr="00C76F59">
        <w:rPr>
          <w:szCs w:val="24"/>
          <w:lang w:val="bg-BG"/>
        </w:rPr>
        <w:t xml:space="preserve">) дни да допълни Гаранцията за изпълнение, като внесе усвоената от ВЪЗЛОЖИТЕЛЯ сума по сметката на </w:t>
      </w:r>
      <w:r w:rsidRPr="00C76F59">
        <w:rPr>
          <w:szCs w:val="24"/>
          <w:lang w:val="bg-BG"/>
        </w:rPr>
        <w:lastRenderedPageBreak/>
        <w:t>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EA01ED">
        <w:rPr>
          <w:szCs w:val="24"/>
          <w:lang w:val="bg-BG"/>
        </w:rPr>
        <w:t>2</w:t>
      </w:r>
      <w:r w:rsidRPr="00C76F59">
        <w:rPr>
          <w:szCs w:val="24"/>
          <w:lang w:val="bg-BG"/>
        </w:rPr>
        <w:t xml:space="preserve"> от Договора.</w:t>
      </w: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САНКЦИИ ПРИ НЕИЗПЪЛНЕНИЕ</w:t>
      </w:r>
    </w:p>
    <w:p w:rsidR="00C76F59" w:rsidRPr="00C76F59" w:rsidRDefault="00C76F59" w:rsidP="00C76F59">
      <w:pPr>
        <w:shd w:val="clear" w:color="auto" w:fill="FFFFFF"/>
        <w:spacing w:line="276" w:lineRule="auto"/>
        <w:jc w:val="both"/>
        <w:rPr>
          <w:szCs w:val="24"/>
          <w:lang w:val="bg-BG"/>
        </w:rPr>
      </w:pPr>
      <w:r w:rsidRPr="00C76F59">
        <w:rPr>
          <w:b/>
          <w:szCs w:val="24"/>
          <w:lang w:val="bg-BG"/>
        </w:rPr>
        <w:t>Чл. 2</w:t>
      </w:r>
      <w:r w:rsidR="000F31FC">
        <w:rPr>
          <w:b/>
          <w:szCs w:val="24"/>
          <w:lang w:val="bg-BG"/>
        </w:rPr>
        <w:t>3</w:t>
      </w:r>
      <w:r w:rsidRPr="00C76F59">
        <w:rPr>
          <w:b/>
          <w:szCs w:val="24"/>
          <w:lang w:val="bg-BG"/>
        </w:rPr>
        <w:t xml:space="preserve">. </w:t>
      </w:r>
      <w:r w:rsidRPr="00C76F59">
        <w:rPr>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0.5% (нула цяло и пет на сто) от </w:t>
      </w:r>
      <w:r w:rsidR="000F31FC">
        <w:rPr>
          <w:szCs w:val="24"/>
          <w:lang w:val="bg-BG"/>
        </w:rPr>
        <w:t>стойността на оборудването</w:t>
      </w:r>
      <w:r w:rsidRPr="00C76F59">
        <w:rPr>
          <w:szCs w:val="24"/>
          <w:lang w:val="bg-BG"/>
        </w:rPr>
        <w:t xml:space="preserve"> за всеки ден забава, но не повече от 10 % (десет на сто) от Стойността на Договора.</w:t>
      </w:r>
    </w:p>
    <w:p w:rsidR="00C76F59" w:rsidRPr="00C76F59" w:rsidRDefault="00C76F59" w:rsidP="00C76F59">
      <w:pPr>
        <w:shd w:val="clear" w:color="auto" w:fill="FFFFFF"/>
        <w:spacing w:line="276" w:lineRule="auto"/>
        <w:jc w:val="both"/>
        <w:rPr>
          <w:szCs w:val="24"/>
          <w:lang w:val="bg-BG"/>
        </w:rPr>
      </w:pPr>
      <w:r w:rsidRPr="00C76F59">
        <w:rPr>
          <w:b/>
          <w:szCs w:val="24"/>
          <w:lang w:val="bg-BG"/>
        </w:rPr>
        <w:t>Чл. 2</w:t>
      </w:r>
      <w:r w:rsidR="000F31FC">
        <w:rPr>
          <w:b/>
          <w:szCs w:val="24"/>
          <w:lang w:val="bg-BG"/>
        </w:rPr>
        <w:t>4</w:t>
      </w:r>
      <w:r w:rsidRPr="00C76F59">
        <w:rPr>
          <w:b/>
          <w:szCs w:val="24"/>
          <w:lang w:val="bg-BG"/>
        </w:rPr>
        <w:t xml:space="preserve">. </w:t>
      </w:r>
      <w:r w:rsidRPr="00C76F59">
        <w:rPr>
          <w:szCs w:val="24"/>
          <w:lang w:val="bg-BG"/>
        </w:rPr>
        <w:t xml:space="preserve">При констатирано </w:t>
      </w:r>
      <w:r w:rsidRPr="00C76F59">
        <w:rPr>
          <w:color w:val="000000"/>
          <w:szCs w:val="24"/>
          <w:lang w:val="bg-BG"/>
        </w:rPr>
        <w:t xml:space="preserve">лошо или друго неточно или частично изпълнение </w:t>
      </w:r>
      <w:r w:rsidRPr="00C76F59">
        <w:rPr>
          <w:szCs w:val="24"/>
          <w:lang w:val="bg-BG"/>
        </w:rPr>
        <w:t xml:space="preserve">на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без да дължи допълнително възнаграждение за това. В случай, че и повторното изпълнение на </w:t>
      </w:r>
      <w:r w:rsidR="000F31FC">
        <w:rPr>
          <w:szCs w:val="24"/>
          <w:lang w:val="bg-BG"/>
        </w:rPr>
        <w:t>доставката</w:t>
      </w:r>
      <w:r w:rsidRPr="00C76F59">
        <w:rPr>
          <w:szCs w:val="24"/>
          <w:lang w:val="bg-BG"/>
        </w:rPr>
        <w:t xml:space="preserve"> е </w:t>
      </w:r>
      <w:r w:rsidRPr="00C76F59">
        <w:rPr>
          <w:color w:val="000000"/>
          <w:szCs w:val="24"/>
          <w:lang w:val="bg-BG"/>
        </w:rPr>
        <w:t>некачествено,</w:t>
      </w:r>
      <w:r w:rsidRPr="00C76F59">
        <w:rPr>
          <w:szCs w:val="24"/>
          <w:lang w:val="bg-BG"/>
        </w:rPr>
        <w:t xml:space="preserve"> ВЪЗЛОЖИТЕЛЯТ има право да задържи гаранцията за изпълнение и да прекрати договора. </w:t>
      </w:r>
    </w:p>
    <w:p w:rsidR="00C76F59" w:rsidRPr="00C76F59" w:rsidRDefault="00C76F59" w:rsidP="00C76F59">
      <w:pPr>
        <w:shd w:val="clear" w:color="auto" w:fill="FFFFFF"/>
        <w:spacing w:line="276" w:lineRule="auto"/>
        <w:jc w:val="both"/>
        <w:rPr>
          <w:szCs w:val="24"/>
          <w:lang w:val="bg-BG"/>
        </w:rPr>
      </w:pPr>
      <w:r w:rsidRPr="00C76F59">
        <w:rPr>
          <w:b/>
          <w:szCs w:val="24"/>
          <w:lang w:val="bg-BG"/>
        </w:rPr>
        <w:t xml:space="preserve">Чл. </w:t>
      </w:r>
      <w:r w:rsidR="000F31FC">
        <w:rPr>
          <w:b/>
          <w:szCs w:val="24"/>
          <w:lang w:val="bg-BG"/>
        </w:rPr>
        <w:t>25</w:t>
      </w:r>
      <w:r w:rsidRPr="00C76F59">
        <w:rPr>
          <w:b/>
          <w:szCs w:val="24"/>
          <w:lang w:val="bg-BG"/>
        </w:rPr>
        <w:t xml:space="preserve">. </w:t>
      </w:r>
      <w:r w:rsidRPr="00C76F59">
        <w:rPr>
          <w:szCs w:val="24"/>
          <w:lang w:val="bg-BG"/>
        </w:rPr>
        <w:t>При разваляне на Договора поради виновно неизпълнение на някоя от Страните, виновната Страна дължи неустойка в размер на 5% (пет на сто) от Стойността на Договора.</w:t>
      </w:r>
    </w:p>
    <w:p w:rsidR="00C76F59" w:rsidRPr="00C76F59" w:rsidRDefault="00C76F59" w:rsidP="00C76F59">
      <w:pPr>
        <w:spacing w:line="276" w:lineRule="auto"/>
        <w:jc w:val="both"/>
        <w:rPr>
          <w:szCs w:val="24"/>
        </w:rPr>
      </w:pPr>
      <w:r w:rsidRPr="00C76F59">
        <w:rPr>
          <w:b/>
          <w:szCs w:val="24"/>
          <w:lang w:val="bg-BG"/>
        </w:rPr>
        <w:t xml:space="preserve">Чл. </w:t>
      </w:r>
      <w:r w:rsidR="000F31FC">
        <w:rPr>
          <w:b/>
          <w:szCs w:val="24"/>
          <w:lang w:val="bg-BG"/>
        </w:rPr>
        <w:t>26</w:t>
      </w:r>
      <w:r w:rsidRPr="00C76F59">
        <w:rPr>
          <w:b/>
          <w:szCs w:val="24"/>
          <w:lang w:val="bg-BG"/>
        </w:rPr>
        <w:t xml:space="preserve">. </w:t>
      </w:r>
      <w:r w:rsidRPr="00C76F59">
        <w:rPr>
          <w:szCs w:val="24"/>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C76F59">
        <w:rPr>
          <w:szCs w:val="24"/>
        </w:rPr>
        <w:t xml:space="preserve"> </w:t>
      </w:r>
    </w:p>
    <w:p w:rsidR="00C76F59" w:rsidRPr="00C76F59" w:rsidRDefault="00C76F59" w:rsidP="00C76F59">
      <w:pPr>
        <w:spacing w:line="276" w:lineRule="auto"/>
        <w:jc w:val="both"/>
        <w:rPr>
          <w:szCs w:val="24"/>
        </w:rPr>
      </w:pPr>
      <w:r w:rsidRPr="00C76F59">
        <w:rPr>
          <w:b/>
          <w:szCs w:val="24"/>
          <w:lang w:val="bg-BG"/>
        </w:rPr>
        <w:t xml:space="preserve">Чл. </w:t>
      </w:r>
      <w:r w:rsidR="000F31FC">
        <w:rPr>
          <w:b/>
          <w:szCs w:val="24"/>
          <w:lang w:val="bg-BG"/>
        </w:rPr>
        <w:t>27</w:t>
      </w:r>
      <w:r w:rsidRPr="00C76F59">
        <w:rPr>
          <w:b/>
          <w:szCs w:val="24"/>
          <w:lang w:val="bg-BG"/>
        </w:rPr>
        <w:t xml:space="preserve">. </w:t>
      </w:r>
      <w:r w:rsidRPr="00C76F59">
        <w:rPr>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ПРЕКРАТЯВАНЕ НА ДОГОВОРА</w:t>
      </w:r>
    </w:p>
    <w:p w:rsidR="00C76F59" w:rsidRPr="00C76F59" w:rsidRDefault="00C76F59" w:rsidP="00C76F59">
      <w:pPr>
        <w:keepLines/>
        <w:autoSpaceDE w:val="0"/>
        <w:autoSpaceDN w:val="0"/>
        <w:spacing w:line="276" w:lineRule="auto"/>
        <w:jc w:val="both"/>
        <w:rPr>
          <w:szCs w:val="24"/>
          <w:lang w:val="bg-BG"/>
        </w:rPr>
      </w:pPr>
      <w:r w:rsidRPr="00C76F59">
        <w:rPr>
          <w:b/>
          <w:szCs w:val="24"/>
          <w:lang w:val="bg-BG"/>
        </w:rPr>
        <w:t xml:space="preserve">Чл. </w:t>
      </w:r>
      <w:r w:rsidR="000F31FC">
        <w:rPr>
          <w:b/>
          <w:szCs w:val="24"/>
          <w:lang w:val="bg-BG"/>
        </w:rPr>
        <w:t>28</w:t>
      </w:r>
      <w:r w:rsidRPr="00C76F59">
        <w:rPr>
          <w:b/>
          <w:szCs w:val="24"/>
          <w:lang w:val="bg-BG"/>
        </w:rPr>
        <w:t>.</w:t>
      </w:r>
      <w:r w:rsidRPr="00C76F59">
        <w:rPr>
          <w:szCs w:val="24"/>
          <w:lang w:val="bg-BG"/>
        </w:rPr>
        <w:t xml:space="preserve"> </w:t>
      </w:r>
      <w:r w:rsidRPr="003A2406">
        <w:rPr>
          <w:b/>
          <w:szCs w:val="24"/>
          <w:lang w:val="bg-BG"/>
        </w:rPr>
        <w:t>(1)</w:t>
      </w:r>
      <w:r w:rsidRPr="00C76F59">
        <w:rPr>
          <w:szCs w:val="24"/>
          <w:lang w:val="bg-BG"/>
        </w:rPr>
        <w:t xml:space="preserve"> Този Договор се прекратява:</w:t>
      </w:r>
    </w:p>
    <w:p w:rsidR="00C76F59" w:rsidRPr="00C76F59" w:rsidRDefault="00C76F59" w:rsidP="00C76F59">
      <w:pPr>
        <w:keepLines/>
        <w:spacing w:line="276" w:lineRule="auto"/>
        <w:jc w:val="both"/>
        <w:rPr>
          <w:szCs w:val="24"/>
          <w:lang w:val="bg-BG"/>
        </w:rPr>
      </w:pPr>
      <w:r w:rsidRPr="00C76F59">
        <w:rPr>
          <w:szCs w:val="24"/>
          <w:lang w:val="bg-BG"/>
        </w:rPr>
        <w:t>1. с изтичане на Срока на Договора;</w:t>
      </w:r>
    </w:p>
    <w:p w:rsidR="00C76F59" w:rsidRPr="00C76F59" w:rsidRDefault="00C76F59" w:rsidP="00C76F59">
      <w:pPr>
        <w:keepLines/>
        <w:spacing w:line="276" w:lineRule="auto"/>
        <w:jc w:val="both"/>
        <w:rPr>
          <w:szCs w:val="24"/>
          <w:lang w:val="bg-BG"/>
        </w:rPr>
      </w:pPr>
      <w:r w:rsidRPr="00C76F59">
        <w:rPr>
          <w:szCs w:val="24"/>
          <w:lang w:val="bg-BG"/>
        </w:rPr>
        <w:t xml:space="preserve">2. с изпълнението на всички задължения на Страните по него; </w:t>
      </w:r>
    </w:p>
    <w:p w:rsidR="00C76F59" w:rsidRPr="00C76F59" w:rsidRDefault="00C76F59" w:rsidP="00C76F59">
      <w:pPr>
        <w:keepLines/>
        <w:spacing w:line="276" w:lineRule="auto"/>
        <w:jc w:val="both"/>
        <w:rPr>
          <w:szCs w:val="24"/>
          <w:lang w:val="bg-BG"/>
        </w:rPr>
      </w:pPr>
      <w:r w:rsidRPr="00C76F59">
        <w:rPr>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 </w:t>
      </w:r>
    </w:p>
    <w:p w:rsidR="00C76F59" w:rsidRPr="00C76F59" w:rsidRDefault="00C76F59" w:rsidP="00C76F59">
      <w:pPr>
        <w:keepLines/>
        <w:spacing w:line="276" w:lineRule="auto"/>
        <w:jc w:val="both"/>
        <w:rPr>
          <w:szCs w:val="24"/>
          <w:lang w:val="bg-BG"/>
        </w:rPr>
      </w:pPr>
      <w:r w:rsidRPr="00C76F59">
        <w:rPr>
          <w:szCs w:val="24"/>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0F31FC" w:rsidRDefault="00C76F59" w:rsidP="000F31FC">
      <w:pPr>
        <w:keepLines/>
        <w:spacing w:line="276" w:lineRule="auto"/>
        <w:jc w:val="both"/>
        <w:rPr>
          <w:szCs w:val="24"/>
          <w:lang w:val="bg-BG"/>
        </w:rPr>
      </w:pPr>
      <w:r w:rsidRPr="00C76F59">
        <w:rPr>
          <w:szCs w:val="24"/>
          <w:lang w:val="bg-BG"/>
        </w:rPr>
        <w:t>5. при условията по чл. 5, ал. 1, т. 3 от ЗИФОДРЮПДР</w:t>
      </w:r>
      <w:r w:rsidR="000F31FC">
        <w:rPr>
          <w:szCs w:val="24"/>
          <w:lang w:val="bg-BG"/>
        </w:rPr>
        <w:t>К</w:t>
      </w:r>
      <w:r w:rsidRPr="00C76F59">
        <w:rPr>
          <w:szCs w:val="24"/>
          <w:lang w:val="bg-BG"/>
        </w:rPr>
        <w:t>Л</w:t>
      </w:r>
      <w:r w:rsidR="000F31FC">
        <w:rPr>
          <w:szCs w:val="24"/>
          <w:lang w:val="bg-BG"/>
        </w:rPr>
        <w:t>ДС</w:t>
      </w:r>
      <w:r w:rsidRPr="00C76F59">
        <w:rPr>
          <w:szCs w:val="24"/>
          <w:lang w:val="bg-BG"/>
        </w:rPr>
        <w:t>.</w:t>
      </w:r>
    </w:p>
    <w:p w:rsidR="00C76F59" w:rsidRPr="00C76F59" w:rsidRDefault="00C76F59" w:rsidP="000F31FC">
      <w:pPr>
        <w:keepLines/>
        <w:spacing w:line="276" w:lineRule="auto"/>
        <w:jc w:val="both"/>
        <w:rPr>
          <w:szCs w:val="24"/>
          <w:lang w:val="bg-BG"/>
        </w:rPr>
      </w:pPr>
      <w:r w:rsidRPr="00C76F59">
        <w:rPr>
          <w:b/>
          <w:szCs w:val="24"/>
          <w:lang w:val="bg-BG"/>
        </w:rPr>
        <w:t>(2)</w:t>
      </w:r>
      <w:r w:rsidRPr="00C76F59">
        <w:rPr>
          <w:szCs w:val="24"/>
          <w:lang w:val="bg-BG"/>
        </w:rPr>
        <w:t xml:space="preserve"> Договорът може да бъде прекратен</w:t>
      </w:r>
    </w:p>
    <w:p w:rsidR="00C76F59" w:rsidRPr="00C76F59" w:rsidRDefault="00C76F59" w:rsidP="00C76F59">
      <w:pPr>
        <w:keepLines/>
        <w:tabs>
          <w:tab w:val="left" w:pos="284"/>
        </w:tabs>
        <w:autoSpaceDE w:val="0"/>
        <w:autoSpaceDN w:val="0"/>
        <w:spacing w:line="276" w:lineRule="auto"/>
        <w:jc w:val="both"/>
        <w:rPr>
          <w:szCs w:val="24"/>
          <w:lang w:val="bg-BG"/>
        </w:rPr>
      </w:pPr>
      <w:r w:rsidRPr="00C76F59">
        <w:rPr>
          <w:szCs w:val="24"/>
          <w:lang w:val="bg-BG"/>
        </w:rPr>
        <w:t>1.</w:t>
      </w:r>
      <w:r w:rsidRPr="00C76F59">
        <w:rPr>
          <w:szCs w:val="24"/>
          <w:lang w:val="bg-BG"/>
        </w:rPr>
        <w:tab/>
        <w:t>по взаимно съгласие на Страните, изразено в писмена форма;</w:t>
      </w:r>
    </w:p>
    <w:p w:rsidR="00C76F59" w:rsidRPr="00C76F59" w:rsidRDefault="00C76F59" w:rsidP="00C76F59">
      <w:pPr>
        <w:keepLines/>
        <w:tabs>
          <w:tab w:val="left" w:pos="284"/>
        </w:tabs>
        <w:autoSpaceDE w:val="0"/>
        <w:autoSpaceDN w:val="0"/>
        <w:spacing w:line="276" w:lineRule="auto"/>
        <w:jc w:val="both"/>
        <w:rPr>
          <w:szCs w:val="24"/>
          <w:lang w:val="bg-BG"/>
        </w:rPr>
      </w:pPr>
      <w:r w:rsidRPr="00C76F59">
        <w:rPr>
          <w:szCs w:val="24"/>
          <w:lang w:val="bg-BG"/>
        </w:rPr>
        <w:t>2.</w:t>
      </w:r>
      <w:r w:rsidRPr="00C76F59">
        <w:rPr>
          <w:szCs w:val="24"/>
          <w:lang w:val="bg-BG"/>
        </w:rPr>
        <w:tab/>
        <w:t>когато за ИЗПЪЛНИТЕЛЯ бъде открито производство по несъстоятелност или ликвидация – по искане на всяка от Страните / ВЪЗЛОЖИТЕЛЯ.</w:t>
      </w:r>
    </w:p>
    <w:p w:rsidR="00C76F59" w:rsidRPr="00C76F59" w:rsidRDefault="00C76F59" w:rsidP="00C76F59">
      <w:pPr>
        <w:keepLines/>
        <w:autoSpaceDE w:val="0"/>
        <w:autoSpaceDN w:val="0"/>
        <w:spacing w:line="276" w:lineRule="auto"/>
        <w:jc w:val="both"/>
        <w:rPr>
          <w:szCs w:val="24"/>
          <w:lang w:val="bg-BG"/>
        </w:rPr>
      </w:pPr>
      <w:r w:rsidRPr="00C76F59">
        <w:rPr>
          <w:b/>
          <w:szCs w:val="24"/>
          <w:lang w:val="bg-BG"/>
        </w:rPr>
        <w:lastRenderedPageBreak/>
        <w:t xml:space="preserve">Чл. </w:t>
      </w:r>
      <w:r w:rsidR="000F31FC">
        <w:rPr>
          <w:b/>
          <w:szCs w:val="24"/>
          <w:lang w:val="bg-BG"/>
        </w:rPr>
        <w:t>29</w:t>
      </w:r>
      <w:r w:rsidRPr="00C76F59">
        <w:rPr>
          <w:b/>
          <w:szCs w:val="24"/>
          <w:lang w:val="bg-BG"/>
        </w:rPr>
        <w:t>.</w:t>
      </w:r>
      <w:r w:rsidRPr="00C76F59">
        <w:rPr>
          <w:szCs w:val="24"/>
          <w:lang w:val="bg-BG"/>
        </w:rPr>
        <w:t xml:space="preserve"> </w:t>
      </w:r>
      <w:r w:rsidRPr="00C76F59">
        <w:rPr>
          <w:b/>
          <w:szCs w:val="24"/>
          <w:lang w:val="bg-BG"/>
        </w:rPr>
        <w:t>(1)</w:t>
      </w:r>
      <w:r w:rsidRPr="00C76F59">
        <w:rPr>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C76F59" w:rsidRPr="00C76F59" w:rsidRDefault="00C76F59" w:rsidP="00C76F59">
      <w:pPr>
        <w:keepLines/>
        <w:tabs>
          <w:tab w:val="left" w:pos="4950"/>
        </w:tabs>
        <w:autoSpaceDE w:val="0"/>
        <w:autoSpaceDN w:val="0"/>
        <w:spacing w:line="276" w:lineRule="auto"/>
        <w:jc w:val="both"/>
        <w:rPr>
          <w:szCs w:val="24"/>
          <w:lang w:val="bg-BG"/>
        </w:rPr>
      </w:pPr>
      <w:r w:rsidRPr="00C76F59">
        <w:rPr>
          <w:b/>
          <w:szCs w:val="24"/>
          <w:lang w:val="bg-BG"/>
        </w:rPr>
        <w:t>(2)</w:t>
      </w:r>
      <w:r w:rsidRPr="00C76F59">
        <w:rPr>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1. ИЗПЪЛНИТЕЛЯТ е прекратил изпълнението на Услугите за повече от 10 (десет) дни;</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2.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C76F59" w:rsidRPr="00C76F59" w:rsidRDefault="00C76F59" w:rsidP="00C76F59">
      <w:pPr>
        <w:keepLines/>
        <w:autoSpaceDE w:val="0"/>
        <w:autoSpaceDN w:val="0"/>
        <w:spacing w:line="276" w:lineRule="auto"/>
        <w:jc w:val="both"/>
        <w:rPr>
          <w:szCs w:val="24"/>
          <w:lang w:val="bg-BG"/>
        </w:rPr>
      </w:pPr>
      <w:r w:rsidRPr="00C76F59">
        <w:rPr>
          <w:b/>
          <w:szCs w:val="24"/>
          <w:lang w:val="bg-BG"/>
        </w:rPr>
        <w:t xml:space="preserve">(3) </w:t>
      </w:r>
      <w:r w:rsidRPr="00C76F59">
        <w:rPr>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C76F59" w:rsidRPr="00C76F59" w:rsidRDefault="00C76F59" w:rsidP="00C76F59">
      <w:pPr>
        <w:keepLines/>
        <w:spacing w:line="276" w:lineRule="auto"/>
        <w:jc w:val="both"/>
        <w:rPr>
          <w:szCs w:val="24"/>
          <w:lang w:val="bg-BG"/>
        </w:rPr>
      </w:pPr>
      <w:r w:rsidRPr="00C76F59">
        <w:rPr>
          <w:b/>
          <w:szCs w:val="24"/>
          <w:lang w:val="bg-BG"/>
        </w:rPr>
        <w:t>Чл. 3</w:t>
      </w:r>
      <w:r w:rsidR="000F31FC">
        <w:rPr>
          <w:b/>
          <w:szCs w:val="24"/>
          <w:lang w:val="bg-BG"/>
        </w:rPr>
        <w:t>0</w:t>
      </w:r>
      <w:r w:rsidRPr="00C76F59">
        <w:rPr>
          <w:b/>
          <w:szCs w:val="24"/>
          <w:lang w:val="bg-BG"/>
        </w:rPr>
        <w:t xml:space="preserve">. </w:t>
      </w:r>
      <w:r w:rsidRPr="00C76F59">
        <w:rPr>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C76F59" w:rsidRPr="00C76F59" w:rsidRDefault="00C76F59" w:rsidP="00C76F59">
      <w:pPr>
        <w:keepLines/>
        <w:autoSpaceDE w:val="0"/>
        <w:autoSpaceDN w:val="0"/>
        <w:spacing w:line="276" w:lineRule="auto"/>
        <w:jc w:val="both"/>
        <w:rPr>
          <w:szCs w:val="24"/>
          <w:lang w:val="bg-BG"/>
        </w:rPr>
      </w:pPr>
      <w:r w:rsidRPr="00C76F59">
        <w:rPr>
          <w:b/>
          <w:szCs w:val="24"/>
          <w:lang w:val="bg-BG"/>
        </w:rPr>
        <w:t>Чл. 3</w:t>
      </w:r>
      <w:r w:rsidR="000F31FC">
        <w:rPr>
          <w:b/>
          <w:szCs w:val="24"/>
          <w:lang w:val="bg-BG"/>
        </w:rPr>
        <w:t>1</w:t>
      </w:r>
      <w:r w:rsidRPr="00C76F59">
        <w:rPr>
          <w:b/>
          <w:szCs w:val="24"/>
          <w:lang w:val="bg-BG"/>
        </w:rPr>
        <w:t xml:space="preserve">. </w:t>
      </w:r>
      <w:r w:rsidRPr="00C76F59">
        <w:rPr>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2. ИЗПЪЛНИТЕЛЯТ се задължава:</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 xml:space="preserve">а) да преустанови </w:t>
      </w:r>
      <w:r w:rsidR="000F31FC">
        <w:rPr>
          <w:szCs w:val="24"/>
          <w:lang w:val="bg-BG"/>
        </w:rPr>
        <w:t>извършване на достваките</w:t>
      </w:r>
      <w:r w:rsidRPr="00C76F59">
        <w:rPr>
          <w:szCs w:val="24"/>
          <w:lang w:val="bg-BG"/>
        </w:rPr>
        <w:t xml:space="preserve">, с изключение на такива дейности, каквито може да бъдат необходими и поискани от ВЪЗЛОЖИТЕЛЯ; </w:t>
      </w:r>
    </w:p>
    <w:p w:rsidR="00C76F59" w:rsidRPr="00C76F59" w:rsidRDefault="000F31FC" w:rsidP="00C76F59">
      <w:pPr>
        <w:keepLines/>
        <w:autoSpaceDE w:val="0"/>
        <w:autoSpaceDN w:val="0"/>
        <w:spacing w:line="276" w:lineRule="auto"/>
        <w:jc w:val="both"/>
        <w:rPr>
          <w:szCs w:val="24"/>
          <w:lang w:val="bg-BG"/>
        </w:rPr>
      </w:pPr>
      <w:r>
        <w:rPr>
          <w:szCs w:val="24"/>
          <w:lang w:val="bg-BG"/>
        </w:rPr>
        <w:t>б</w:t>
      </w:r>
      <w:r w:rsidR="00C76F59" w:rsidRPr="00C76F59">
        <w:rPr>
          <w:szCs w:val="24"/>
          <w:lang w:val="bg-BG"/>
        </w:rPr>
        <w:t>)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C76F59" w:rsidRPr="00C76F59" w:rsidRDefault="00C76F59" w:rsidP="00C76F59">
      <w:pPr>
        <w:spacing w:line="276" w:lineRule="auto"/>
        <w:jc w:val="both"/>
        <w:rPr>
          <w:szCs w:val="24"/>
          <w:lang w:val="bg-BG"/>
        </w:rPr>
      </w:pPr>
      <w:r w:rsidRPr="00C76F59">
        <w:rPr>
          <w:b/>
          <w:szCs w:val="24"/>
          <w:lang w:val="bg-BG"/>
        </w:rPr>
        <w:t>Чл. 3</w:t>
      </w:r>
      <w:r w:rsidR="000F31FC">
        <w:rPr>
          <w:b/>
          <w:szCs w:val="24"/>
          <w:lang w:val="bg-BG"/>
        </w:rPr>
        <w:t>2</w:t>
      </w:r>
      <w:r w:rsidRPr="00C76F59">
        <w:rPr>
          <w:b/>
          <w:szCs w:val="24"/>
          <w:lang w:val="bg-BG"/>
        </w:rPr>
        <w:t xml:space="preserve">. </w:t>
      </w:r>
      <w:r w:rsidRPr="00C76F59">
        <w:rPr>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sidR="000F31FC">
        <w:rPr>
          <w:szCs w:val="24"/>
          <w:lang w:val="bg-BG"/>
        </w:rPr>
        <w:t>доставки</w:t>
      </w:r>
      <w:r w:rsidRPr="00C76F59">
        <w:rPr>
          <w:szCs w:val="24"/>
          <w:lang w:val="bg-BG"/>
        </w:rPr>
        <w:t>.</w:t>
      </w:r>
    </w:p>
    <w:p w:rsidR="00C76F59" w:rsidRPr="00C76F59" w:rsidRDefault="00C76F59" w:rsidP="00C76F59">
      <w:pPr>
        <w:shd w:val="clear" w:color="auto" w:fill="FFFFFF"/>
        <w:spacing w:line="276" w:lineRule="auto"/>
        <w:jc w:val="both"/>
        <w:rPr>
          <w:bCs/>
          <w:color w:val="000000"/>
          <w:szCs w:val="24"/>
          <w:lang w:val="bg-BG"/>
        </w:rPr>
      </w:pP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ОБЩИ РАЗПОРЕДБИ</w:t>
      </w:r>
    </w:p>
    <w:p w:rsidR="00C76F59" w:rsidRPr="00C76F59" w:rsidRDefault="00C76F59" w:rsidP="00C76F59">
      <w:pPr>
        <w:suppressAutoHyphens/>
        <w:spacing w:line="276" w:lineRule="auto"/>
        <w:jc w:val="both"/>
        <w:rPr>
          <w:b/>
          <w:szCs w:val="24"/>
          <w:lang w:val="bg-BG"/>
        </w:rPr>
      </w:pPr>
      <w:r w:rsidRPr="00C76F59">
        <w:rPr>
          <w:b/>
          <w:szCs w:val="24"/>
          <w:lang w:val="bg-BG"/>
        </w:rPr>
        <w:t>Чл. 3</w:t>
      </w:r>
      <w:r w:rsidR="000F31FC">
        <w:rPr>
          <w:b/>
          <w:szCs w:val="24"/>
          <w:lang w:val="bg-BG"/>
        </w:rPr>
        <w:t>3</w:t>
      </w:r>
      <w:r w:rsidRPr="00C76F59">
        <w:rPr>
          <w:b/>
          <w:szCs w:val="24"/>
          <w:lang w:val="bg-BG"/>
        </w:rPr>
        <w:t xml:space="preserve">. (1) </w:t>
      </w:r>
      <w:r w:rsidRPr="00C76F59">
        <w:rPr>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C76F59" w:rsidRPr="00C76F59" w:rsidRDefault="00C76F59" w:rsidP="00C76F59">
      <w:pPr>
        <w:suppressAutoHyphens/>
        <w:spacing w:line="276" w:lineRule="auto"/>
        <w:jc w:val="both"/>
        <w:rPr>
          <w:noProof/>
          <w:szCs w:val="24"/>
          <w:lang w:val="bg-BG" w:eastAsia="cs-CZ"/>
        </w:rPr>
      </w:pPr>
      <w:r w:rsidRPr="00C76F59">
        <w:rPr>
          <w:b/>
          <w:szCs w:val="24"/>
          <w:lang w:val="bg-BG"/>
        </w:rPr>
        <w:t xml:space="preserve">(2) </w:t>
      </w:r>
      <w:r w:rsidRPr="00C76F59">
        <w:rPr>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1. специалните разпоредби имат предимство пред общите разпоредби;</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 xml:space="preserve">2. разпоредбите на Приложенията имат предимство пред разпоредбите на Договора </w:t>
      </w:r>
    </w:p>
    <w:p w:rsidR="00C76F59" w:rsidRPr="00C76F59" w:rsidRDefault="00C76F59" w:rsidP="00C76F59">
      <w:pPr>
        <w:suppressAutoHyphens/>
        <w:spacing w:line="276" w:lineRule="auto"/>
        <w:jc w:val="both"/>
        <w:rPr>
          <w:noProof/>
          <w:szCs w:val="24"/>
          <w:lang w:val="bg-BG" w:eastAsia="cs-CZ"/>
        </w:rPr>
      </w:pPr>
      <w:r w:rsidRPr="00C76F59">
        <w:rPr>
          <w:b/>
          <w:szCs w:val="24"/>
          <w:lang w:val="bg-BG"/>
        </w:rPr>
        <w:lastRenderedPageBreak/>
        <w:t>Чл. 3</w:t>
      </w:r>
      <w:r w:rsidR="000F31FC">
        <w:rPr>
          <w:b/>
          <w:szCs w:val="24"/>
          <w:lang w:val="bg-BG"/>
        </w:rPr>
        <w:t>4</w:t>
      </w:r>
      <w:r w:rsidRPr="00C76F59">
        <w:rPr>
          <w:b/>
          <w:szCs w:val="24"/>
          <w:lang w:val="bg-BG"/>
        </w:rPr>
        <w:t xml:space="preserve">. </w:t>
      </w:r>
      <w:r w:rsidRPr="00C76F59">
        <w:rPr>
          <w:noProof/>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C76F59">
        <w:rPr>
          <w:noProof/>
          <w:szCs w:val="24"/>
          <w:lang w:eastAsia="cs-CZ"/>
        </w:rPr>
        <w:t xml:space="preserve"> </w:t>
      </w:r>
      <w:r w:rsidRPr="00C76F59">
        <w:rPr>
          <w:noProof/>
          <w:szCs w:val="24"/>
          <w:lang w:val="bg-B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C76F59" w:rsidRPr="00C76F59" w:rsidRDefault="00C76F59" w:rsidP="00C76F59">
      <w:pPr>
        <w:suppressAutoHyphens/>
        <w:spacing w:line="276" w:lineRule="auto"/>
        <w:jc w:val="both"/>
        <w:rPr>
          <w:bCs/>
          <w:noProof/>
          <w:szCs w:val="24"/>
          <w:lang w:val="bg-BG" w:eastAsia="en-GB"/>
        </w:rPr>
      </w:pPr>
      <w:r w:rsidRPr="00C76F59">
        <w:rPr>
          <w:b/>
          <w:szCs w:val="24"/>
          <w:lang w:val="bg-BG"/>
        </w:rPr>
        <w:t xml:space="preserve">Чл. </w:t>
      </w:r>
      <w:r w:rsidR="000F31FC">
        <w:rPr>
          <w:b/>
          <w:szCs w:val="24"/>
          <w:lang w:val="bg-BG"/>
        </w:rPr>
        <w:t>35</w:t>
      </w:r>
      <w:r w:rsidRPr="00C76F59">
        <w:rPr>
          <w:b/>
          <w:szCs w:val="24"/>
          <w:lang w:val="bg-BG"/>
        </w:rPr>
        <w:t xml:space="preserve">. </w:t>
      </w:r>
      <w:r w:rsidRPr="00C76F59">
        <w:rPr>
          <w:b/>
          <w:bCs/>
          <w:noProof/>
          <w:szCs w:val="24"/>
          <w:lang w:val="bg-BG" w:eastAsia="en-GB"/>
        </w:rPr>
        <w:t xml:space="preserve">(1) </w:t>
      </w:r>
      <w:r w:rsidRPr="00C76F59">
        <w:rPr>
          <w:bCs/>
          <w:noProof/>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C76F59">
        <w:rPr>
          <w:b/>
          <w:bCs/>
          <w:noProof/>
          <w:szCs w:val="24"/>
          <w:lang w:val="bg-BG" w:eastAsia="en-GB"/>
        </w:rPr>
        <w:t>Конфиденциална информация</w:t>
      </w:r>
      <w:r w:rsidRPr="00C76F59">
        <w:rPr>
          <w:bCs/>
          <w:noProof/>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(2)</w:t>
      </w:r>
      <w:r w:rsidRPr="00C76F59">
        <w:rPr>
          <w:noProof/>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(3)</w:t>
      </w:r>
      <w:r w:rsidRPr="00C76F59">
        <w:rPr>
          <w:noProof/>
          <w:szCs w:val="24"/>
          <w:lang w:val="bg-BG" w:eastAsia="en-GB"/>
        </w:rPr>
        <w:t xml:space="preserve"> Не се счита за нарушение на задълженията за неразкриване на Конфиденциална информация, когато:</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2. информацията се изисква по силата на закон, приложим спрямо която и да е от Страните; или</w:t>
      </w:r>
    </w:p>
    <w:p w:rsidR="00C76F59" w:rsidRPr="00C76F59" w:rsidRDefault="00C76F59" w:rsidP="00C76F59">
      <w:pPr>
        <w:suppressAutoHyphens/>
        <w:spacing w:line="276" w:lineRule="auto"/>
        <w:jc w:val="both"/>
        <w:rPr>
          <w:bCs/>
          <w:noProof/>
          <w:szCs w:val="24"/>
          <w:lang w:val="bg-BG" w:eastAsia="en-GB"/>
        </w:rPr>
      </w:pPr>
      <w:r w:rsidRPr="00C76F59">
        <w:rPr>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76F59" w:rsidRPr="00C76F59" w:rsidRDefault="00C76F59" w:rsidP="00C76F59">
      <w:pPr>
        <w:suppressAutoHyphens/>
        <w:spacing w:line="276" w:lineRule="auto"/>
        <w:jc w:val="both"/>
        <w:rPr>
          <w:bCs/>
          <w:noProof/>
          <w:szCs w:val="24"/>
          <w:lang w:val="bg-BG" w:eastAsia="en-GB"/>
        </w:rPr>
      </w:pPr>
      <w:r w:rsidRPr="00C76F59">
        <w:rPr>
          <w:szCs w:val="24"/>
          <w:lang w:val="bg-BG"/>
        </w:rPr>
        <w:t>В</w:t>
      </w:r>
      <w:r w:rsidRPr="00C76F59">
        <w:rPr>
          <w:szCs w:val="24"/>
        </w:rPr>
        <w:t xml:space="preserve"> случаите по точки 2 или 3 </w:t>
      </w:r>
      <w:r w:rsidRPr="00C76F59">
        <w:rPr>
          <w:szCs w:val="24"/>
          <w:lang w:val="bg-BG"/>
        </w:rPr>
        <w:t>С</w:t>
      </w:r>
      <w:r w:rsidRPr="00C76F59">
        <w:rPr>
          <w:szCs w:val="24"/>
        </w:rPr>
        <w:t>траната, която следва да предостави информацията, уведомява незабавно другата Страна по Договора</w:t>
      </w:r>
      <w:r w:rsidRPr="00C76F59">
        <w:rPr>
          <w:bCs/>
          <w:noProof/>
          <w:szCs w:val="24"/>
          <w:lang w:val="bg-BG" w:eastAsia="en-GB"/>
        </w:rPr>
        <w:t>.</w:t>
      </w:r>
    </w:p>
    <w:p w:rsidR="00C76F59" w:rsidRPr="00C76F59" w:rsidRDefault="00C76F59" w:rsidP="00C76F59">
      <w:pPr>
        <w:suppressAutoHyphens/>
        <w:spacing w:line="276" w:lineRule="auto"/>
        <w:jc w:val="both"/>
        <w:rPr>
          <w:bCs/>
          <w:noProof/>
          <w:szCs w:val="24"/>
          <w:lang w:val="bg-BG" w:eastAsia="en-GB"/>
        </w:rPr>
      </w:pPr>
      <w:r w:rsidRPr="00C76F59">
        <w:rPr>
          <w:b/>
          <w:bCs/>
          <w:noProof/>
          <w:szCs w:val="24"/>
          <w:lang w:val="bg-BG" w:eastAsia="en-GB"/>
        </w:rPr>
        <w:t>(4)</w:t>
      </w:r>
      <w:r w:rsidRPr="00C76F59">
        <w:rPr>
          <w:bCs/>
          <w:noProof/>
          <w:szCs w:val="24"/>
          <w:lang w:val="bg-B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C76F59" w:rsidRPr="00C76F59" w:rsidRDefault="00C76F59" w:rsidP="00C76F59">
      <w:pPr>
        <w:suppressAutoHyphens/>
        <w:spacing w:line="276" w:lineRule="auto"/>
        <w:jc w:val="both"/>
        <w:rPr>
          <w:bCs/>
          <w:noProof/>
          <w:szCs w:val="24"/>
          <w:lang w:val="bg-BG" w:eastAsia="en-GB"/>
        </w:rPr>
      </w:pPr>
      <w:r w:rsidRPr="00C76F59">
        <w:rPr>
          <w:bCs/>
          <w:noProof/>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C76F59" w:rsidRPr="00C76F59" w:rsidRDefault="00C76F59" w:rsidP="00C76F59">
      <w:pPr>
        <w:suppressAutoHyphens/>
        <w:spacing w:line="276" w:lineRule="auto"/>
        <w:jc w:val="both"/>
        <w:rPr>
          <w:noProof/>
          <w:szCs w:val="24"/>
          <w:lang w:val="bg-BG" w:eastAsia="en-GB"/>
        </w:rPr>
      </w:pPr>
      <w:bookmarkStart w:id="93" w:name="_DV_M169"/>
      <w:bookmarkStart w:id="94" w:name="_DV_M170"/>
      <w:bookmarkEnd w:id="93"/>
      <w:bookmarkEnd w:id="94"/>
      <w:r w:rsidRPr="00C76F59">
        <w:rPr>
          <w:b/>
          <w:szCs w:val="24"/>
          <w:lang w:val="bg-BG"/>
        </w:rPr>
        <w:t xml:space="preserve">Чл. </w:t>
      </w:r>
      <w:r w:rsidR="000F31FC">
        <w:rPr>
          <w:b/>
          <w:szCs w:val="24"/>
          <w:lang w:val="bg-BG"/>
        </w:rPr>
        <w:t>36</w:t>
      </w:r>
      <w:r w:rsidRPr="00C76F59">
        <w:rPr>
          <w:b/>
          <w:szCs w:val="24"/>
          <w:lang w:val="bg-BG"/>
        </w:rPr>
        <w:t xml:space="preserve">. </w:t>
      </w:r>
      <w:r w:rsidRPr="00C76F59">
        <w:rPr>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C76F59">
        <w:rPr>
          <w:bCs/>
          <w:noProof/>
          <w:szCs w:val="24"/>
          <w:lang w:val="bg-BG" w:eastAsia="en-GB"/>
        </w:rPr>
        <w:t xml:space="preserve">ВЪЗЛОЖИТЕЛЯ </w:t>
      </w:r>
      <w:r w:rsidRPr="00C76F59">
        <w:rPr>
          <w:noProof/>
          <w:szCs w:val="24"/>
          <w:lang w:val="bg-BG" w:eastAsia="en-GB"/>
        </w:rPr>
        <w:t xml:space="preserve">или на резултати от работата на ИЗПЪЛНИТЕЛЯ, без предварителното писмено съгласие на </w:t>
      </w:r>
      <w:r w:rsidRPr="00C76F59">
        <w:rPr>
          <w:bCs/>
          <w:noProof/>
          <w:szCs w:val="24"/>
          <w:lang w:val="bg-BG" w:eastAsia="en-GB"/>
        </w:rPr>
        <w:t>ВЪЗЛОЖИТЕЛЯ</w:t>
      </w:r>
      <w:r w:rsidRPr="00C76F59">
        <w:rPr>
          <w:noProof/>
          <w:szCs w:val="24"/>
          <w:lang w:val="bg-BG" w:eastAsia="en-GB"/>
        </w:rPr>
        <w:t>, което съгласие няма да бъде безпричинно отказано или забавено.</w:t>
      </w:r>
    </w:p>
    <w:p w:rsidR="00C76F59" w:rsidRPr="00C76F59" w:rsidRDefault="00C76F59" w:rsidP="00C76F59">
      <w:pPr>
        <w:suppressAutoHyphens/>
        <w:spacing w:line="276" w:lineRule="auto"/>
        <w:jc w:val="both"/>
        <w:rPr>
          <w:noProof/>
          <w:szCs w:val="24"/>
          <w:lang w:val="bg-BG" w:eastAsia="cs-CZ"/>
        </w:rPr>
      </w:pPr>
      <w:r w:rsidRPr="00C76F59">
        <w:rPr>
          <w:b/>
          <w:szCs w:val="24"/>
          <w:lang w:val="bg-BG"/>
        </w:rPr>
        <w:t xml:space="preserve">Чл. </w:t>
      </w:r>
      <w:r w:rsidR="000F31FC">
        <w:rPr>
          <w:b/>
          <w:szCs w:val="24"/>
          <w:lang w:val="bg-BG"/>
        </w:rPr>
        <w:t>37</w:t>
      </w:r>
      <w:r w:rsidRPr="00C76F59">
        <w:rPr>
          <w:b/>
          <w:szCs w:val="24"/>
          <w:lang w:val="bg-BG"/>
        </w:rPr>
        <w:t xml:space="preserve">. </w:t>
      </w:r>
      <w:r w:rsidRPr="00C76F59">
        <w:rPr>
          <w:b/>
          <w:bCs/>
          <w:noProof/>
          <w:szCs w:val="24"/>
          <w:lang w:val="bg-BG" w:eastAsia="cs-CZ"/>
        </w:rPr>
        <w:t>(1)</w:t>
      </w:r>
      <w:r w:rsidRPr="00C76F59">
        <w:rPr>
          <w:noProof/>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w:t>
      </w:r>
      <w:r w:rsidRPr="00C76F59">
        <w:rPr>
          <w:noProof/>
          <w:szCs w:val="24"/>
          <w:lang w:val="bg-BG" w:eastAsia="cs-CZ"/>
        </w:rPr>
        <w:lastRenderedPageBreak/>
        <w:t xml:space="preserve">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C76F59" w:rsidRPr="00C76F59" w:rsidRDefault="00C76F59" w:rsidP="00C76F59">
      <w:pPr>
        <w:suppressAutoHyphens/>
        <w:spacing w:line="276" w:lineRule="auto"/>
        <w:jc w:val="both"/>
        <w:rPr>
          <w:noProof/>
          <w:szCs w:val="24"/>
          <w:lang w:val="bg-BG" w:eastAsia="cs-CZ"/>
        </w:rPr>
      </w:pPr>
      <w:r w:rsidRPr="00C76F59">
        <w:rPr>
          <w:b/>
          <w:noProof/>
          <w:szCs w:val="24"/>
          <w:lang w:val="bg-BG" w:eastAsia="cs-CZ"/>
        </w:rPr>
        <w:t>(2)</w:t>
      </w:r>
      <w:r w:rsidRPr="00C76F59">
        <w:rPr>
          <w:noProof/>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1. чрез промяна на съответния документ или материал; или</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3. като получи за своя сметка разрешение за ползване на продукта от третото лице, чиито права са нарушени.</w:t>
      </w:r>
    </w:p>
    <w:p w:rsidR="00C76F59" w:rsidRPr="00C76F59" w:rsidRDefault="00C76F59" w:rsidP="00C76F59">
      <w:pPr>
        <w:suppressAutoHyphens/>
        <w:spacing w:line="276" w:lineRule="auto"/>
        <w:jc w:val="both"/>
        <w:rPr>
          <w:noProof/>
          <w:szCs w:val="24"/>
          <w:lang w:val="bg-BG" w:eastAsia="cs-CZ"/>
        </w:rPr>
      </w:pPr>
      <w:r w:rsidRPr="00C76F59">
        <w:rPr>
          <w:b/>
          <w:noProof/>
          <w:szCs w:val="24"/>
          <w:lang w:val="bg-BG" w:eastAsia="cs-CZ"/>
        </w:rPr>
        <w:t>(3)</w:t>
      </w:r>
      <w:r w:rsidRPr="00C76F59">
        <w:rPr>
          <w:b/>
          <w:bCs/>
          <w:noProof/>
          <w:szCs w:val="24"/>
          <w:lang w:val="bg-BG" w:eastAsia="cs-CZ"/>
        </w:rPr>
        <w:t xml:space="preserve"> </w:t>
      </w:r>
      <w:r w:rsidRPr="00C76F59">
        <w:rPr>
          <w:noProof/>
          <w:szCs w:val="24"/>
          <w:lang w:val="bg-BG" w:eastAsia="cs-CZ"/>
        </w:rPr>
        <w:t>ВЪЗЛОЖИТЕЛЯТ уведомява ИЗПЪЛНИТЕЛЯ за претенциите за нарушени авторски права от страна на трети лица в срок до 3 (три )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C76F59" w:rsidRPr="00C76F59" w:rsidRDefault="00C76F59" w:rsidP="00C76F59">
      <w:pPr>
        <w:suppressAutoHyphens/>
        <w:spacing w:line="276" w:lineRule="auto"/>
        <w:jc w:val="both"/>
        <w:rPr>
          <w:noProof/>
          <w:szCs w:val="24"/>
          <w:lang w:val="bg-BG" w:eastAsia="cs-CZ"/>
        </w:rPr>
      </w:pPr>
      <w:r w:rsidRPr="00C76F59">
        <w:rPr>
          <w:b/>
          <w:bCs/>
          <w:noProof/>
          <w:szCs w:val="24"/>
          <w:lang w:val="bg-BG" w:eastAsia="cs-CZ"/>
        </w:rPr>
        <w:t>(4)</w:t>
      </w:r>
      <w:r w:rsidRPr="00C76F59">
        <w:rPr>
          <w:b/>
          <w:noProof/>
          <w:szCs w:val="24"/>
          <w:lang w:val="bg-BG" w:eastAsia="cs-CZ"/>
        </w:rPr>
        <w:t xml:space="preserve"> </w:t>
      </w:r>
      <w:r w:rsidRPr="00C76F59">
        <w:rPr>
          <w:noProof/>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C76F59" w:rsidRPr="00C76F59" w:rsidRDefault="00C76F59" w:rsidP="00C76F59">
      <w:pPr>
        <w:suppressAutoHyphens/>
        <w:spacing w:line="276" w:lineRule="auto"/>
        <w:jc w:val="both"/>
        <w:rPr>
          <w:noProof/>
          <w:szCs w:val="24"/>
          <w:lang w:val="bg-BG" w:eastAsia="cs-CZ"/>
        </w:rPr>
      </w:pPr>
      <w:r w:rsidRPr="00C76F59">
        <w:rPr>
          <w:b/>
          <w:szCs w:val="24"/>
          <w:lang w:val="bg-BG"/>
        </w:rPr>
        <w:t xml:space="preserve">Чл. </w:t>
      </w:r>
      <w:r w:rsidR="000F31FC">
        <w:rPr>
          <w:b/>
          <w:szCs w:val="24"/>
          <w:lang w:val="bg-BG"/>
        </w:rPr>
        <w:t>38</w:t>
      </w:r>
      <w:r w:rsidRPr="00C76F59">
        <w:rPr>
          <w:b/>
          <w:szCs w:val="24"/>
          <w:lang w:val="bg-BG"/>
        </w:rPr>
        <w:t xml:space="preserve">. </w:t>
      </w:r>
      <w:r w:rsidRPr="00C76F59">
        <w:rPr>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C76F59">
        <w:rPr>
          <w:szCs w:val="24"/>
          <w:lang w:val="bg-BG" w:eastAsia="bg-BG"/>
        </w:rPr>
        <w:t xml:space="preserve"> </w:t>
      </w:r>
      <w:r w:rsidRPr="00C76F59">
        <w:rPr>
          <w:noProof/>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 xml:space="preserve">Чл. </w:t>
      </w:r>
      <w:r w:rsidR="000F31FC">
        <w:rPr>
          <w:b/>
          <w:szCs w:val="24"/>
          <w:lang w:val="bg-BG"/>
        </w:rPr>
        <w:t>39</w:t>
      </w:r>
      <w:r w:rsidRPr="00C76F59">
        <w:rPr>
          <w:b/>
          <w:szCs w:val="24"/>
          <w:lang w:val="bg-BG"/>
        </w:rPr>
        <w:t xml:space="preserve">. </w:t>
      </w:r>
      <w:r w:rsidRPr="00C76F59">
        <w:rPr>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Чл. 4</w:t>
      </w:r>
      <w:r w:rsidR="000F31FC">
        <w:rPr>
          <w:b/>
          <w:szCs w:val="24"/>
          <w:lang w:val="bg-BG"/>
        </w:rPr>
        <w:t>0</w:t>
      </w:r>
      <w:r w:rsidRPr="00C76F59">
        <w:rPr>
          <w:b/>
          <w:szCs w:val="24"/>
          <w:lang w:val="bg-BG"/>
        </w:rPr>
        <w:t xml:space="preserve">. (1) </w:t>
      </w:r>
      <w:r w:rsidRPr="00C76F59">
        <w:rPr>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(2)</w:t>
      </w:r>
      <w:r w:rsidRPr="00C76F59">
        <w:rPr>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(3)</w:t>
      </w:r>
      <w:r w:rsidRPr="00C76F59">
        <w:rPr>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(4)</w:t>
      </w:r>
      <w:r w:rsidRPr="00C76F59">
        <w:rPr>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C76F59" w:rsidRPr="00C76F59" w:rsidRDefault="00C76F59" w:rsidP="00C76F59">
      <w:pPr>
        <w:suppressAutoHyphens/>
        <w:spacing w:line="276" w:lineRule="auto"/>
        <w:jc w:val="both"/>
        <w:rPr>
          <w:b/>
          <w:bCs/>
          <w:noProof/>
          <w:szCs w:val="24"/>
          <w:lang w:val="bg-BG" w:eastAsia="en-GB"/>
        </w:rPr>
      </w:pPr>
      <w:r w:rsidRPr="00C76F59">
        <w:rPr>
          <w:b/>
          <w:szCs w:val="24"/>
          <w:lang w:val="bg-BG"/>
        </w:rPr>
        <w:t>Чл. 4</w:t>
      </w:r>
      <w:r w:rsidR="000F31FC">
        <w:rPr>
          <w:b/>
          <w:szCs w:val="24"/>
          <w:lang w:val="bg-BG"/>
        </w:rPr>
        <w:t>1</w:t>
      </w:r>
      <w:r w:rsidRPr="00C76F59">
        <w:rPr>
          <w:b/>
          <w:szCs w:val="24"/>
          <w:lang w:val="bg-BG"/>
        </w:rPr>
        <w:t xml:space="preserve">. </w:t>
      </w:r>
      <w:r w:rsidRPr="00C76F59">
        <w:rPr>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lastRenderedPageBreak/>
        <w:t xml:space="preserve">Чл. </w:t>
      </w:r>
      <w:r w:rsidR="00EB5C03">
        <w:rPr>
          <w:b/>
          <w:szCs w:val="24"/>
          <w:lang w:val="bg-BG"/>
        </w:rPr>
        <w:t>4</w:t>
      </w:r>
      <w:r w:rsidR="000F31FC">
        <w:rPr>
          <w:b/>
          <w:szCs w:val="24"/>
          <w:lang w:val="bg-BG"/>
        </w:rPr>
        <w:t>2</w:t>
      </w:r>
      <w:r w:rsidR="00EB5C03">
        <w:rPr>
          <w:b/>
          <w:szCs w:val="24"/>
          <w:lang w:val="bg-BG"/>
        </w:rPr>
        <w:t>.</w:t>
      </w:r>
      <w:r w:rsidRPr="00C76F59">
        <w:rPr>
          <w:b/>
          <w:szCs w:val="24"/>
          <w:lang w:val="bg-BG"/>
        </w:rPr>
        <w:t xml:space="preserve"> </w:t>
      </w:r>
      <w:r w:rsidRPr="00C76F59">
        <w:rPr>
          <w:b/>
          <w:noProof/>
          <w:szCs w:val="24"/>
          <w:lang w:val="bg-BG" w:eastAsia="en-GB"/>
        </w:rPr>
        <w:t>(1)</w:t>
      </w:r>
      <w:r w:rsidRPr="00C76F59">
        <w:rPr>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(2)</w:t>
      </w:r>
      <w:r w:rsidRPr="00C76F59">
        <w:rPr>
          <w:noProof/>
          <w:szCs w:val="24"/>
          <w:lang w:val="bg-BG" w:eastAsia="en-GB"/>
        </w:rPr>
        <w:t xml:space="preserve"> За целите на този Договор данните и лицата за контакт на Страните са, както следва:</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1. За ВЪЗЛОЖИТЕЛЯ:</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Адрес за кореспонденция: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Тел.: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Факс: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e-mail: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Лице за контакт: …………………………….</w:t>
      </w:r>
    </w:p>
    <w:p w:rsidR="00C76F59" w:rsidRPr="00C76F59" w:rsidRDefault="00C76F59" w:rsidP="00C76F59">
      <w:pPr>
        <w:suppressAutoHyphens/>
        <w:spacing w:line="276" w:lineRule="auto"/>
        <w:jc w:val="both"/>
        <w:rPr>
          <w:noProof/>
          <w:szCs w:val="24"/>
          <w:lang w:val="bg-BG" w:eastAsia="en-GB"/>
        </w:rPr>
      </w:pP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 xml:space="preserve">2. За ИЗПЪЛНИТЕЛЯ: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Адрес за кореспонденция: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Тел.: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Факс: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e-mail: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Лице за контакт: …………………………….</w:t>
      </w:r>
    </w:p>
    <w:p w:rsidR="00C76F59" w:rsidRPr="00C76F59" w:rsidRDefault="00C76F59" w:rsidP="00C76F59">
      <w:pPr>
        <w:suppressAutoHyphens/>
        <w:spacing w:line="276" w:lineRule="auto"/>
        <w:jc w:val="both"/>
        <w:rPr>
          <w:noProof/>
          <w:szCs w:val="24"/>
          <w:lang w:val="bg-BG" w:eastAsia="en-GB"/>
        </w:rPr>
      </w:pP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(3)</w:t>
      </w:r>
      <w:r w:rsidRPr="00C76F59">
        <w:rPr>
          <w:noProof/>
          <w:szCs w:val="24"/>
          <w:lang w:val="bg-BG" w:eastAsia="en-GB"/>
        </w:rPr>
        <w:t xml:space="preserve"> За дата на уведомлението се счита:</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1. датата на предаването – при лично предаване на уведомлението;</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2. датата на пощенското клеймо на обратната разписка – при изпращане по пощата;</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3. датата на доставка, отбелязана върху куриерската разписка – при изпращане по куриер;</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3. датата на приемането – при изпращане по факс;</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 xml:space="preserve">4. датата на получаване – при изпращане по електронна поща. </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(4)</w:t>
      </w:r>
      <w:r w:rsidRPr="00C76F59">
        <w:rPr>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(5)</w:t>
      </w:r>
      <w:r w:rsidRPr="00C76F59">
        <w:rPr>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76F59">
        <w:rPr>
          <w:bCs/>
          <w:noProof/>
          <w:szCs w:val="24"/>
          <w:lang w:val="bg-BG" w:eastAsia="en-GB"/>
        </w:rPr>
        <w:t>ИЗПЪЛНИТЕЛЯ</w:t>
      </w:r>
      <w:r w:rsidRPr="00C76F59">
        <w:rPr>
          <w:noProof/>
          <w:szCs w:val="24"/>
          <w:lang w:val="bg-BG" w:eastAsia="en-GB"/>
        </w:rPr>
        <w:t xml:space="preserve">, същият се задължава да уведоми </w:t>
      </w:r>
      <w:r w:rsidRPr="00C76F59">
        <w:rPr>
          <w:bCs/>
          <w:noProof/>
          <w:szCs w:val="24"/>
          <w:lang w:val="bg-BG" w:eastAsia="en-GB"/>
        </w:rPr>
        <w:t>ВЪЗЛОЖИТЕЛЯ</w:t>
      </w:r>
      <w:r w:rsidRPr="00C76F59">
        <w:rPr>
          <w:noProof/>
          <w:szCs w:val="24"/>
          <w:lang w:val="bg-BG" w:eastAsia="en-GB"/>
        </w:rPr>
        <w:t xml:space="preserve"> за промяната в срок до 3 (три) дни от вписването ѝ в съответния регистър.</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Чл. 4</w:t>
      </w:r>
      <w:r w:rsidR="000F31FC">
        <w:rPr>
          <w:b/>
          <w:szCs w:val="24"/>
          <w:lang w:val="bg-BG"/>
        </w:rPr>
        <w:t>3</w:t>
      </w:r>
      <w:r w:rsidRPr="00C76F59">
        <w:rPr>
          <w:b/>
          <w:szCs w:val="24"/>
          <w:lang w:val="bg-BG"/>
        </w:rPr>
        <w:t xml:space="preserve">. </w:t>
      </w:r>
      <w:r w:rsidRPr="00C76F59">
        <w:rPr>
          <w:b/>
          <w:noProof/>
          <w:szCs w:val="24"/>
          <w:lang w:val="bg-BG" w:eastAsia="en-GB"/>
        </w:rPr>
        <w:t>(1)</w:t>
      </w:r>
      <w:r w:rsidRPr="00C76F59">
        <w:rPr>
          <w:noProof/>
          <w:szCs w:val="24"/>
          <w:lang w:val="bg-BG" w:eastAsia="en-GB"/>
        </w:rPr>
        <w:t xml:space="preserve"> Този Договор се сключва на български език. В случай на несъответствия, водещ е българският език.</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(2)</w:t>
      </w:r>
      <w:r w:rsidRPr="00C76F59">
        <w:rPr>
          <w:noProof/>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Чл. 4</w:t>
      </w:r>
      <w:r w:rsidR="000F31FC">
        <w:rPr>
          <w:b/>
          <w:szCs w:val="24"/>
          <w:lang w:val="bg-BG"/>
        </w:rPr>
        <w:t>4</w:t>
      </w:r>
      <w:r w:rsidRPr="00C76F59">
        <w:rPr>
          <w:b/>
          <w:szCs w:val="24"/>
          <w:lang w:val="bg-BG"/>
        </w:rPr>
        <w:t xml:space="preserve">. </w:t>
      </w:r>
      <w:r w:rsidRPr="00C76F59">
        <w:rPr>
          <w:noProof/>
          <w:szCs w:val="24"/>
          <w:lang w:val="bg-BG" w:eastAsia="en-GB"/>
        </w:rPr>
        <w:t>За неуредените в този Договор въпроси се прилагат разпоредбите на действащото българско законодателство.]</w:t>
      </w:r>
    </w:p>
    <w:p w:rsidR="00C76F59" w:rsidRPr="00C76F59" w:rsidRDefault="00C76F59" w:rsidP="00C76F59">
      <w:pPr>
        <w:suppressAutoHyphens/>
        <w:spacing w:line="276" w:lineRule="auto"/>
        <w:jc w:val="both"/>
        <w:rPr>
          <w:bCs/>
          <w:noProof/>
          <w:szCs w:val="24"/>
          <w:lang w:val="bg-BG" w:eastAsia="en-GB"/>
        </w:rPr>
      </w:pPr>
      <w:r w:rsidRPr="00C76F59">
        <w:rPr>
          <w:b/>
          <w:szCs w:val="24"/>
          <w:lang w:val="bg-BG"/>
        </w:rPr>
        <w:lastRenderedPageBreak/>
        <w:t xml:space="preserve">Чл. </w:t>
      </w:r>
      <w:r w:rsidR="000F31FC">
        <w:rPr>
          <w:b/>
          <w:szCs w:val="24"/>
          <w:lang w:val="bg-BG"/>
        </w:rPr>
        <w:t>45</w:t>
      </w:r>
      <w:r w:rsidRPr="00C76F59">
        <w:rPr>
          <w:b/>
          <w:szCs w:val="24"/>
          <w:lang w:val="bg-BG"/>
        </w:rPr>
        <w:t xml:space="preserve">. </w:t>
      </w:r>
      <w:r w:rsidRPr="00C76F59">
        <w:rPr>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C76F59">
        <w:rPr>
          <w:noProof/>
          <w:szCs w:val="24"/>
          <w:lang w:val="bg-BG" w:eastAsia="en-GB"/>
        </w:rPr>
        <w:t>от компетентния български съд</w:t>
      </w:r>
      <w:r w:rsidRPr="00C76F59">
        <w:rPr>
          <w:bCs/>
          <w:noProof/>
          <w:szCs w:val="24"/>
          <w:lang w:val="bg-BG" w:eastAsia="en-GB"/>
        </w:rPr>
        <w:t>.</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 xml:space="preserve">Чл. </w:t>
      </w:r>
      <w:r w:rsidR="000F31FC">
        <w:rPr>
          <w:b/>
          <w:szCs w:val="24"/>
          <w:lang w:val="bg-BG"/>
        </w:rPr>
        <w:t>46</w:t>
      </w:r>
      <w:r w:rsidRPr="00C76F59">
        <w:rPr>
          <w:b/>
          <w:szCs w:val="24"/>
          <w:lang w:val="bg-BG"/>
        </w:rPr>
        <w:t xml:space="preserve">. </w:t>
      </w:r>
      <w:r w:rsidRPr="00C76F59">
        <w:rPr>
          <w:noProof/>
          <w:szCs w:val="24"/>
          <w:lang w:val="bg-BG" w:eastAsia="en-GB"/>
        </w:rPr>
        <w:t>Този Договор се състои от … (…) страници и е изготвен и подписан в  три еднообразни екземпляра – два за ВЪЗЛОЖИТЕЛЯ и  един за ИЗПЪЛНИТЕЛЯ.</w:t>
      </w:r>
    </w:p>
    <w:p w:rsidR="00C76F59" w:rsidRPr="00C76F59" w:rsidRDefault="00C76F59" w:rsidP="00C76F59">
      <w:pPr>
        <w:autoSpaceDE w:val="0"/>
        <w:autoSpaceDN w:val="0"/>
        <w:adjustRightInd w:val="0"/>
        <w:spacing w:line="276" w:lineRule="auto"/>
        <w:jc w:val="both"/>
        <w:rPr>
          <w:b/>
          <w:szCs w:val="24"/>
          <w:highlight w:val="magenta"/>
          <w:lang w:val="bg-BG" w:eastAsia="bg-BG"/>
        </w:rPr>
      </w:pPr>
    </w:p>
    <w:p w:rsidR="00C76F59" w:rsidRPr="00C76F59" w:rsidRDefault="00C76F59" w:rsidP="00C76F59">
      <w:pPr>
        <w:autoSpaceDE w:val="0"/>
        <w:autoSpaceDN w:val="0"/>
        <w:adjustRightInd w:val="0"/>
        <w:spacing w:line="276" w:lineRule="auto"/>
        <w:jc w:val="both"/>
        <w:rPr>
          <w:szCs w:val="24"/>
          <w:lang w:val="bg-BG" w:eastAsia="bg-BG"/>
        </w:rPr>
      </w:pPr>
      <w:r w:rsidRPr="00C76F59">
        <w:rPr>
          <w:szCs w:val="24"/>
          <w:u w:val="single"/>
          <w:lang w:val="bg-BG" w:eastAsia="bg-BG"/>
        </w:rPr>
        <w:t>Приложения</w:t>
      </w:r>
      <w:r w:rsidRPr="00C76F59">
        <w:rPr>
          <w:szCs w:val="24"/>
          <w:lang w:val="bg-BG" w:eastAsia="bg-BG"/>
        </w:rPr>
        <w:t>:</w:t>
      </w:r>
    </w:p>
    <w:p w:rsidR="00C76F59" w:rsidRPr="00C76F59" w:rsidRDefault="00C76F59" w:rsidP="00C76F59">
      <w:pPr>
        <w:autoSpaceDE w:val="0"/>
        <w:autoSpaceDN w:val="0"/>
        <w:adjustRightInd w:val="0"/>
        <w:spacing w:line="276" w:lineRule="auto"/>
        <w:jc w:val="both"/>
        <w:rPr>
          <w:b/>
          <w:szCs w:val="24"/>
          <w:lang w:val="bg-BG"/>
        </w:rPr>
      </w:pPr>
      <w:r w:rsidRPr="00C76F59">
        <w:rPr>
          <w:b/>
          <w:szCs w:val="24"/>
          <w:lang w:val="bg-BG"/>
        </w:rPr>
        <w:t xml:space="preserve">Чл. </w:t>
      </w:r>
      <w:r w:rsidR="000F31FC">
        <w:rPr>
          <w:b/>
          <w:szCs w:val="24"/>
          <w:lang w:val="bg-BG"/>
        </w:rPr>
        <w:t>47</w:t>
      </w:r>
      <w:r w:rsidRPr="00C76F59">
        <w:rPr>
          <w:b/>
          <w:szCs w:val="24"/>
          <w:lang w:val="bg-BG"/>
        </w:rPr>
        <w:t xml:space="preserve">. </w:t>
      </w:r>
      <w:r w:rsidRPr="00C76F59">
        <w:rPr>
          <w:szCs w:val="24"/>
          <w:lang w:val="bg-BG"/>
        </w:rPr>
        <w:t xml:space="preserve">Към този Договор се прилагат и са неразделна част от него </w:t>
      </w:r>
      <w:r w:rsidR="00850F9D">
        <w:rPr>
          <w:szCs w:val="24"/>
          <w:lang w:val="bg-BG"/>
        </w:rPr>
        <w:t xml:space="preserve">копия на </w:t>
      </w:r>
      <w:r w:rsidRPr="00C76F59">
        <w:rPr>
          <w:szCs w:val="24"/>
          <w:lang w:val="bg-BG"/>
        </w:rPr>
        <w:t>следните приложения:</w:t>
      </w:r>
    </w:p>
    <w:p w:rsidR="00C76F59" w:rsidRPr="00C76F59" w:rsidRDefault="00C76F59" w:rsidP="00C76F59">
      <w:pPr>
        <w:autoSpaceDE w:val="0"/>
        <w:autoSpaceDN w:val="0"/>
        <w:adjustRightInd w:val="0"/>
        <w:spacing w:line="276" w:lineRule="auto"/>
        <w:jc w:val="both"/>
        <w:rPr>
          <w:bCs/>
          <w:iCs/>
          <w:szCs w:val="24"/>
          <w:lang w:val="bg-BG" w:eastAsia="bg-BG"/>
        </w:rPr>
      </w:pPr>
      <w:r w:rsidRPr="00C76F59">
        <w:rPr>
          <w:bCs/>
          <w:iCs/>
          <w:szCs w:val="24"/>
          <w:lang w:val="bg-BG" w:eastAsia="bg-BG"/>
        </w:rPr>
        <w:t>Приложение № 1 – Техническа спецификация;</w:t>
      </w:r>
    </w:p>
    <w:p w:rsidR="00C76F59" w:rsidRPr="00C76F59" w:rsidRDefault="00C76F59" w:rsidP="00C76F59">
      <w:pPr>
        <w:autoSpaceDE w:val="0"/>
        <w:autoSpaceDN w:val="0"/>
        <w:adjustRightInd w:val="0"/>
        <w:spacing w:line="276" w:lineRule="auto"/>
        <w:jc w:val="both"/>
        <w:rPr>
          <w:bCs/>
          <w:iCs/>
          <w:szCs w:val="24"/>
          <w:lang w:val="bg-BG" w:eastAsia="bg-BG"/>
        </w:rPr>
      </w:pPr>
      <w:r w:rsidRPr="00C76F59">
        <w:rPr>
          <w:bCs/>
          <w:iCs/>
          <w:szCs w:val="24"/>
          <w:lang w:val="bg-BG" w:eastAsia="bg-BG"/>
        </w:rPr>
        <w:t>Приложение № 2 – Техническо предложение на ИЗПЪЛНИТЕЛЯ;</w:t>
      </w:r>
    </w:p>
    <w:p w:rsidR="00C76F59" w:rsidRPr="00C76F59" w:rsidRDefault="00C76F59" w:rsidP="00C76F59">
      <w:pPr>
        <w:autoSpaceDE w:val="0"/>
        <w:autoSpaceDN w:val="0"/>
        <w:adjustRightInd w:val="0"/>
        <w:spacing w:line="276" w:lineRule="auto"/>
        <w:jc w:val="both"/>
        <w:rPr>
          <w:bCs/>
          <w:iCs/>
          <w:szCs w:val="24"/>
          <w:lang w:val="bg-BG" w:eastAsia="bg-BG"/>
        </w:rPr>
      </w:pPr>
      <w:r w:rsidRPr="00C76F59">
        <w:rPr>
          <w:bCs/>
          <w:iCs/>
          <w:szCs w:val="24"/>
          <w:lang w:val="bg-BG" w:eastAsia="bg-BG"/>
        </w:rPr>
        <w:t>Приложение № 3 – Ценово предложение на ИЗПЪЛНИТЕЛЯ;</w:t>
      </w:r>
    </w:p>
    <w:p w:rsidR="00C76F59" w:rsidRPr="00C76F59" w:rsidRDefault="00C76F59" w:rsidP="00C76F59">
      <w:pPr>
        <w:autoSpaceDE w:val="0"/>
        <w:autoSpaceDN w:val="0"/>
        <w:adjustRightInd w:val="0"/>
        <w:spacing w:line="276" w:lineRule="auto"/>
        <w:jc w:val="both"/>
        <w:rPr>
          <w:bCs/>
          <w:iCs/>
          <w:szCs w:val="24"/>
          <w:lang w:val="bg-BG" w:eastAsia="bg-BG"/>
        </w:rPr>
      </w:pPr>
      <w:r w:rsidRPr="00C76F59">
        <w:rPr>
          <w:bCs/>
          <w:iCs/>
          <w:szCs w:val="24"/>
          <w:lang w:val="bg-BG" w:eastAsia="bg-BG"/>
        </w:rPr>
        <w:t>Приложение № 5 – Гаранция за изпълнение;</w:t>
      </w:r>
    </w:p>
    <w:p w:rsidR="00C76F59" w:rsidRPr="00C76F59" w:rsidRDefault="00C76F59" w:rsidP="00C76F59">
      <w:pPr>
        <w:autoSpaceDE w:val="0"/>
        <w:autoSpaceDN w:val="0"/>
        <w:adjustRightInd w:val="0"/>
        <w:spacing w:line="276" w:lineRule="auto"/>
        <w:jc w:val="both"/>
        <w:rPr>
          <w:bCs/>
          <w:iCs/>
          <w:szCs w:val="24"/>
          <w:lang w:val="bg-BG" w:eastAsia="bg-BG"/>
        </w:rPr>
      </w:pPr>
    </w:p>
    <w:p w:rsidR="00C76F59" w:rsidRPr="00C76F59" w:rsidRDefault="00C76F59" w:rsidP="00C76F59">
      <w:pPr>
        <w:autoSpaceDE w:val="0"/>
        <w:autoSpaceDN w:val="0"/>
        <w:adjustRightInd w:val="0"/>
        <w:spacing w:line="276" w:lineRule="auto"/>
        <w:jc w:val="both"/>
        <w:rPr>
          <w:bCs/>
          <w:iCs/>
          <w:szCs w:val="24"/>
          <w:lang w:val="bg-BG" w:eastAsia="bg-BG"/>
        </w:rPr>
      </w:pPr>
    </w:p>
    <w:p w:rsidR="00C76F59" w:rsidRPr="00C76F59" w:rsidRDefault="00C76F59" w:rsidP="00C76F59">
      <w:pPr>
        <w:spacing w:line="276" w:lineRule="auto"/>
        <w:ind w:right="-468"/>
        <w:jc w:val="both"/>
        <w:rPr>
          <w:b/>
          <w:noProof/>
          <w:szCs w:val="24"/>
        </w:rPr>
      </w:pPr>
      <w:r w:rsidRPr="00C76F59">
        <w:rPr>
          <w:b/>
          <w:noProof/>
          <w:szCs w:val="24"/>
        </w:rPr>
        <w:t xml:space="preserve">ВЪЗЛОЖИТЕЛ:  </w:t>
      </w:r>
      <w:r w:rsidRPr="00C76F59">
        <w:rPr>
          <w:b/>
          <w:noProof/>
          <w:szCs w:val="24"/>
        </w:rPr>
        <w:tab/>
      </w:r>
      <w:r w:rsidRPr="00C76F59">
        <w:rPr>
          <w:b/>
          <w:noProof/>
          <w:szCs w:val="24"/>
        </w:rPr>
        <w:tab/>
      </w:r>
      <w:r w:rsidRPr="00C76F59">
        <w:rPr>
          <w:b/>
          <w:noProof/>
          <w:szCs w:val="24"/>
        </w:rPr>
        <w:tab/>
      </w:r>
      <w:r w:rsidRPr="00C76F59">
        <w:rPr>
          <w:b/>
          <w:noProof/>
          <w:szCs w:val="24"/>
        </w:rPr>
        <w:tab/>
      </w:r>
      <w:r w:rsidRPr="00C76F59">
        <w:rPr>
          <w:b/>
          <w:noProof/>
          <w:szCs w:val="24"/>
        </w:rPr>
        <w:tab/>
      </w:r>
      <w:r w:rsidRPr="00C76F59">
        <w:rPr>
          <w:b/>
          <w:noProof/>
          <w:szCs w:val="24"/>
        </w:rPr>
        <w:tab/>
        <w:t>ИЗПЪЛНИТЕЛ:</w:t>
      </w:r>
    </w:p>
    <w:p w:rsidR="00C76F59" w:rsidRPr="00C76F59" w:rsidRDefault="00C76F59" w:rsidP="00C76F59">
      <w:pPr>
        <w:spacing w:line="276" w:lineRule="auto"/>
        <w:ind w:right="-468"/>
        <w:jc w:val="both"/>
        <w:rPr>
          <w:b/>
          <w:szCs w:val="24"/>
        </w:rPr>
      </w:pPr>
      <w:r w:rsidRPr="00C76F59">
        <w:rPr>
          <w:b/>
          <w:szCs w:val="24"/>
        </w:rPr>
        <w:tab/>
      </w:r>
      <w:r w:rsidRPr="00C76F59">
        <w:rPr>
          <w:b/>
          <w:szCs w:val="24"/>
        </w:rPr>
        <w:tab/>
      </w:r>
    </w:p>
    <w:p w:rsidR="00C76F59" w:rsidRPr="00C76F59" w:rsidRDefault="00C76F59" w:rsidP="00C76F59">
      <w:pPr>
        <w:spacing w:line="276" w:lineRule="auto"/>
        <w:ind w:right="-468"/>
        <w:jc w:val="both"/>
        <w:rPr>
          <w:b/>
          <w:szCs w:val="24"/>
        </w:rPr>
      </w:pPr>
    </w:p>
    <w:p w:rsidR="00C76F59" w:rsidRPr="00C76F59" w:rsidRDefault="00C76F59" w:rsidP="00C76F59">
      <w:pPr>
        <w:spacing w:line="276" w:lineRule="auto"/>
        <w:ind w:right="-468"/>
        <w:jc w:val="both"/>
        <w:rPr>
          <w:b/>
          <w:szCs w:val="24"/>
        </w:rPr>
      </w:pPr>
      <w:r w:rsidRPr="00C76F59">
        <w:rPr>
          <w:b/>
          <w:szCs w:val="24"/>
        </w:rPr>
        <w:t>…………………………………</w:t>
      </w:r>
      <w:r w:rsidRPr="00C76F59">
        <w:rPr>
          <w:b/>
          <w:szCs w:val="24"/>
        </w:rPr>
        <w:tab/>
      </w:r>
      <w:r w:rsidRPr="00C76F59">
        <w:rPr>
          <w:b/>
          <w:szCs w:val="24"/>
        </w:rPr>
        <w:tab/>
      </w:r>
      <w:r w:rsidRPr="00C76F59">
        <w:rPr>
          <w:b/>
          <w:szCs w:val="24"/>
        </w:rPr>
        <w:tab/>
      </w:r>
      <w:r w:rsidRPr="00C76F59">
        <w:rPr>
          <w:b/>
          <w:szCs w:val="24"/>
        </w:rPr>
        <w:tab/>
        <w:t>…………………………………….</w:t>
      </w:r>
    </w:p>
    <w:p w:rsidR="00C76F59" w:rsidRPr="00C76F59" w:rsidRDefault="000F31FC" w:rsidP="00C76F59">
      <w:pPr>
        <w:spacing w:line="276" w:lineRule="auto"/>
        <w:ind w:right="-468"/>
        <w:jc w:val="both"/>
        <w:rPr>
          <w:b/>
          <w:szCs w:val="24"/>
          <w:lang w:val="bg-BG"/>
        </w:rPr>
      </w:pPr>
      <w:r>
        <w:rPr>
          <w:b/>
          <w:szCs w:val="24"/>
          <w:lang w:val="bg-BG"/>
        </w:rPr>
        <w:t>Венцислав Караджов</w:t>
      </w:r>
      <w:r w:rsidR="00C76F59" w:rsidRPr="00C76F59">
        <w:rPr>
          <w:b/>
          <w:szCs w:val="24"/>
        </w:rPr>
        <w:tab/>
      </w:r>
      <w:r w:rsidR="00C76F59" w:rsidRPr="00C76F59">
        <w:rPr>
          <w:b/>
          <w:szCs w:val="24"/>
        </w:rPr>
        <w:tab/>
      </w:r>
      <w:r w:rsidR="00C76F59" w:rsidRPr="00C76F59">
        <w:rPr>
          <w:b/>
          <w:szCs w:val="24"/>
        </w:rPr>
        <w:tab/>
      </w:r>
      <w:r w:rsidR="00C76F59" w:rsidRPr="00C76F59">
        <w:rPr>
          <w:b/>
          <w:szCs w:val="24"/>
        </w:rPr>
        <w:tab/>
      </w:r>
      <w:r w:rsidR="00C76F59" w:rsidRPr="00C76F59">
        <w:rPr>
          <w:b/>
          <w:szCs w:val="24"/>
        </w:rPr>
        <w:tab/>
      </w:r>
      <w:r w:rsidR="00C76F59" w:rsidRPr="00C76F59">
        <w:rPr>
          <w:b/>
          <w:szCs w:val="24"/>
        </w:rPr>
        <w:tab/>
      </w:r>
    </w:p>
    <w:p w:rsidR="00C76F59" w:rsidRPr="00C76F59" w:rsidRDefault="000F31FC" w:rsidP="00C76F59">
      <w:pPr>
        <w:spacing w:line="276" w:lineRule="auto"/>
        <w:ind w:right="-468"/>
        <w:jc w:val="both"/>
        <w:rPr>
          <w:i/>
          <w:szCs w:val="24"/>
        </w:rPr>
      </w:pPr>
      <w:r w:rsidRPr="000F31FC">
        <w:rPr>
          <w:b/>
          <w:szCs w:val="24"/>
          <w:lang w:val="bg-BG"/>
        </w:rPr>
        <w:t>Председател на КЗЛД</w:t>
      </w:r>
      <w:r w:rsidR="00C76F59" w:rsidRPr="00C76F59">
        <w:rPr>
          <w:i/>
          <w:szCs w:val="24"/>
        </w:rPr>
        <w:tab/>
      </w:r>
      <w:r w:rsidR="00C76F59" w:rsidRPr="00C76F59">
        <w:rPr>
          <w:i/>
          <w:szCs w:val="24"/>
        </w:rPr>
        <w:tab/>
      </w:r>
      <w:r w:rsidR="00C76F59" w:rsidRPr="00C76F59">
        <w:rPr>
          <w:i/>
          <w:szCs w:val="24"/>
        </w:rPr>
        <w:tab/>
      </w:r>
      <w:r w:rsidR="00C76F59" w:rsidRPr="00C76F59">
        <w:rPr>
          <w:i/>
          <w:szCs w:val="24"/>
          <w:lang w:val="bg-BG"/>
        </w:rPr>
        <w:tab/>
        <w:t>/име, фамилия, длъжност/</w:t>
      </w:r>
    </w:p>
    <w:p w:rsidR="00C76F59" w:rsidRPr="00C76F59" w:rsidRDefault="00C76F59" w:rsidP="00C76F59">
      <w:pPr>
        <w:spacing w:line="276" w:lineRule="auto"/>
        <w:ind w:right="-468"/>
        <w:jc w:val="both"/>
        <w:rPr>
          <w:b/>
          <w:szCs w:val="24"/>
        </w:rPr>
      </w:pPr>
    </w:p>
    <w:p w:rsidR="00C76F59" w:rsidRPr="00C76F59" w:rsidRDefault="00C76F59" w:rsidP="00C76F59">
      <w:pPr>
        <w:spacing w:line="276" w:lineRule="auto"/>
        <w:ind w:right="-468"/>
        <w:jc w:val="both"/>
        <w:rPr>
          <w:b/>
          <w:szCs w:val="24"/>
        </w:rPr>
      </w:pPr>
    </w:p>
    <w:p w:rsidR="00C76F59" w:rsidRPr="00C76F59" w:rsidRDefault="00C76F59" w:rsidP="00C76F59">
      <w:pPr>
        <w:spacing w:line="276" w:lineRule="auto"/>
        <w:ind w:right="-468"/>
        <w:jc w:val="both"/>
        <w:rPr>
          <w:b/>
          <w:szCs w:val="24"/>
        </w:rPr>
      </w:pPr>
      <w:r w:rsidRPr="00C76F59">
        <w:rPr>
          <w:b/>
          <w:szCs w:val="24"/>
        </w:rPr>
        <w:t>……………………………….</w:t>
      </w:r>
    </w:p>
    <w:p w:rsidR="00C76F59" w:rsidRPr="000F31FC" w:rsidRDefault="000F31FC" w:rsidP="00C76F59">
      <w:pPr>
        <w:spacing w:line="276" w:lineRule="auto"/>
        <w:ind w:right="-468"/>
        <w:jc w:val="both"/>
        <w:rPr>
          <w:b/>
          <w:szCs w:val="24"/>
          <w:lang w:val="bg-BG"/>
        </w:rPr>
      </w:pPr>
      <w:r>
        <w:rPr>
          <w:b/>
          <w:szCs w:val="24"/>
          <w:lang w:val="bg-BG"/>
        </w:rPr>
        <w:t>Юлия Манова</w:t>
      </w:r>
    </w:p>
    <w:p w:rsidR="00C76F59" w:rsidRDefault="00C76F59" w:rsidP="00C76F59">
      <w:pPr>
        <w:spacing w:line="276" w:lineRule="auto"/>
        <w:ind w:right="-468"/>
        <w:jc w:val="both"/>
        <w:rPr>
          <w:b/>
          <w:szCs w:val="24"/>
        </w:rPr>
      </w:pPr>
      <w:r w:rsidRPr="000F31FC">
        <w:rPr>
          <w:b/>
          <w:szCs w:val="24"/>
        </w:rPr>
        <w:t>Главен счетоводител</w:t>
      </w:r>
    </w:p>
    <w:p w:rsidR="00850F9D" w:rsidRPr="000F31FC" w:rsidRDefault="00850F9D" w:rsidP="00C76F59">
      <w:pPr>
        <w:spacing w:line="276" w:lineRule="auto"/>
        <w:ind w:right="-468"/>
        <w:jc w:val="both"/>
        <w:rPr>
          <w:b/>
          <w:szCs w:val="24"/>
          <w:lang w:val="bg-BG"/>
        </w:rPr>
      </w:pPr>
    </w:p>
    <w:sectPr w:rsidR="00850F9D" w:rsidRPr="000F31FC" w:rsidSect="00E401D2">
      <w:headerReference w:type="default" r:id="rId8"/>
      <w:footerReference w:type="default" r:id="rId9"/>
      <w:headerReference w:type="first" r:id="rId10"/>
      <w:footnotePr>
        <w:numRestart w:val="eachSect"/>
      </w:footnotePr>
      <w:endnotePr>
        <w:numFmt w:val="decimal"/>
        <w:numRestart w:val="eachSect"/>
      </w:endnotePr>
      <w:pgSz w:w="11906" w:h="16838"/>
      <w:pgMar w:top="1135" w:right="707" w:bottom="1701" w:left="1418" w:header="425"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2AC" w:rsidRDefault="000402AC" w:rsidP="005347EF">
      <w:r>
        <w:separator/>
      </w:r>
    </w:p>
  </w:endnote>
  <w:endnote w:type="continuationSeparator" w:id="0">
    <w:p w:rsidR="000402AC" w:rsidRDefault="000402AC" w:rsidP="0053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Bold">
    <w:charset w:val="00"/>
    <w:family w:val="swiss"/>
    <w:pitch w:val="variable"/>
    <w:sig w:usb0="A10006FF" w:usb1="4000205B" w:usb2="00000010" w:usb3="00000000" w:csb0="0000019F" w:csb1="00000000"/>
  </w:font>
  <w:font w:name="Free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D" w:rsidRDefault="00850F9D">
    <w:pPr>
      <w:pStyle w:val="Footer"/>
      <w:jc w:val="right"/>
    </w:pPr>
    <w:r>
      <w:fldChar w:fldCharType="begin"/>
    </w:r>
    <w:r>
      <w:instrText xml:space="preserve"> PAGE   \* MERGEFORMAT </w:instrText>
    </w:r>
    <w:r>
      <w:fldChar w:fldCharType="separate"/>
    </w:r>
    <w:r w:rsidR="00572CAF">
      <w:rPr>
        <w:noProof/>
      </w:rPr>
      <w:t>21</w:t>
    </w:r>
    <w:r>
      <w:rPr>
        <w:noProof/>
      </w:rPr>
      <w:fldChar w:fldCharType="end"/>
    </w:r>
  </w:p>
  <w:p w:rsidR="00820764" w:rsidRPr="00E401D2" w:rsidRDefault="00820764" w:rsidP="00E401D2">
    <w:pPr>
      <w:pStyle w:val="Footer"/>
      <w:jc w:val="right"/>
      <w:rPr>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2AC" w:rsidRDefault="000402AC" w:rsidP="005347EF">
      <w:r>
        <w:separator/>
      </w:r>
    </w:p>
  </w:footnote>
  <w:footnote w:type="continuationSeparator" w:id="0">
    <w:p w:rsidR="000402AC" w:rsidRDefault="000402AC" w:rsidP="005347EF">
      <w:r>
        <w:continuationSeparator/>
      </w:r>
    </w:p>
  </w:footnote>
  <w:footnote w:id="1">
    <w:p w:rsidR="00820764" w:rsidRPr="00670694" w:rsidRDefault="00820764" w:rsidP="00A47FE8">
      <w:pPr>
        <w:spacing w:before="120" w:after="120" w:line="0" w:lineRule="atLeast"/>
        <w:jc w:val="both"/>
        <w:rPr>
          <w:i/>
          <w:iCs/>
          <w:sz w:val="18"/>
          <w:szCs w:val="18"/>
        </w:rPr>
      </w:pPr>
      <w:r w:rsidRPr="00670694">
        <w:rPr>
          <w:rStyle w:val="FootnoteReference"/>
          <w:i/>
          <w:sz w:val="18"/>
          <w:szCs w:val="18"/>
        </w:rPr>
        <w:footnoteRef/>
      </w:r>
      <w:r w:rsidRPr="00670694">
        <w:rPr>
          <w:i/>
          <w:sz w:val="18"/>
          <w:szCs w:val="18"/>
        </w:rPr>
        <w:t xml:space="preserve"> </w:t>
      </w:r>
      <w:r w:rsidRPr="00670694">
        <w:rPr>
          <w:i/>
          <w:iCs/>
          <w:sz w:val="18"/>
          <w:szCs w:val="18"/>
        </w:rPr>
        <w:t>Настоящият образец се попълва и подписват от лицето, което официално представлява участника пред трети страни за всякакви цели.</w:t>
      </w:r>
    </w:p>
    <w:p w:rsidR="00820764" w:rsidRPr="00670694" w:rsidRDefault="00820764" w:rsidP="00A47FE8">
      <w:pPr>
        <w:spacing w:before="120" w:after="120" w:line="0" w:lineRule="atLeast"/>
        <w:jc w:val="both"/>
        <w:rPr>
          <w:i/>
          <w:iCs/>
          <w:sz w:val="18"/>
          <w:szCs w:val="18"/>
        </w:rPr>
      </w:pPr>
      <w:r w:rsidRPr="00670694">
        <w:rPr>
          <w:i/>
          <w:iCs/>
          <w:sz w:val="18"/>
          <w:szCs w:val="18"/>
        </w:rPr>
        <w:t>Когато участникът е обединение се попълва и подписват от лицето, което е упълномощено от членовете на обединението, съгласно споразумението, което се изисква, съгласно указанията за участие в настоящата процедура.</w:t>
      </w:r>
    </w:p>
    <w:p w:rsidR="00820764" w:rsidRPr="00670694" w:rsidRDefault="00820764" w:rsidP="00A47FE8">
      <w:pPr>
        <w:spacing w:before="120" w:after="120" w:line="0" w:lineRule="atLeast"/>
        <w:jc w:val="both"/>
        <w:rPr>
          <w:i/>
          <w:iCs/>
          <w:sz w:val="18"/>
          <w:szCs w:val="18"/>
        </w:rPr>
      </w:pPr>
      <w:r w:rsidRPr="00670694">
        <w:rPr>
          <w:i/>
          <w:iCs/>
          <w:sz w:val="18"/>
          <w:szCs w:val="18"/>
        </w:rPr>
        <w:t>В таблиците се добавят толкова редове, колкото са необходими.</w:t>
      </w:r>
    </w:p>
    <w:p w:rsidR="00820764" w:rsidRPr="00850F9D" w:rsidRDefault="00820764" w:rsidP="00A47FE8">
      <w:pPr>
        <w:pStyle w:val="FootnoteText"/>
        <w:spacing w:before="120" w:after="120" w:line="0" w:lineRule="atLeast"/>
        <w:rPr>
          <w:rFonts w:ascii="Calibri" w:hAnsi="Calibri"/>
          <w:sz w:val="18"/>
          <w:szCs w:val="18"/>
          <w:lang w:val="en-US"/>
        </w:rPr>
      </w:pPr>
    </w:p>
  </w:footnote>
  <w:footnote w:id="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030E96"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За </w:t>
      </w:r>
      <w:r w:rsidRPr="00670694">
        <w:rPr>
          <w:rFonts w:ascii="Calibri" w:hAnsi="Calibri"/>
          <w:b/>
          <w:sz w:val="18"/>
          <w:szCs w:val="18"/>
        </w:rPr>
        <w:t>възлагащите органи</w:t>
      </w:r>
      <w:r w:rsidRPr="00670694">
        <w:rPr>
          <w:rFonts w:ascii="Calibri" w:hAnsi="Calibri"/>
          <w:sz w:val="18"/>
          <w:szCs w:val="18"/>
        </w:rPr>
        <w:t xml:space="preserve">: или </w:t>
      </w:r>
      <w:r w:rsidRPr="00670694">
        <w:rPr>
          <w:rFonts w:ascii="Calibri" w:hAnsi="Calibri"/>
          <w:b/>
          <w:sz w:val="18"/>
          <w:szCs w:val="18"/>
        </w:rPr>
        <w:t>обявление за предварителна информация</w:t>
      </w:r>
      <w:r w:rsidRPr="00670694">
        <w:rPr>
          <w:rFonts w:ascii="Calibri" w:hAnsi="Calibri"/>
          <w:sz w:val="18"/>
          <w:szCs w:val="18"/>
        </w:rPr>
        <w:t xml:space="preserve">, използвано като покана за участие в състезателна процедура, или </w:t>
      </w:r>
      <w:r w:rsidRPr="00670694">
        <w:rPr>
          <w:rFonts w:ascii="Calibri" w:hAnsi="Calibri"/>
          <w:b/>
          <w:sz w:val="18"/>
          <w:szCs w:val="18"/>
        </w:rPr>
        <w:t>обявление за поръчка</w:t>
      </w:r>
      <w:r w:rsidRPr="00670694">
        <w:rPr>
          <w:rFonts w:ascii="Calibri" w:hAnsi="Calibri"/>
          <w:sz w:val="18"/>
          <w:szCs w:val="18"/>
        </w:rPr>
        <w:t>.</w:t>
      </w:r>
    </w:p>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Fonts w:ascii="Calibri" w:hAnsi="Calibri"/>
          <w:sz w:val="18"/>
          <w:szCs w:val="18"/>
        </w:rPr>
        <w:t xml:space="preserve">За </w:t>
      </w:r>
      <w:r w:rsidRPr="00670694">
        <w:rPr>
          <w:rFonts w:ascii="Calibri" w:hAnsi="Calibri"/>
          <w:b/>
          <w:sz w:val="18"/>
          <w:szCs w:val="18"/>
        </w:rPr>
        <w:t>възложителите:</w:t>
      </w:r>
      <w:r w:rsidRPr="00670694">
        <w:rPr>
          <w:rFonts w:ascii="Calibri" w:hAnsi="Calibri"/>
          <w:sz w:val="18"/>
          <w:szCs w:val="18"/>
        </w:rPr>
        <w:t xml:space="preserve"> </w:t>
      </w:r>
      <w:r w:rsidRPr="00670694">
        <w:rPr>
          <w:rFonts w:ascii="Calibri" w:hAnsi="Calibri"/>
          <w:b/>
          <w:sz w:val="18"/>
          <w:szCs w:val="18"/>
        </w:rPr>
        <w:t>периодично индикативно обявление</w:t>
      </w:r>
      <w:r w:rsidRPr="00670694">
        <w:rPr>
          <w:rFonts w:ascii="Calibri" w:hAnsi="Calibri"/>
          <w:sz w:val="18"/>
          <w:szCs w:val="18"/>
        </w:rPr>
        <w:t xml:space="preserve">, използвано като покана за участие в състезателна процедура, </w:t>
      </w:r>
      <w:r w:rsidRPr="00670694">
        <w:rPr>
          <w:rFonts w:ascii="Calibri" w:hAnsi="Calibri"/>
          <w:b/>
          <w:sz w:val="18"/>
          <w:szCs w:val="18"/>
        </w:rPr>
        <w:t>обявление за поръчка</w:t>
      </w:r>
      <w:r w:rsidRPr="00670694">
        <w:rPr>
          <w:rFonts w:ascii="Calibri" w:hAnsi="Calibri"/>
          <w:sz w:val="18"/>
          <w:szCs w:val="18"/>
        </w:rPr>
        <w:t xml:space="preserve"> или </w:t>
      </w:r>
      <w:r w:rsidRPr="00670694">
        <w:rPr>
          <w:rFonts w:ascii="Calibri" w:hAnsi="Calibri"/>
          <w:b/>
          <w:sz w:val="18"/>
          <w:szCs w:val="18"/>
        </w:rPr>
        <w:t>обявление за съществуването на квалификационна система.</w:t>
      </w:r>
    </w:p>
  </w:footnote>
  <w:footnote w:id="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i/>
          <w:sz w:val="18"/>
          <w:szCs w:val="18"/>
        </w:rPr>
        <w:t>Информацията да се копира от раздел I, точка I.1 от съответното обявление.</w:t>
      </w:r>
      <w:r w:rsidRPr="00670694">
        <w:rPr>
          <w:rFonts w:ascii="Calibri" w:hAnsi="Calibri"/>
          <w:sz w:val="18"/>
          <w:szCs w:val="18"/>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i/>
          <w:sz w:val="18"/>
          <w:szCs w:val="18"/>
        </w:rPr>
        <w:t>Вж. точки II. 1.1 и II.1.3 от съответното обявление</w:t>
      </w:r>
    </w:p>
  </w:footnote>
  <w:footnote w:id="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i/>
          <w:sz w:val="18"/>
          <w:szCs w:val="18"/>
        </w:rPr>
      </w:pPr>
      <w:r w:rsidRPr="00670694">
        <w:rPr>
          <w:rStyle w:val="FootnoteReference"/>
          <w:rFonts w:ascii="Calibri" w:hAnsi="Calibri"/>
          <w:sz w:val="18"/>
          <w:szCs w:val="18"/>
        </w:rPr>
        <w:footnoteRef/>
      </w:r>
      <w:r w:rsidRPr="00670694">
        <w:rPr>
          <w:rFonts w:ascii="Calibri" w:hAnsi="Calibri"/>
          <w:i/>
          <w:sz w:val="18"/>
          <w:szCs w:val="18"/>
        </w:rPr>
        <w:tab/>
        <w:t>Вж. точка II. 1.1 от съответното обявление</w:t>
      </w:r>
    </w:p>
  </w:footnote>
  <w:footnote w:id="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повторете информацията относно лицата за контакт толкова пъти, колкото е необходимо.</w:t>
      </w:r>
    </w:p>
  </w:footnote>
  <w:footnote w:id="8">
    <w:p w:rsidR="00030E96"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Вж. Препоръка на Комисията от 6 май 2003 г. относно определението за микро-, малки и средни предприятия (ОВ L 124, 20.5.2003 г., стр. 36).</w:t>
      </w:r>
      <w:r w:rsidRPr="00670694">
        <w:rPr>
          <w:rStyle w:val="DeltaViewInsertion"/>
          <w:rFonts w:ascii="Calibri" w:hAnsi="Calibri"/>
          <w:sz w:val="18"/>
          <w:szCs w:val="18"/>
        </w:rPr>
        <w:t xml:space="preserve"> Тази информация се изисква само за статистически цели. </w:t>
      </w:r>
    </w:p>
    <w:p w:rsidR="00030E96"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DeltaViewInsertion"/>
          <w:rFonts w:ascii="Calibri" w:hAnsi="Calibri"/>
          <w:sz w:val="18"/>
          <w:szCs w:val="18"/>
        </w:rPr>
        <w:t>Микропредприятия: .предприятие, в което са заети по-малко от 10 лица и чийто годишен оборот и/или годишен счетоводен баланс не надхвърля 2 млн. евро.</w:t>
      </w:r>
    </w:p>
    <w:p w:rsidR="00030E96"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DeltaViewInsertion"/>
          <w:rFonts w:ascii="Calibri" w:hAnsi="Calibri"/>
          <w:sz w:val="18"/>
          <w:szCs w:val="18"/>
        </w:rPr>
        <w:t>Малки предприятия .предприятие, в което са заети по-малко от 50 лица и чийто годишен оборот и/или годишен счетоводен баланс не надхвърля 10 млн. евро.</w:t>
      </w:r>
    </w:p>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DeltaViewInsertion"/>
          <w:rFonts w:ascii="Calibri" w:hAnsi="Calibri"/>
          <w:sz w:val="18"/>
          <w:szCs w:val="18"/>
        </w:rPr>
        <w:t>Средни предприятия, предприятия, които не са нито микро-, нито малки предприятия и</w:t>
      </w:r>
      <w:r w:rsidRPr="00670694">
        <w:rPr>
          <w:rFonts w:ascii="Calibri" w:hAnsi="Calibri"/>
          <w:sz w:val="18"/>
          <w:szCs w:val="18"/>
        </w:rPr>
        <w:t xml:space="preserve"> в които са </w:t>
      </w:r>
      <w:r w:rsidRPr="00670694">
        <w:rPr>
          <w:rFonts w:ascii="Calibri" w:hAnsi="Calibri"/>
          <w:b/>
          <w:sz w:val="18"/>
          <w:szCs w:val="18"/>
        </w:rPr>
        <w:t>заети по-малко от 250 лица</w:t>
      </w:r>
      <w:r w:rsidRPr="00670694">
        <w:rPr>
          <w:rFonts w:ascii="Calibri" w:hAnsi="Calibri"/>
          <w:sz w:val="18"/>
          <w:szCs w:val="18"/>
        </w:rPr>
        <w:t xml:space="preserve"> и чийто </w:t>
      </w:r>
      <w:r w:rsidRPr="00670694">
        <w:rPr>
          <w:rFonts w:ascii="Calibri" w:hAnsi="Calibri"/>
          <w:b/>
          <w:sz w:val="18"/>
          <w:szCs w:val="18"/>
        </w:rPr>
        <w:t xml:space="preserve">годишен оборот не надхвърля 50 млн. евро, </w:t>
      </w:r>
      <w:r w:rsidRPr="00670694">
        <w:rPr>
          <w:rFonts w:ascii="Calibri" w:hAnsi="Calibri"/>
          <w:b/>
          <w:i/>
          <w:sz w:val="18"/>
          <w:szCs w:val="18"/>
        </w:rPr>
        <w:t>и/или</w:t>
      </w:r>
      <w:r w:rsidRPr="00670694">
        <w:rPr>
          <w:rFonts w:ascii="Calibri" w:hAnsi="Calibri"/>
          <w:sz w:val="18"/>
          <w:szCs w:val="18"/>
        </w:rPr>
        <w:t xml:space="preserve"> </w:t>
      </w:r>
      <w:r w:rsidRPr="00670694">
        <w:rPr>
          <w:rFonts w:ascii="Calibri" w:hAnsi="Calibri"/>
          <w:b/>
          <w:sz w:val="18"/>
          <w:szCs w:val="18"/>
        </w:rPr>
        <w:t>годишният им счетоводен баланс не надхвърля 43 милиона евро.</w:t>
      </w:r>
    </w:p>
  </w:footnote>
  <w:footnote w:id="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Вж. точка III.1.5 от обявлението за поръчка</w:t>
      </w:r>
    </w:p>
  </w:footnote>
  <w:footnote w:id="10">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Т.е. основната му цел е социалната и професионална интеграция на хора с увреждания или в неравностойно положение.</w:t>
      </w:r>
    </w:p>
  </w:footnote>
  <w:footnote w:id="11">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Позоваванията и класификацията, ако има такива, са определени в сертификацията.</w:t>
      </w:r>
    </w:p>
  </w:footnote>
  <w:footnote w:id="1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По-специално като част от група, консорциум, съвместно предприятие или други подобни.</w:t>
      </w:r>
    </w:p>
  </w:footnote>
  <w:footnote w:id="13">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Например за технически органи, участващи в контрола на качеството: част IV, раздел В, точка 3:</w:t>
      </w:r>
    </w:p>
  </w:footnote>
  <w:footnote w:id="1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По смисъла на член 1 от Конвенцията за защита на финансовите интереси на Европейските общности (ОВ C 316, 27.11.1995 г., стр. 48).</w:t>
      </w:r>
    </w:p>
  </w:footnote>
  <w:footnote w:id="1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b/>
          <w: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670694">
        <w:rPr>
          <w:rStyle w:val="DeltaViewInsertion"/>
          <w:rFonts w:ascii="Calibri" w:hAnsi="Calibri"/>
          <w:sz w:val="18"/>
          <w:szCs w:val="18"/>
        </w:rPr>
        <w:t>(ОВ L 309, 25.11.2005 г., стр. 15).</w:t>
      </w:r>
    </w:p>
  </w:footnote>
  <w:footnote w:id="1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Style w:val="DeltaViewInsertion"/>
          <w:rFonts w:ascii="Calibri" w:hAnsi="Calibri"/>
          <w:sz w:val="18"/>
          <w:szCs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1">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3">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 съответствие с националните разпоредби за прилагане на член 57, параграф 6 от Директива 2014/24/ЕС.</w:t>
      </w:r>
    </w:p>
  </w:footnote>
  <w:footnote w:id="2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Вж. член 57, параграф 4 от Директива 2014/24/ЕС</w:t>
      </w:r>
    </w:p>
  </w:footnote>
  <w:footnote w:id="2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Вж. националното законодателство, съответното обявление или документацията за обществената поръчка.</w:t>
      </w:r>
    </w:p>
  </w:footnote>
  <w:footnote w:id="2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Тази информация </w:t>
      </w:r>
      <w:r w:rsidRPr="00670694">
        <w:rPr>
          <w:rFonts w:ascii="Calibri" w:hAnsi="Calibri"/>
          <w:b/>
          <w:sz w:val="18"/>
          <w:szCs w:val="18"/>
        </w:rPr>
        <w:t>не</w:t>
      </w:r>
      <w:r w:rsidRPr="00670694">
        <w:rPr>
          <w:rFonts w:ascii="Calibri" w:hAnsi="Calibri"/>
          <w:sz w:val="18"/>
          <w:szCs w:val="18"/>
        </w:rPr>
        <w:t xml:space="preserve"> трябва да се дава, ако изключването на икономически оператори в един от случаите, изброени в букви а) — е), е </w:t>
      </w:r>
      <w:r w:rsidRPr="00670694">
        <w:rPr>
          <w:rFonts w:ascii="Calibri" w:hAnsi="Calibri"/>
          <w:b/>
          <w:sz w:val="18"/>
          <w:szCs w:val="18"/>
          <w:u w:val="single"/>
        </w:rPr>
        <w:t>задължително</w:t>
      </w:r>
      <w:r w:rsidRPr="00670694">
        <w:rPr>
          <w:rFonts w:ascii="Calibri" w:hAnsi="Calibri"/>
          <w:sz w:val="18"/>
          <w:szCs w:val="18"/>
        </w:rPr>
        <w:t xml:space="preserve"> съгласно приложимото национално право </w:t>
      </w:r>
      <w:r w:rsidRPr="00670694">
        <w:rPr>
          <w:rFonts w:ascii="Calibri" w:hAnsi="Calibri"/>
          <w:b/>
          <w:sz w:val="18"/>
          <w:szCs w:val="18"/>
        </w:rPr>
        <w:t>без каквато и да е</w:t>
      </w:r>
      <w:r w:rsidRPr="00670694">
        <w:rPr>
          <w:rFonts w:ascii="Calibri" w:hAnsi="Calibri"/>
          <w:sz w:val="18"/>
          <w:szCs w:val="18"/>
        </w:rPr>
        <w:t xml:space="preserve"> </w:t>
      </w:r>
      <w:r w:rsidRPr="00670694">
        <w:rPr>
          <w:rFonts w:ascii="Calibri" w:hAnsi="Calibri"/>
          <w:b/>
          <w:sz w:val="18"/>
          <w:szCs w:val="18"/>
        </w:rPr>
        <w:t>възможност за дерогация</w:t>
      </w:r>
      <w:r w:rsidRPr="00670694">
        <w:rPr>
          <w:rFonts w:ascii="Calibri" w:hAnsi="Calibri"/>
          <w:sz w:val="18"/>
          <w:szCs w:val="18"/>
        </w:rPr>
        <w:t>, дори ако икономическият оператор е в състояние да изпълни поръчката.</w:t>
      </w:r>
    </w:p>
  </w:footnote>
  <w:footnote w:id="30">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Както е посочено в националното законодателство, съответното обявление или в документацията за обществената поръчка.</w:t>
      </w:r>
    </w:p>
  </w:footnote>
  <w:footnote w:id="3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33">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Както е описано в приложение XI към Директива 2014/24/ЕС; </w:t>
      </w:r>
      <w:r w:rsidRPr="00670694">
        <w:rPr>
          <w:rFonts w:ascii="Calibri" w:hAnsi="Calibri"/>
          <w:b/>
          <w:i/>
          <w:sz w:val="18"/>
          <w:szCs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Само ако е разрешено в съответното обявление или в документацията за обществената поръчка.</w:t>
      </w:r>
    </w:p>
  </w:footnote>
  <w:footnote w:id="35">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Само ако е разрешено в съответното обявление или в документацията за обществената поръчка.</w:t>
      </w:r>
    </w:p>
  </w:footnote>
  <w:footnote w:id="3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Например съотношението между активите и пасивите.</w:t>
      </w:r>
    </w:p>
  </w:footnote>
  <w:footnote w:id="3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Например съотношението между активите и пасивите.</w:t>
      </w:r>
    </w:p>
  </w:footnote>
  <w:footnote w:id="38">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3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Възлагащите органи могат да </w:t>
      </w:r>
      <w:r w:rsidRPr="00670694">
        <w:rPr>
          <w:rFonts w:ascii="Calibri" w:hAnsi="Calibri"/>
          <w:b/>
          <w:sz w:val="18"/>
          <w:szCs w:val="18"/>
        </w:rPr>
        <w:t>изискат</w:t>
      </w:r>
      <w:r w:rsidRPr="00670694">
        <w:rPr>
          <w:rFonts w:ascii="Calibri" w:hAnsi="Calibri"/>
          <w:sz w:val="18"/>
          <w:szCs w:val="18"/>
        </w:rPr>
        <w:t xml:space="preserve"> наличието на опит до пет години и да </w:t>
      </w:r>
      <w:r w:rsidRPr="00670694">
        <w:rPr>
          <w:rFonts w:ascii="Calibri" w:hAnsi="Calibri"/>
          <w:b/>
          <w:sz w:val="18"/>
          <w:szCs w:val="18"/>
        </w:rPr>
        <w:t>приемат</w:t>
      </w:r>
      <w:r w:rsidRPr="00670694">
        <w:rPr>
          <w:rFonts w:ascii="Calibri" w:hAnsi="Calibri"/>
          <w:sz w:val="18"/>
          <w:szCs w:val="18"/>
        </w:rPr>
        <w:t xml:space="preserve"> опит отпреди </w:t>
      </w:r>
      <w:r w:rsidRPr="00670694">
        <w:rPr>
          <w:rFonts w:ascii="Calibri" w:hAnsi="Calibri"/>
          <w:b/>
          <w:sz w:val="18"/>
          <w:szCs w:val="18"/>
        </w:rPr>
        <w:t>повече</w:t>
      </w:r>
      <w:r w:rsidRPr="00670694">
        <w:rPr>
          <w:rFonts w:ascii="Calibri" w:hAnsi="Calibri"/>
          <w:sz w:val="18"/>
          <w:szCs w:val="18"/>
        </w:rPr>
        <w:t xml:space="preserve"> от пет години.</w:t>
      </w:r>
    </w:p>
  </w:footnote>
  <w:footnote w:id="40">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Възлагащите органи могат да </w:t>
      </w:r>
      <w:r w:rsidRPr="00670694">
        <w:rPr>
          <w:rFonts w:ascii="Calibri" w:hAnsi="Calibri"/>
          <w:b/>
          <w:sz w:val="18"/>
          <w:szCs w:val="18"/>
        </w:rPr>
        <w:t>изискат</w:t>
      </w:r>
      <w:r w:rsidRPr="00670694">
        <w:rPr>
          <w:rFonts w:ascii="Calibri" w:hAnsi="Calibri"/>
          <w:sz w:val="18"/>
          <w:szCs w:val="18"/>
        </w:rPr>
        <w:t xml:space="preserve"> наличието на опит до три години и да </w:t>
      </w:r>
      <w:r w:rsidRPr="00670694">
        <w:rPr>
          <w:rFonts w:ascii="Calibri" w:hAnsi="Calibri"/>
          <w:b/>
          <w:sz w:val="18"/>
          <w:szCs w:val="18"/>
        </w:rPr>
        <w:t>приемат</w:t>
      </w:r>
      <w:r w:rsidRPr="00670694">
        <w:rPr>
          <w:rFonts w:ascii="Calibri" w:hAnsi="Calibri"/>
          <w:sz w:val="18"/>
          <w:szCs w:val="18"/>
        </w:rPr>
        <w:t xml:space="preserve"> опит отпреди </w:t>
      </w:r>
      <w:r w:rsidRPr="00670694">
        <w:rPr>
          <w:rFonts w:ascii="Calibri" w:hAnsi="Calibri"/>
          <w:b/>
          <w:sz w:val="18"/>
          <w:szCs w:val="18"/>
        </w:rPr>
        <w:t>повече</w:t>
      </w:r>
      <w:r w:rsidRPr="00670694">
        <w:rPr>
          <w:rFonts w:ascii="Calibri" w:hAnsi="Calibri"/>
          <w:sz w:val="18"/>
          <w:szCs w:val="18"/>
        </w:rPr>
        <w:t xml:space="preserve"> от три години.</w:t>
      </w:r>
    </w:p>
  </w:footnote>
  <w:footnote w:id="41">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С други думи, </w:t>
      </w:r>
      <w:r w:rsidRPr="00670694">
        <w:rPr>
          <w:rFonts w:ascii="Calibri" w:hAnsi="Calibri"/>
          <w:b/>
          <w:sz w:val="18"/>
          <w:szCs w:val="18"/>
          <w:u w:val="single"/>
        </w:rPr>
        <w:t>всички</w:t>
      </w:r>
      <w:r w:rsidRPr="00670694">
        <w:rPr>
          <w:rFonts w:ascii="Calibri" w:hAnsi="Calibri"/>
          <w:sz w:val="18"/>
          <w:szCs w:val="18"/>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Ако икономическият оператор</w:t>
      </w:r>
      <w:r w:rsidRPr="00670694">
        <w:rPr>
          <w:rFonts w:ascii="Calibri" w:hAnsi="Calibri"/>
          <w:sz w:val="18"/>
          <w:szCs w:val="18"/>
          <w:u w:val="single"/>
        </w:rPr>
        <w:t xml:space="preserve"> </w:t>
      </w:r>
      <w:r w:rsidRPr="00670694">
        <w:rPr>
          <w:rFonts w:ascii="Calibri" w:hAnsi="Calibri"/>
          <w:b/>
          <w:sz w:val="18"/>
          <w:szCs w:val="18"/>
          <w:u w:val="single"/>
        </w:rPr>
        <w:t>е решил</w:t>
      </w:r>
      <w:r w:rsidRPr="00670694">
        <w:rPr>
          <w:rFonts w:ascii="Calibri" w:hAnsi="Calibri"/>
          <w:sz w:val="18"/>
          <w:szCs w:val="18"/>
        </w:rPr>
        <w:t xml:space="preserve"> да възложи подизпълнението на част от договора </w:t>
      </w:r>
      <w:r w:rsidRPr="00670694">
        <w:rPr>
          <w:rFonts w:ascii="Calibri" w:hAnsi="Calibri"/>
          <w:b/>
          <w:sz w:val="18"/>
          <w:szCs w:val="18"/>
          <w:u w:val="single"/>
        </w:rPr>
        <w:t>и</w:t>
      </w:r>
      <w:r w:rsidRPr="00670694">
        <w:rPr>
          <w:rFonts w:ascii="Calibri" w:hAnsi="Calibri"/>
          <w:sz w:val="18"/>
          <w:szCs w:val="18"/>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rsidR="00820764" w:rsidRPr="00670694" w:rsidRDefault="00820764" w:rsidP="004D36B5">
      <w:pPr>
        <w:pStyle w:val="FootnoteText"/>
        <w:pBdr>
          <w:top w:val="single" w:sz="4" w:space="1" w:color="auto"/>
          <w:left w:val="single" w:sz="4" w:space="4" w:color="auto"/>
          <w:bottom w:val="single" w:sz="4" w:space="5"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посочете ясно към кой документ се отнася отговорът.</w:t>
      </w:r>
    </w:p>
  </w:footnote>
  <w:footnote w:id="4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4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48">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При условие, че икономическият оператор е предоставил необходимата информация (</w:t>
      </w:r>
      <w:r w:rsidRPr="00670694">
        <w:rPr>
          <w:rFonts w:ascii="Calibri" w:hAnsi="Calibri"/>
          <w:i/>
          <w:sz w:val="18"/>
          <w:szCs w:val="18"/>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670694">
        <w:rPr>
          <w:rFonts w:ascii="Calibri" w:hAnsi="Calibri"/>
          <w:sz w:val="18"/>
          <w:szCs w:val="18"/>
        </w:rPr>
        <w:t xml:space="preserve"> </w:t>
      </w:r>
    </w:p>
  </w:footnote>
  <w:footnote w:id="4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64" w:rsidRPr="008D3BFD" w:rsidRDefault="00820764" w:rsidP="00D41F42">
    <w:pPr>
      <w:pStyle w:val="Header"/>
      <w:ind w:left="-567" w:right="-709"/>
      <w:rPr>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0F" w:rsidRDefault="00E06B0F" w:rsidP="00E06B0F">
    <w:pPr>
      <w:suppressAutoHyphens/>
      <w:jc w:val="both"/>
      <w:rPr>
        <w:color w:val="5B9BD5"/>
        <w:lang w:val="en-US"/>
      </w:rPr>
    </w:pPr>
  </w:p>
  <w:p w:rsidR="00E06B0F" w:rsidRDefault="00E06B0F" w:rsidP="00E06B0F">
    <w:pPr>
      <w:suppressAutoHyphens/>
      <w:jc w:val="both"/>
      <w:rPr>
        <w:color w:val="5B9BD5"/>
        <w:lang w:val="en-US"/>
      </w:rPr>
    </w:pPr>
  </w:p>
  <w:p w:rsidR="00E06B0F" w:rsidRDefault="00E06B0F" w:rsidP="00E06B0F">
    <w:pPr>
      <w:tabs>
        <w:tab w:val="left" w:pos="5816"/>
      </w:tabs>
      <w:suppressAutoHyphens/>
      <w:rPr>
        <w:rFonts w:ascii="Calibri" w:hAnsi="Calibri"/>
        <w:b/>
        <w:i/>
        <w:sz w:val="14"/>
        <w:szCs w:val="14"/>
        <w:lang w:val="en-US" w:eastAsia="ar-SA"/>
      </w:rPr>
    </w:pPr>
    <w:r>
      <w:rPr>
        <w:rFonts w:ascii="Calibri" w:hAnsi="Calibri"/>
        <w:b/>
        <w:i/>
        <w:sz w:val="14"/>
        <w:szCs w:val="14"/>
        <w:lang w:val="en-US" w:eastAsia="ar-SA"/>
      </w:rPr>
      <w:tab/>
    </w:r>
  </w:p>
  <w:p w:rsidR="00E06B0F" w:rsidRPr="008D3BFD" w:rsidRDefault="00E06B0F" w:rsidP="00E06B0F">
    <w:pPr>
      <w:pStyle w:val="Header"/>
      <w:ind w:right="-709"/>
      <w:rPr>
        <w:u w:val="single"/>
      </w:rPr>
    </w:pPr>
    <w:r>
      <w:rPr>
        <w:u w:val="single"/>
      </w:rPr>
      <w:t xml:space="preserve">    </w:t>
    </w:r>
    <w:r w:rsidRPr="008D3BFD">
      <w:rPr>
        <w:u w:val="single"/>
      </w:rPr>
      <w:t xml:space="preserve"> </w:t>
    </w:r>
    <w:r>
      <w:rPr>
        <w:u w:val="single"/>
      </w:rPr>
      <w:t xml:space="preserve">      </w:t>
    </w:r>
  </w:p>
  <w:p w:rsidR="00E06B0F" w:rsidRPr="008D3BFD" w:rsidRDefault="00E06B0F" w:rsidP="00E06B0F">
    <w:pPr>
      <w:pStyle w:val="Header"/>
      <w:ind w:left="-567" w:right="-709"/>
      <w:rPr>
        <w:u w:val="single"/>
      </w:rPr>
    </w:pPr>
  </w:p>
  <w:p w:rsidR="00E06B0F" w:rsidRDefault="00E06B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5"/>
      </v:shape>
    </w:pict>
  </w:numPicBullet>
  <w:abstractNum w:abstractNumId="0" w15:restartNumberingAfterBreak="0">
    <w:nsid w:val="FFFFFF81"/>
    <w:multiLevelType w:val="singleLevel"/>
    <w:tmpl w:val="E63084F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BFB62C3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025A84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1130"/>
        </w:tabs>
        <w:ind w:left="1130" w:hanging="360"/>
      </w:pPr>
      <w:rPr>
        <w:rFonts w:ascii="Symbol" w:hAnsi="Symbol"/>
      </w:rPr>
    </w:lvl>
    <w:lvl w:ilvl="1">
      <w:start w:val="1"/>
      <w:numFmt w:val="bullet"/>
      <w:lvlText w:val="o"/>
      <w:lvlJc w:val="left"/>
      <w:pPr>
        <w:tabs>
          <w:tab w:val="num" w:pos="1789"/>
        </w:tabs>
        <w:ind w:left="1789" w:hanging="360"/>
      </w:pPr>
      <w:rPr>
        <w:rFonts w:ascii="Courier New" w:hAnsi="Courier New"/>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6" w15:restartNumberingAfterBreak="0">
    <w:nsid w:val="0000000D"/>
    <w:multiLevelType w:val="singleLevel"/>
    <w:tmpl w:val="0000000D"/>
    <w:name w:val="WW8Num12"/>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94B34CA"/>
    <w:multiLevelType w:val="hybridMultilevel"/>
    <w:tmpl w:val="B5B0A1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B0201A6"/>
    <w:multiLevelType w:val="multilevel"/>
    <w:tmpl w:val="9F308C16"/>
    <w:lvl w:ilvl="0">
      <w:start w:val="1"/>
      <w:numFmt w:val="decimal"/>
      <w:pStyle w:val="Style9"/>
      <w:lvlText w:val="%1."/>
      <w:lvlJc w:val="left"/>
      <w:pPr>
        <w:tabs>
          <w:tab w:val="num" w:pos="1026"/>
        </w:tabs>
        <w:ind w:left="5" w:firstLine="567"/>
      </w:pPr>
    </w:lvl>
    <w:lvl w:ilvl="1">
      <w:start w:val="1"/>
      <w:numFmt w:val="decimal"/>
      <w:lvlText w:val="%1.%2."/>
      <w:lvlJc w:val="left"/>
      <w:pPr>
        <w:tabs>
          <w:tab w:val="num" w:pos="1021"/>
        </w:tabs>
        <w:ind w:left="0" w:firstLine="851"/>
      </w:pPr>
    </w:lvl>
    <w:lvl w:ilvl="2">
      <w:start w:val="1"/>
      <w:numFmt w:val="decimal"/>
      <w:lvlText w:val="%1.%2.%3."/>
      <w:lvlJc w:val="left"/>
      <w:pPr>
        <w:tabs>
          <w:tab w:val="num" w:pos="2389"/>
        </w:tabs>
        <w:ind w:left="2389" w:hanging="720"/>
      </w:pPr>
    </w:lvl>
    <w:lvl w:ilvl="3">
      <w:start w:val="1"/>
      <w:numFmt w:val="decimal"/>
      <w:lvlText w:val="%1.%2.%3.%4."/>
      <w:lvlJc w:val="left"/>
      <w:pPr>
        <w:tabs>
          <w:tab w:val="num" w:pos="2869"/>
        </w:tabs>
        <w:ind w:left="2869" w:hanging="720"/>
      </w:pPr>
    </w:lvl>
    <w:lvl w:ilvl="4">
      <w:start w:val="1"/>
      <w:numFmt w:val="decimal"/>
      <w:lvlText w:val="%1.%2.%3.%4.%5."/>
      <w:lvlJc w:val="left"/>
      <w:pPr>
        <w:tabs>
          <w:tab w:val="num" w:pos="3709"/>
        </w:tabs>
        <w:ind w:left="3709" w:hanging="1080"/>
      </w:pPr>
    </w:lvl>
    <w:lvl w:ilvl="5">
      <w:start w:val="1"/>
      <w:numFmt w:val="decimal"/>
      <w:lvlText w:val="%1.%2.%3.%4.%5.%6."/>
      <w:lvlJc w:val="left"/>
      <w:pPr>
        <w:tabs>
          <w:tab w:val="num" w:pos="4189"/>
        </w:tabs>
        <w:ind w:left="4189" w:hanging="1080"/>
      </w:pPr>
    </w:lvl>
    <w:lvl w:ilvl="6">
      <w:start w:val="1"/>
      <w:numFmt w:val="decimal"/>
      <w:lvlText w:val="%1.%2.%3.%4.%5.%6.%7."/>
      <w:lvlJc w:val="left"/>
      <w:pPr>
        <w:tabs>
          <w:tab w:val="num" w:pos="5029"/>
        </w:tabs>
        <w:ind w:left="5029" w:hanging="1440"/>
      </w:pPr>
    </w:lvl>
    <w:lvl w:ilvl="7">
      <w:start w:val="1"/>
      <w:numFmt w:val="decimal"/>
      <w:lvlText w:val="%1.%2.%3.%4.%5.%6.%7.%8."/>
      <w:lvlJc w:val="left"/>
      <w:pPr>
        <w:tabs>
          <w:tab w:val="num" w:pos="5509"/>
        </w:tabs>
        <w:ind w:left="5509" w:hanging="1440"/>
      </w:pPr>
    </w:lvl>
    <w:lvl w:ilvl="8">
      <w:start w:val="1"/>
      <w:numFmt w:val="decimal"/>
      <w:lvlText w:val="%1.%2.%3.%4.%5.%6.%7.%8.%9."/>
      <w:lvlJc w:val="left"/>
      <w:pPr>
        <w:tabs>
          <w:tab w:val="num" w:pos="6349"/>
        </w:tabs>
        <w:ind w:left="6349" w:hanging="1800"/>
      </w:pPr>
    </w:lvl>
  </w:abstractNum>
  <w:abstractNum w:abstractNumId="9" w15:restartNumberingAfterBreak="0">
    <w:nsid w:val="14134234"/>
    <w:multiLevelType w:val="hybridMultilevel"/>
    <w:tmpl w:val="20408E96"/>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10" w15:restartNumberingAfterBreak="0">
    <w:nsid w:val="18400199"/>
    <w:multiLevelType w:val="hybridMultilevel"/>
    <w:tmpl w:val="D3DC44E8"/>
    <w:lvl w:ilvl="0" w:tplc="2EBAF48C">
      <w:start w:val="3"/>
      <w:numFmt w:val="bullet"/>
      <w:lvlText w:val="-"/>
      <w:lvlJc w:val="left"/>
      <w:pPr>
        <w:ind w:left="1777" w:hanging="360"/>
      </w:pPr>
      <w:rPr>
        <w:rFonts w:ascii="Arial" w:eastAsia="Times New Roman" w:hAnsi="Arial" w:cs="Arial" w:hint="default"/>
        <w:sz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9D36BC5"/>
    <w:multiLevelType w:val="hybridMultilevel"/>
    <w:tmpl w:val="84064C20"/>
    <w:lvl w:ilvl="0" w:tplc="899A4E9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5C68A5"/>
    <w:multiLevelType w:val="hybridMultilevel"/>
    <w:tmpl w:val="9DC29A82"/>
    <w:lvl w:ilvl="0" w:tplc="04020001">
      <w:start w:val="1"/>
      <w:numFmt w:val="bullet"/>
      <w:pStyle w:val="Bu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6023B"/>
    <w:multiLevelType w:val="hybridMultilevel"/>
    <w:tmpl w:val="1D744B1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C311903"/>
    <w:multiLevelType w:val="hybridMultilevel"/>
    <w:tmpl w:val="84DED9F6"/>
    <w:lvl w:ilvl="0" w:tplc="62526948">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C56D3"/>
    <w:multiLevelType w:val="hybridMultilevel"/>
    <w:tmpl w:val="641E3030"/>
    <w:lvl w:ilvl="0" w:tplc="9564B43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5DF3727"/>
    <w:multiLevelType w:val="multilevel"/>
    <w:tmpl w:val="0EA41D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151349"/>
    <w:multiLevelType w:val="multilevel"/>
    <w:tmpl w:val="F7926448"/>
    <w:lvl w:ilvl="0">
      <w:start w:val="1"/>
      <w:numFmt w:val="decimal"/>
      <w:lvlText w:val="%1."/>
      <w:lvlJc w:val="left"/>
      <w:pPr>
        <w:ind w:left="907" w:hanging="360"/>
      </w:pPr>
      <w:rPr>
        <w:rFonts w:hint="default"/>
      </w:rPr>
    </w:lvl>
    <w:lvl w:ilvl="1">
      <w:start w:val="2"/>
      <w:numFmt w:val="decimal"/>
      <w:isLgl/>
      <w:lvlText w:val="%1.%2."/>
      <w:lvlJc w:val="left"/>
      <w:pPr>
        <w:ind w:left="987" w:hanging="420"/>
      </w:pPr>
      <w:rPr>
        <w:rFonts w:hint="default"/>
        <w:b/>
      </w:rPr>
    </w:lvl>
    <w:lvl w:ilvl="2">
      <w:start w:val="1"/>
      <w:numFmt w:val="decimal"/>
      <w:isLgl/>
      <w:lvlText w:val="%1.%2.%3."/>
      <w:lvlJc w:val="left"/>
      <w:pPr>
        <w:ind w:left="1307" w:hanging="720"/>
      </w:pPr>
      <w:rPr>
        <w:rFonts w:hint="default"/>
        <w:b/>
      </w:rPr>
    </w:lvl>
    <w:lvl w:ilvl="3">
      <w:start w:val="1"/>
      <w:numFmt w:val="decimal"/>
      <w:isLgl/>
      <w:lvlText w:val="%1.%2.%3.%4."/>
      <w:lvlJc w:val="left"/>
      <w:pPr>
        <w:ind w:left="1327" w:hanging="720"/>
      </w:pPr>
      <w:rPr>
        <w:rFonts w:hint="default"/>
        <w:b/>
      </w:rPr>
    </w:lvl>
    <w:lvl w:ilvl="4">
      <w:start w:val="1"/>
      <w:numFmt w:val="decimal"/>
      <w:isLgl/>
      <w:lvlText w:val="%1.%2.%3.%4.%5."/>
      <w:lvlJc w:val="left"/>
      <w:pPr>
        <w:ind w:left="1707" w:hanging="1080"/>
      </w:pPr>
      <w:rPr>
        <w:rFonts w:hint="default"/>
        <w:b/>
      </w:rPr>
    </w:lvl>
    <w:lvl w:ilvl="5">
      <w:start w:val="1"/>
      <w:numFmt w:val="decimal"/>
      <w:isLgl/>
      <w:lvlText w:val="%1.%2.%3.%4.%5.%6."/>
      <w:lvlJc w:val="left"/>
      <w:pPr>
        <w:ind w:left="1727" w:hanging="1080"/>
      </w:pPr>
      <w:rPr>
        <w:rFonts w:hint="default"/>
        <w:b/>
      </w:rPr>
    </w:lvl>
    <w:lvl w:ilvl="6">
      <w:start w:val="1"/>
      <w:numFmt w:val="decimal"/>
      <w:isLgl/>
      <w:lvlText w:val="%1.%2.%3.%4.%5.%6.%7."/>
      <w:lvlJc w:val="left"/>
      <w:pPr>
        <w:ind w:left="2107" w:hanging="1440"/>
      </w:pPr>
      <w:rPr>
        <w:rFonts w:hint="default"/>
        <w:b/>
      </w:rPr>
    </w:lvl>
    <w:lvl w:ilvl="7">
      <w:start w:val="1"/>
      <w:numFmt w:val="decimal"/>
      <w:isLgl/>
      <w:lvlText w:val="%1.%2.%3.%4.%5.%6.%7.%8."/>
      <w:lvlJc w:val="left"/>
      <w:pPr>
        <w:ind w:left="2127" w:hanging="1440"/>
      </w:pPr>
      <w:rPr>
        <w:rFonts w:hint="default"/>
        <w:b/>
      </w:rPr>
    </w:lvl>
    <w:lvl w:ilvl="8">
      <w:start w:val="1"/>
      <w:numFmt w:val="decimal"/>
      <w:isLgl/>
      <w:lvlText w:val="%1.%2.%3.%4.%5.%6.%7.%8.%9."/>
      <w:lvlJc w:val="left"/>
      <w:pPr>
        <w:ind w:left="2507" w:hanging="1800"/>
      </w:pPr>
      <w:rPr>
        <w:rFonts w:hint="default"/>
        <w:b/>
      </w:rPr>
    </w:lvl>
  </w:abstractNum>
  <w:abstractNum w:abstractNumId="23" w15:restartNumberingAfterBreak="0">
    <w:nsid w:val="58C0174B"/>
    <w:multiLevelType w:val="multilevel"/>
    <w:tmpl w:val="92ECE562"/>
    <w:lvl w:ilvl="0">
      <w:start w:val="1"/>
      <w:numFmt w:val="decimal"/>
      <w:lvlText w:val="%1."/>
      <w:lvlJc w:val="left"/>
      <w:rPr>
        <w:rFonts w:ascii="Times New Roman" w:eastAsia="Times New Roman" w:hAnsi="Times New Roman" w:cs="Times New Roman"/>
        <w:b w:val="0"/>
        <w:bCs/>
        <w:i/>
        <w:iCs w:val="0"/>
        <w:smallCaps w:val="0"/>
        <w:strike w:val="0"/>
        <w:color w:val="000000"/>
        <w:spacing w:val="0"/>
        <w:w w:val="100"/>
        <w:position w:val="0"/>
        <w:sz w:val="22"/>
        <w:szCs w:val="22"/>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855B8A"/>
    <w:multiLevelType w:val="multilevel"/>
    <w:tmpl w:val="09126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6">
      <w:start w:val="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
      </w:rPr>
    </w:lvl>
  </w:abstractNum>
  <w:abstractNum w:abstractNumId="25" w15:restartNumberingAfterBreak="0">
    <w:nsid w:val="5B330AD1"/>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1001661"/>
    <w:multiLevelType w:val="multilevel"/>
    <w:tmpl w:val="17C41286"/>
    <w:lvl w:ilvl="0">
      <w:start w:val="4"/>
      <w:numFmt w:val="decimal"/>
      <w:lvlText w:val="%1."/>
      <w:lvlJc w:val="left"/>
      <w:pPr>
        <w:ind w:left="540" w:hanging="540"/>
      </w:pPr>
      <w:rPr>
        <w:rFonts w:hint="default"/>
        <w:u w:val="single"/>
      </w:rPr>
    </w:lvl>
    <w:lvl w:ilvl="1">
      <w:start w:val="2"/>
      <w:numFmt w:val="decimal"/>
      <w:lvlText w:val="%1.%2."/>
      <w:lvlJc w:val="left"/>
      <w:pPr>
        <w:ind w:left="1260" w:hanging="540"/>
      </w:pPr>
      <w:rPr>
        <w:rFonts w:hint="default"/>
        <w:b/>
        <w:u w:val="none"/>
      </w:rPr>
    </w:lvl>
    <w:lvl w:ilvl="2">
      <w:start w:val="1"/>
      <w:numFmt w:val="decimal"/>
      <w:lvlText w:val="%1.%2.%3."/>
      <w:lvlJc w:val="left"/>
      <w:pPr>
        <w:ind w:left="2280" w:hanging="720"/>
      </w:pPr>
      <w:rPr>
        <w:rFonts w:hint="default"/>
        <w:b/>
        <w:u w:val="none"/>
      </w:rPr>
    </w:lvl>
    <w:lvl w:ilvl="3">
      <w:start w:val="1"/>
      <w:numFmt w:val="decimal"/>
      <w:lvlText w:val="%1.%2.%3.%4."/>
      <w:lvlJc w:val="left"/>
      <w:pPr>
        <w:ind w:left="1530" w:hanging="720"/>
      </w:pPr>
      <w:rPr>
        <w:rFonts w:hint="default"/>
        <w:u w:val="single"/>
      </w:rPr>
    </w:lvl>
    <w:lvl w:ilvl="4">
      <w:start w:val="1"/>
      <w:numFmt w:val="decimal"/>
      <w:lvlText w:val="%1.%2.%3.%4.%5."/>
      <w:lvlJc w:val="left"/>
      <w:pPr>
        <w:ind w:left="2160" w:hanging="1080"/>
      </w:pPr>
      <w:rPr>
        <w:rFonts w:hint="default"/>
        <w:u w:val="single"/>
      </w:rPr>
    </w:lvl>
    <w:lvl w:ilvl="5">
      <w:start w:val="1"/>
      <w:numFmt w:val="decimal"/>
      <w:lvlText w:val="%1.%2.%3.%4.%5.%6."/>
      <w:lvlJc w:val="left"/>
      <w:pPr>
        <w:ind w:left="2430" w:hanging="1080"/>
      </w:pPr>
      <w:rPr>
        <w:rFonts w:hint="default"/>
        <w:u w:val="single"/>
      </w:rPr>
    </w:lvl>
    <w:lvl w:ilvl="6">
      <w:start w:val="1"/>
      <w:numFmt w:val="decimal"/>
      <w:lvlText w:val="%1.%2.%3.%4.%5.%6.%7."/>
      <w:lvlJc w:val="left"/>
      <w:pPr>
        <w:ind w:left="3060" w:hanging="1440"/>
      </w:pPr>
      <w:rPr>
        <w:rFonts w:hint="default"/>
        <w:u w:val="single"/>
      </w:rPr>
    </w:lvl>
    <w:lvl w:ilvl="7">
      <w:start w:val="1"/>
      <w:numFmt w:val="decimal"/>
      <w:lvlText w:val="%1.%2.%3.%4.%5.%6.%7.%8."/>
      <w:lvlJc w:val="left"/>
      <w:pPr>
        <w:ind w:left="3330" w:hanging="1440"/>
      </w:pPr>
      <w:rPr>
        <w:rFonts w:hint="default"/>
        <w:u w:val="single"/>
      </w:rPr>
    </w:lvl>
    <w:lvl w:ilvl="8">
      <w:start w:val="1"/>
      <w:numFmt w:val="decimal"/>
      <w:lvlText w:val="%1.%2.%3.%4.%5.%6.%7.%8.%9."/>
      <w:lvlJc w:val="left"/>
      <w:pPr>
        <w:ind w:left="3960" w:hanging="1800"/>
      </w:pPr>
      <w:rPr>
        <w:rFonts w:hint="default"/>
        <w:u w:val="single"/>
      </w:rPr>
    </w:lvl>
  </w:abstractNum>
  <w:abstractNum w:abstractNumId="28" w15:restartNumberingAfterBreak="0">
    <w:nsid w:val="69E65FCA"/>
    <w:multiLevelType w:val="hybridMultilevel"/>
    <w:tmpl w:val="2DDA9380"/>
    <w:lvl w:ilvl="0" w:tplc="CE52DB82">
      <w:start w:val="1"/>
      <w:numFmt w:val="bullet"/>
      <w:pStyle w:val="Buletstile"/>
      <w:lvlText w:val=""/>
      <w:lvlJc w:val="left"/>
      <w:pPr>
        <w:ind w:left="720" w:hanging="360"/>
      </w:pPr>
      <w:rPr>
        <w:rFonts w:ascii="Symbol" w:hAnsi="Symbol"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FAC79DE"/>
    <w:multiLevelType w:val="multilevel"/>
    <w:tmpl w:val="8E085314"/>
    <w:lvl w:ilvl="0">
      <w:start w:val="1"/>
      <w:numFmt w:val="decimal"/>
      <w:lvlText w:val="%1."/>
      <w:lvlJc w:val="left"/>
      <w:pPr>
        <w:ind w:left="1080" w:hanging="360"/>
      </w:pPr>
      <w:rPr>
        <w:rFonts w:hint="default"/>
        <w:i w:val="0"/>
      </w:rPr>
    </w:lvl>
    <w:lvl w:ilvl="1">
      <w:start w:val="1"/>
      <w:numFmt w:val="decimal"/>
      <w:lvlText w:val="%1.%2."/>
      <w:lvlJc w:val="left"/>
      <w:pPr>
        <w:ind w:left="1872" w:hanging="432"/>
      </w:pPr>
      <w:rPr>
        <w:rFonts w:hint="default"/>
        <w:b w:val="0"/>
        <w:i w:val="0"/>
      </w:rPr>
    </w:lvl>
    <w:lvl w:ilvl="2">
      <w:start w:val="1"/>
      <w:numFmt w:val="decimal"/>
      <w:lvlText w:val="%1.%2.%3."/>
      <w:lvlJc w:val="left"/>
      <w:pPr>
        <w:ind w:left="1944" w:hanging="504"/>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C01D9"/>
    <w:multiLevelType w:val="hybridMultilevel"/>
    <w:tmpl w:val="05D2A804"/>
    <w:lvl w:ilvl="0" w:tplc="BE5C56FE">
      <w:start w:val="1"/>
      <w:numFmt w:val="upperRoman"/>
      <w:lvlText w:val="%1."/>
      <w:lvlJc w:val="left"/>
      <w:pPr>
        <w:ind w:left="1440" w:hanging="360"/>
      </w:pPr>
      <w:rPr>
        <w:rFonts w:hint="default"/>
        <w:b/>
        <w:i w:val="0"/>
      </w:r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D847B9E"/>
    <w:multiLevelType w:val="multilevel"/>
    <w:tmpl w:val="D480C122"/>
    <w:lvl w:ilvl="0">
      <w:start w:val="1"/>
      <w:numFmt w:val="decimal"/>
      <w:lvlText w:val="%1."/>
      <w:lvlJc w:val="left"/>
      <w:pPr>
        <w:ind w:left="900" w:hanging="360"/>
      </w:pPr>
      <w:rPr>
        <w:rFonts w:hint="default"/>
        <w:b/>
      </w:rPr>
    </w:lvl>
    <w:lvl w:ilvl="1">
      <w:start w:val="1"/>
      <w:numFmt w:val="decimal"/>
      <w:lvlText w:val="%1.%2."/>
      <w:lvlJc w:val="left"/>
      <w:pPr>
        <w:ind w:left="97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29"/>
  </w:num>
  <w:num w:numId="3">
    <w:abstractNumId w:val="31"/>
  </w:num>
  <w:num w:numId="4">
    <w:abstractNumId w:val="18"/>
  </w:num>
  <w:num w:numId="5">
    <w:abstractNumId w:val="22"/>
  </w:num>
  <w:num w:numId="6">
    <w:abstractNumId w:val="19"/>
  </w:num>
  <w:num w:numId="7">
    <w:abstractNumId w:val="27"/>
  </w:num>
  <w:num w:numId="8">
    <w:abstractNumId w:val="24"/>
  </w:num>
  <w:num w:numId="9">
    <w:abstractNumId w:val="30"/>
  </w:num>
  <w:num w:numId="10">
    <w:abstractNumId w:val="17"/>
  </w:num>
  <w:num w:numId="11">
    <w:abstractNumId w:val="26"/>
    <w:lvlOverride w:ilvl="0">
      <w:startOverride w:val="1"/>
    </w:lvlOverride>
  </w:num>
  <w:num w:numId="12">
    <w:abstractNumId w:val="20"/>
    <w:lvlOverride w:ilvl="0">
      <w:startOverride w:val="1"/>
    </w:lvlOverride>
  </w:num>
  <w:num w:numId="13">
    <w:abstractNumId w:val="26"/>
  </w:num>
  <w:num w:numId="14">
    <w:abstractNumId w:val="20"/>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3"/>
  </w:num>
  <w:num w:numId="19">
    <w:abstractNumId w:val="21"/>
  </w:num>
  <w:num w:numId="20">
    <w:abstractNumId w:val="2"/>
  </w:num>
  <w:num w:numId="21">
    <w:abstractNumId w:val="1"/>
    <w:lvlOverride w:ilvl="0">
      <w:startOverride w:val="1"/>
    </w:lvlOverride>
  </w:num>
  <w:num w:numId="22">
    <w:abstractNumId w:val="0"/>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num>
  <w:num w:numId="29">
    <w:abstractNumId w:val="10"/>
  </w:num>
  <w:num w:numId="30">
    <w:abstractNumId w:val="9"/>
  </w:num>
  <w:num w:numId="31">
    <w:abstractNumId w:val="7"/>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3E"/>
    <w:rsid w:val="00000336"/>
    <w:rsid w:val="00000D39"/>
    <w:rsid w:val="00000DD1"/>
    <w:rsid w:val="000023BF"/>
    <w:rsid w:val="00002664"/>
    <w:rsid w:val="00002EA4"/>
    <w:rsid w:val="00004C28"/>
    <w:rsid w:val="00006BE1"/>
    <w:rsid w:val="000074C8"/>
    <w:rsid w:val="000105D1"/>
    <w:rsid w:val="00010C40"/>
    <w:rsid w:val="000123CD"/>
    <w:rsid w:val="000123ED"/>
    <w:rsid w:val="0001418A"/>
    <w:rsid w:val="0001421F"/>
    <w:rsid w:val="0001484A"/>
    <w:rsid w:val="00014FC2"/>
    <w:rsid w:val="00015F09"/>
    <w:rsid w:val="000174BE"/>
    <w:rsid w:val="000179DF"/>
    <w:rsid w:val="0002031F"/>
    <w:rsid w:val="00020836"/>
    <w:rsid w:val="00020B3D"/>
    <w:rsid w:val="00020D18"/>
    <w:rsid w:val="00021F73"/>
    <w:rsid w:val="0002378C"/>
    <w:rsid w:val="00024027"/>
    <w:rsid w:val="000252BF"/>
    <w:rsid w:val="000257B6"/>
    <w:rsid w:val="000261E0"/>
    <w:rsid w:val="00026D39"/>
    <w:rsid w:val="00027644"/>
    <w:rsid w:val="000305E6"/>
    <w:rsid w:val="000306D9"/>
    <w:rsid w:val="000307C5"/>
    <w:rsid w:val="00030C19"/>
    <w:rsid w:val="00030E96"/>
    <w:rsid w:val="000313AC"/>
    <w:rsid w:val="00031ABA"/>
    <w:rsid w:val="00031D97"/>
    <w:rsid w:val="00032568"/>
    <w:rsid w:val="000339FF"/>
    <w:rsid w:val="000347A5"/>
    <w:rsid w:val="00036290"/>
    <w:rsid w:val="0003651F"/>
    <w:rsid w:val="000370A1"/>
    <w:rsid w:val="000375C8"/>
    <w:rsid w:val="00037667"/>
    <w:rsid w:val="000402AC"/>
    <w:rsid w:val="0004079C"/>
    <w:rsid w:val="0004107B"/>
    <w:rsid w:val="000412AC"/>
    <w:rsid w:val="00042684"/>
    <w:rsid w:val="000432E2"/>
    <w:rsid w:val="00044919"/>
    <w:rsid w:val="00045941"/>
    <w:rsid w:val="00045EF0"/>
    <w:rsid w:val="00046564"/>
    <w:rsid w:val="000467AB"/>
    <w:rsid w:val="00047A77"/>
    <w:rsid w:val="00050193"/>
    <w:rsid w:val="000502C0"/>
    <w:rsid w:val="000503D3"/>
    <w:rsid w:val="00050401"/>
    <w:rsid w:val="00050DFF"/>
    <w:rsid w:val="00050EE0"/>
    <w:rsid w:val="000531D9"/>
    <w:rsid w:val="00053309"/>
    <w:rsid w:val="00053C9E"/>
    <w:rsid w:val="00056EF9"/>
    <w:rsid w:val="00063BD9"/>
    <w:rsid w:val="00063D12"/>
    <w:rsid w:val="00064F81"/>
    <w:rsid w:val="00065061"/>
    <w:rsid w:val="00066201"/>
    <w:rsid w:val="00067D25"/>
    <w:rsid w:val="00071240"/>
    <w:rsid w:val="00071671"/>
    <w:rsid w:val="000718E6"/>
    <w:rsid w:val="00072089"/>
    <w:rsid w:val="00072238"/>
    <w:rsid w:val="00072AF9"/>
    <w:rsid w:val="00072EF1"/>
    <w:rsid w:val="000734C4"/>
    <w:rsid w:val="0007450F"/>
    <w:rsid w:val="00075351"/>
    <w:rsid w:val="00075F37"/>
    <w:rsid w:val="000811DF"/>
    <w:rsid w:val="00081807"/>
    <w:rsid w:val="00081AD1"/>
    <w:rsid w:val="00081B84"/>
    <w:rsid w:val="000843A4"/>
    <w:rsid w:val="00085A15"/>
    <w:rsid w:val="0008729E"/>
    <w:rsid w:val="000908B2"/>
    <w:rsid w:val="000909AF"/>
    <w:rsid w:val="00090BFE"/>
    <w:rsid w:val="000925A9"/>
    <w:rsid w:val="0009323A"/>
    <w:rsid w:val="00095457"/>
    <w:rsid w:val="00096702"/>
    <w:rsid w:val="00096E26"/>
    <w:rsid w:val="000A1123"/>
    <w:rsid w:val="000A14BE"/>
    <w:rsid w:val="000A29F6"/>
    <w:rsid w:val="000A359C"/>
    <w:rsid w:val="000A4721"/>
    <w:rsid w:val="000A4F31"/>
    <w:rsid w:val="000A4FA6"/>
    <w:rsid w:val="000A75EC"/>
    <w:rsid w:val="000A7702"/>
    <w:rsid w:val="000B0CC7"/>
    <w:rsid w:val="000B11CD"/>
    <w:rsid w:val="000B1C84"/>
    <w:rsid w:val="000B2459"/>
    <w:rsid w:val="000B45F8"/>
    <w:rsid w:val="000B7973"/>
    <w:rsid w:val="000B7EC7"/>
    <w:rsid w:val="000C0B59"/>
    <w:rsid w:val="000C1D1F"/>
    <w:rsid w:val="000C2B7F"/>
    <w:rsid w:val="000C2D03"/>
    <w:rsid w:val="000C3CFA"/>
    <w:rsid w:val="000C51EA"/>
    <w:rsid w:val="000C572B"/>
    <w:rsid w:val="000C5AAF"/>
    <w:rsid w:val="000C60F9"/>
    <w:rsid w:val="000C73B1"/>
    <w:rsid w:val="000D0CC1"/>
    <w:rsid w:val="000D1CB5"/>
    <w:rsid w:val="000D1D3A"/>
    <w:rsid w:val="000D41A2"/>
    <w:rsid w:val="000D4A43"/>
    <w:rsid w:val="000D55B9"/>
    <w:rsid w:val="000D5691"/>
    <w:rsid w:val="000D5ADF"/>
    <w:rsid w:val="000D5F77"/>
    <w:rsid w:val="000E01EE"/>
    <w:rsid w:val="000E2300"/>
    <w:rsid w:val="000E265F"/>
    <w:rsid w:val="000E5E11"/>
    <w:rsid w:val="000E64E5"/>
    <w:rsid w:val="000E6FBE"/>
    <w:rsid w:val="000E79C3"/>
    <w:rsid w:val="000F211F"/>
    <w:rsid w:val="000F2EDA"/>
    <w:rsid w:val="000F31FC"/>
    <w:rsid w:val="000F37E7"/>
    <w:rsid w:val="000F4660"/>
    <w:rsid w:val="001007CC"/>
    <w:rsid w:val="0010117A"/>
    <w:rsid w:val="001011C6"/>
    <w:rsid w:val="001011EC"/>
    <w:rsid w:val="00103584"/>
    <w:rsid w:val="00105DF2"/>
    <w:rsid w:val="00106485"/>
    <w:rsid w:val="001068C5"/>
    <w:rsid w:val="00107448"/>
    <w:rsid w:val="00107756"/>
    <w:rsid w:val="00107FBA"/>
    <w:rsid w:val="0011075E"/>
    <w:rsid w:val="00110EEC"/>
    <w:rsid w:val="00111C6A"/>
    <w:rsid w:val="00111CAA"/>
    <w:rsid w:val="00117255"/>
    <w:rsid w:val="0012061A"/>
    <w:rsid w:val="00121140"/>
    <w:rsid w:val="00121F56"/>
    <w:rsid w:val="00124892"/>
    <w:rsid w:val="00124F71"/>
    <w:rsid w:val="00125DD2"/>
    <w:rsid w:val="00125F07"/>
    <w:rsid w:val="00126603"/>
    <w:rsid w:val="001274FE"/>
    <w:rsid w:val="0013032F"/>
    <w:rsid w:val="001318EF"/>
    <w:rsid w:val="001327E1"/>
    <w:rsid w:val="001335C2"/>
    <w:rsid w:val="00134DA9"/>
    <w:rsid w:val="0014166D"/>
    <w:rsid w:val="001421A9"/>
    <w:rsid w:val="00147E28"/>
    <w:rsid w:val="001500DB"/>
    <w:rsid w:val="00150299"/>
    <w:rsid w:val="0015288C"/>
    <w:rsid w:val="00153CFC"/>
    <w:rsid w:val="00156040"/>
    <w:rsid w:val="00156B67"/>
    <w:rsid w:val="00157CBD"/>
    <w:rsid w:val="00157CF4"/>
    <w:rsid w:val="00157F49"/>
    <w:rsid w:val="00160318"/>
    <w:rsid w:val="00161843"/>
    <w:rsid w:val="00161A0B"/>
    <w:rsid w:val="00162BA9"/>
    <w:rsid w:val="001637F7"/>
    <w:rsid w:val="001637FC"/>
    <w:rsid w:val="0016428F"/>
    <w:rsid w:val="0016450D"/>
    <w:rsid w:val="00165371"/>
    <w:rsid w:val="0016556E"/>
    <w:rsid w:val="00165631"/>
    <w:rsid w:val="00167AE3"/>
    <w:rsid w:val="00167B3D"/>
    <w:rsid w:val="0017678A"/>
    <w:rsid w:val="001768A6"/>
    <w:rsid w:val="00176BE0"/>
    <w:rsid w:val="001804F3"/>
    <w:rsid w:val="0018143E"/>
    <w:rsid w:val="00181490"/>
    <w:rsid w:val="00181D43"/>
    <w:rsid w:val="00182D69"/>
    <w:rsid w:val="00182EE8"/>
    <w:rsid w:val="00184175"/>
    <w:rsid w:val="00184967"/>
    <w:rsid w:val="00184A29"/>
    <w:rsid w:val="0019317E"/>
    <w:rsid w:val="00195497"/>
    <w:rsid w:val="0019701B"/>
    <w:rsid w:val="00197F1F"/>
    <w:rsid w:val="001A0004"/>
    <w:rsid w:val="001A1A44"/>
    <w:rsid w:val="001A26D0"/>
    <w:rsid w:val="001A2DED"/>
    <w:rsid w:val="001A3CC0"/>
    <w:rsid w:val="001A59EB"/>
    <w:rsid w:val="001A6B24"/>
    <w:rsid w:val="001A6E9F"/>
    <w:rsid w:val="001A7080"/>
    <w:rsid w:val="001A7649"/>
    <w:rsid w:val="001B03D6"/>
    <w:rsid w:val="001B07B7"/>
    <w:rsid w:val="001B117F"/>
    <w:rsid w:val="001B1EC3"/>
    <w:rsid w:val="001B1FFF"/>
    <w:rsid w:val="001B23EA"/>
    <w:rsid w:val="001B2C82"/>
    <w:rsid w:val="001B2F67"/>
    <w:rsid w:val="001B3CE7"/>
    <w:rsid w:val="001B4D6F"/>
    <w:rsid w:val="001B5E5C"/>
    <w:rsid w:val="001B6A4F"/>
    <w:rsid w:val="001B7C20"/>
    <w:rsid w:val="001C02B5"/>
    <w:rsid w:val="001C0344"/>
    <w:rsid w:val="001C063A"/>
    <w:rsid w:val="001C15A1"/>
    <w:rsid w:val="001C1838"/>
    <w:rsid w:val="001C3906"/>
    <w:rsid w:val="001C515D"/>
    <w:rsid w:val="001C60D5"/>
    <w:rsid w:val="001D04B6"/>
    <w:rsid w:val="001D09BA"/>
    <w:rsid w:val="001D10EF"/>
    <w:rsid w:val="001D2811"/>
    <w:rsid w:val="001D38E3"/>
    <w:rsid w:val="001D3DD6"/>
    <w:rsid w:val="001D44AE"/>
    <w:rsid w:val="001D74D3"/>
    <w:rsid w:val="001E0C3C"/>
    <w:rsid w:val="001E110A"/>
    <w:rsid w:val="001E1149"/>
    <w:rsid w:val="001E18C5"/>
    <w:rsid w:val="001F065A"/>
    <w:rsid w:val="001F097F"/>
    <w:rsid w:val="001F2181"/>
    <w:rsid w:val="001F4865"/>
    <w:rsid w:val="001F5932"/>
    <w:rsid w:val="001F65C6"/>
    <w:rsid w:val="001F7776"/>
    <w:rsid w:val="00200077"/>
    <w:rsid w:val="0020010B"/>
    <w:rsid w:val="0020056C"/>
    <w:rsid w:val="0020067D"/>
    <w:rsid w:val="00200BBC"/>
    <w:rsid w:val="00201124"/>
    <w:rsid w:val="00201E8E"/>
    <w:rsid w:val="0020264D"/>
    <w:rsid w:val="0020491E"/>
    <w:rsid w:val="00204D5F"/>
    <w:rsid w:val="00205168"/>
    <w:rsid w:val="0020560F"/>
    <w:rsid w:val="00206392"/>
    <w:rsid w:val="00206541"/>
    <w:rsid w:val="0020760C"/>
    <w:rsid w:val="00207FBC"/>
    <w:rsid w:val="002102A9"/>
    <w:rsid w:val="00210B84"/>
    <w:rsid w:val="00211AB4"/>
    <w:rsid w:val="00211B7C"/>
    <w:rsid w:val="00214627"/>
    <w:rsid w:val="0021568C"/>
    <w:rsid w:val="00220DA9"/>
    <w:rsid w:val="002229F4"/>
    <w:rsid w:val="002233E2"/>
    <w:rsid w:val="0022547E"/>
    <w:rsid w:val="00226C46"/>
    <w:rsid w:val="00226E6A"/>
    <w:rsid w:val="0023036C"/>
    <w:rsid w:val="00230FB9"/>
    <w:rsid w:val="0023106C"/>
    <w:rsid w:val="002313C8"/>
    <w:rsid w:val="0023164E"/>
    <w:rsid w:val="0023235A"/>
    <w:rsid w:val="0023237B"/>
    <w:rsid w:val="00232F90"/>
    <w:rsid w:val="00233EED"/>
    <w:rsid w:val="00234669"/>
    <w:rsid w:val="00236426"/>
    <w:rsid w:val="0023710F"/>
    <w:rsid w:val="0023789B"/>
    <w:rsid w:val="00240171"/>
    <w:rsid w:val="00245FA7"/>
    <w:rsid w:val="00247D34"/>
    <w:rsid w:val="00250F15"/>
    <w:rsid w:val="00251073"/>
    <w:rsid w:val="002547AF"/>
    <w:rsid w:val="00254BAF"/>
    <w:rsid w:val="00255245"/>
    <w:rsid w:val="00256970"/>
    <w:rsid w:val="00256E29"/>
    <w:rsid w:val="00257121"/>
    <w:rsid w:val="00257FE1"/>
    <w:rsid w:val="0026095C"/>
    <w:rsid w:val="002629E6"/>
    <w:rsid w:val="00264C37"/>
    <w:rsid w:val="00264D80"/>
    <w:rsid w:val="00267484"/>
    <w:rsid w:val="00270E53"/>
    <w:rsid w:val="00271AA4"/>
    <w:rsid w:val="00272190"/>
    <w:rsid w:val="00272282"/>
    <w:rsid w:val="002739BE"/>
    <w:rsid w:val="00273A27"/>
    <w:rsid w:val="00274C58"/>
    <w:rsid w:val="002805F8"/>
    <w:rsid w:val="002811EC"/>
    <w:rsid w:val="00281530"/>
    <w:rsid w:val="002827C4"/>
    <w:rsid w:val="0028415E"/>
    <w:rsid w:val="002844A7"/>
    <w:rsid w:val="002846BD"/>
    <w:rsid w:val="00290445"/>
    <w:rsid w:val="002906E8"/>
    <w:rsid w:val="0029174C"/>
    <w:rsid w:val="0029191C"/>
    <w:rsid w:val="00292EC7"/>
    <w:rsid w:val="00294085"/>
    <w:rsid w:val="00294FD2"/>
    <w:rsid w:val="002959FE"/>
    <w:rsid w:val="00296726"/>
    <w:rsid w:val="0029719E"/>
    <w:rsid w:val="00297C6E"/>
    <w:rsid w:val="00297F62"/>
    <w:rsid w:val="002A220C"/>
    <w:rsid w:val="002A4380"/>
    <w:rsid w:val="002A4623"/>
    <w:rsid w:val="002A47D1"/>
    <w:rsid w:val="002A4A45"/>
    <w:rsid w:val="002A54AD"/>
    <w:rsid w:val="002A5D93"/>
    <w:rsid w:val="002A611E"/>
    <w:rsid w:val="002B05C8"/>
    <w:rsid w:val="002B0B96"/>
    <w:rsid w:val="002B0BD6"/>
    <w:rsid w:val="002B2275"/>
    <w:rsid w:val="002B3CFB"/>
    <w:rsid w:val="002B47D8"/>
    <w:rsid w:val="002B56BE"/>
    <w:rsid w:val="002B5BFD"/>
    <w:rsid w:val="002B716B"/>
    <w:rsid w:val="002B7491"/>
    <w:rsid w:val="002B7575"/>
    <w:rsid w:val="002C13E4"/>
    <w:rsid w:val="002C14D2"/>
    <w:rsid w:val="002C1794"/>
    <w:rsid w:val="002C1D86"/>
    <w:rsid w:val="002C377C"/>
    <w:rsid w:val="002C4395"/>
    <w:rsid w:val="002C46A5"/>
    <w:rsid w:val="002C5CCD"/>
    <w:rsid w:val="002D0BBC"/>
    <w:rsid w:val="002D28B1"/>
    <w:rsid w:val="002D4E05"/>
    <w:rsid w:val="002D4EA6"/>
    <w:rsid w:val="002D5CB8"/>
    <w:rsid w:val="002D6364"/>
    <w:rsid w:val="002D6718"/>
    <w:rsid w:val="002D6996"/>
    <w:rsid w:val="002D754D"/>
    <w:rsid w:val="002D7674"/>
    <w:rsid w:val="002E037B"/>
    <w:rsid w:val="002E1F3B"/>
    <w:rsid w:val="002E24D2"/>
    <w:rsid w:val="002E3094"/>
    <w:rsid w:val="002E42D4"/>
    <w:rsid w:val="002E4850"/>
    <w:rsid w:val="002E49DB"/>
    <w:rsid w:val="002E5B09"/>
    <w:rsid w:val="002E6025"/>
    <w:rsid w:val="002E61C6"/>
    <w:rsid w:val="002E66F6"/>
    <w:rsid w:val="002E7350"/>
    <w:rsid w:val="002E764B"/>
    <w:rsid w:val="002E7676"/>
    <w:rsid w:val="002E79ED"/>
    <w:rsid w:val="002E7A89"/>
    <w:rsid w:val="002F2816"/>
    <w:rsid w:val="002F2BB9"/>
    <w:rsid w:val="002F44C4"/>
    <w:rsid w:val="002F5676"/>
    <w:rsid w:val="002F59E0"/>
    <w:rsid w:val="002F6B93"/>
    <w:rsid w:val="002F6DA9"/>
    <w:rsid w:val="002F756A"/>
    <w:rsid w:val="003005D5"/>
    <w:rsid w:val="00300ABC"/>
    <w:rsid w:val="003014E7"/>
    <w:rsid w:val="00302463"/>
    <w:rsid w:val="003026A4"/>
    <w:rsid w:val="00303219"/>
    <w:rsid w:val="00303DA5"/>
    <w:rsid w:val="00303E62"/>
    <w:rsid w:val="00304302"/>
    <w:rsid w:val="00306536"/>
    <w:rsid w:val="00306721"/>
    <w:rsid w:val="00310631"/>
    <w:rsid w:val="003108B9"/>
    <w:rsid w:val="00311214"/>
    <w:rsid w:val="00311D71"/>
    <w:rsid w:val="003135CD"/>
    <w:rsid w:val="0031373A"/>
    <w:rsid w:val="003138A0"/>
    <w:rsid w:val="003138AD"/>
    <w:rsid w:val="0031477F"/>
    <w:rsid w:val="00315CF2"/>
    <w:rsid w:val="003165C0"/>
    <w:rsid w:val="003172D9"/>
    <w:rsid w:val="003178B8"/>
    <w:rsid w:val="0032005D"/>
    <w:rsid w:val="00320524"/>
    <w:rsid w:val="00320DAB"/>
    <w:rsid w:val="00320E9D"/>
    <w:rsid w:val="00322D30"/>
    <w:rsid w:val="00324545"/>
    <w:rsid w:val="00324937"/>
    <w:rsid w:val="003269F6"/>
    <w:rsid w:val="003271ED"/>
    <w:rsid w:val="00331458"/>
    <w:rsid w:val="00331F23"/>
    <w:rsid w:val="00332067"/>
    <w:rsid w:val="00333203"/>
    <w:rsid w:val="00335978"/>
    <w:rsid w:val="003359F6"/>
    <w:rsid w:val="00336BBB"/>
    <w:rsid w:val="00336D46"/>
    <w:rsid w:val="003376F0"/>
    <w:rsid w:val="00337A1E"/>
    <w:rsid w:val="00337C2F"/>
    <w:rsid w:val="0034041C"/>
    <w:rsid w:val="0034045F"/>
    <w:rsid w:val="003412E9"/>
    <w:rsid w:val="003433A6"/>
    <w:rsid w:val="00344F6A"/>
    <w:rsid w:val="003450AC"/>
    <w:rsid w:val="003462BD"/>
    <w:rsid w:val="00347081"/>
    <w:rsid w:val="00350061"/>
    <w:rsid w:val="00350439"/>
    <w:rsid w:val="00350ED5"/>
    <w:rsid w:val="003513FF"/>
    <w:rsid w:val="00351C7A"/>
    <w:rsid w:val="00352165"/>
    <w:rsid w:val="00352910"/>
    <w:rsid w:val="00354F4F"/>
    <w:rsid w:val="00355AD3"/>
    <w:rsid w:val="00355BA9"/>
    <w:rsid w:val="0035748D"/>
    <w:rsid w:val="003617B1"/>
    <w:rsid w:val="003617E4"/>
    <w:rsid w:val="00361C30"/>
    <w:rsid w:val="003632FD"/>
    <w:rsid w:val="0036507E"/>
    <w:rsid w:val="0036522B"/>
    <w:rsid w:val="00367293"/>
    <w:rsid w:val="003678DF"/>
    <w:rsid w:val="00371406"/>
    <w:rsid w:val="00371667"/>
    <w:rsid w:val="00371D50"/>
    <w:rsid w:val="00373DD0"/>
    <w:rsid w:val="00375C9E"/>
    <w:rsid w:val="003763F9"/>
    <w:rsid w:val="00377D00"/>
    <w:rsid w:val="0038021B"/>
    <w:rsid w:val="0038045C"/>
    <w:rsid w:val="00380974"/>
    <w:rsid w:val="00381C60"/>
    <w:rsid w:val="00382594"/>
    <w:rsid w:val="0038394F"/>
    <w:rsid w:val="00384BB4"/>
    <w:rsid w:val="00385841"/>
    <w:rsid w:val="0038586F"/>
    <w:rsid w:val="0038593E"/>
    <w:rsid w:val="00386EAF"/>
    <w:rsid w:val="00391EB0"/>
    <w:rsid w:val="00392F56"/>
    <w:rsid w:val="003949E3"/>
    <w:rsid w:val="003962CC"/>
    <w:rsid w:val="003A2406"/>
    <w:rsid w:val="003A2436"/>
    <w:rsid w:val="003A3EBB"/>
    <w:rsid w:val="003A42F3"/>
    <w:rsid w:val="003A47A8"/>
    <w:rsid w:val="003A4C95"/>
    <w:rsid w:val="003A681F"/>
    <w:rsid w:val="003A6B04"/>
    <w:rsid w:val="003A76EC"/>
    <w:rsid w:val="003B2B42"/>
    <w:rsid w:val="003B32EF"/>
    <w:rsid w:val="003B3690"/>
    <w:rsid w:val="003B39F4"/>
    <w:rsid w:val="003B3B7D"/>
    <w:rsid w:val="003B508E"/>
    <w:rsid w:val="003B5301"/>
    <w:rsid w:val="003B55BE"/>
    <w:rsid w:val="003B6A53"/>
    <w:rsid w:val="003B6DC6"/>
    <w:rsid w:val="003B7513"/>
    <w:rsid w:val="003B758D"/>
    <w:rsid w:val="003B75A7"/>
    <w:rsid w:val="003C21ED"/>
    <w:rsid w:val="003C2FEC"/>
    <w:rsid w:val="003C435F"/>
    <w:rsid w:val="003C487A"/>
    <w:rsid w:val="003C5497"/>
    <w:rsid w:val="003C5852"/>
    <w:rsid w:val="003C64D5"/>
    <w:rsid w:val="003C6A73"/>
    <w:rsid w:val="003C77EA"/>
    <w:rsid w:val="003D164A"/>
    <w:rsid w:val="003D190F"/>
    <w:rsid w:val="003D371F"/>
    <w:rsid w:val="003D3974"/>
    <w:rsid w:val="003D3C7C"/>
    <w:rsid w:val="003D3FF1"/>
    <w:rsid w:val="003D41BF"/>
    <w:rsid w:val="003D4FD1"/>
    <w:rsid w:val="003D5309"/>
    <w:rsid w:val="003D66BC"/>
    <w:rsid w:val="003D66E5"/>
    <w:rsid w:val="003D66EA"/>
    <w:rsid w:val="003D79A3"/>
    <w:rsid w:val="003E0814"/>
    <w:rsid w:val="003E1010"/>
    <w:rsid w:val="003E104E"/>
    <w:rsid w:val="003E22F3"/>
    <w:rsid w:val="003E2A09"/>
    <w:rsid w:val="003E40AD"/>
    <w:rsid w:val="003E5300"/>
    <w:rsid w:val="003E59A4"/>
    <w:rsid w:val="003E61FF"/>
    <w:rsid w:val="003E6BDB"/>
    <w:rsid w:val="003E6C22"/>
    <w:rsid w:val="003E762C"/>
    <w:rsid w:val="003F0DF9"/>
    <w:rsid w:val="003F18D6"/>
    <w:rsid w:val="003F2F53"/>
    <w:rsid w:val="003F373E"/>
    <w:rsid w:val="003F3E34"/>
    <w:rsid w:val="003F44E4"/>
    <w:rsid w:val="003F7345"/>
    <w:rsid w:val="0040021D"/>
    <w:rsid w:val="00402CA1"/>
    <w:rsid w:val="00403F32"/>
    <w:rsid w:val="00404247"/>
    <w:rsid w:val="00404276"/>
    <w:rsid w:val="004059C3"/>
    <w:rsid w:val="0041071E"/>
    <w:rsid w:val="00411B8C"/>
    <w:rsid w:val="00412696"/>
    <w:rsid w:val="00413183"/>
    <w:rsid w:val="004134E2"/>
    <w:rsid w:val="00414787"/>
    <w:rsid w:val="00414A0A"/>
    <w:rsid w:val="00415089"/>
    <w:rsid w:val="004168E5"/>
    <w:rsid w:val="00417584"/>
    <w:rsid w:val="00417EDD"/>
    <w:rsid w:val="00420378"/>
    <w:rsid w:val="00420A76"/>
    <w:rsid w:val="00420FF9"/>
    <w:rsid w:val="0042184E"/>
    <w:rsid w:val="00421CBF"/>
    <w:rsid w:val="00421F2B"/>
    <w:rsid w:val="004225D7"/>
    <w:rsid w:val="004249B1"/>
    <w:rsid w:val="00425EA5"/>
    <w:rsid w:val="004265C0"/>
    <w:rsid w:val="00426F28"/>
    <w:rsid w:val="00427091"/>
    <w:rsid w:val="0042717B"/>
    <w:rsid w:val="00427224"/>
    <w:rsid w:val="004300A5"/>
    <w:rsid w:val="0043336A"/>
    <w:rsid w:val="0043345D"/>
    <w:rsid w:val="00433C02"/>
    <w:rsid w:val="00436726"/>
    <w:rsid w:val="00436E17"/>
    <w:rsid w:val="00437743"/>
    <w:rsid w:val="00437E5D"/>
    <w:rsid w:val="0044010E"/>
    <w:rsid w:val="00440257"/>
    <w:rsid w:val="00441694"/>
    <w:rsid w:val="00441FBA"/>
    <w:rsid w:val="004420CB"/>
    <w:rsid w:val="0044276B"/>
    <w:rsid w:val="00444B1B"/>
    <w:rsid w:val="004463BB"/>
    <w:rsid w:val="0045112C"/>
    <w:rsid w:val="00451E3D"/>
    <w:rsid w:val="00453734"/>
    <w:rsid w:val="00453838"/>
    <w:rsid w:val="00454369"/>
    <w:rsid w:val="00456B34"/>
    <w:rsid w:val="00456E31"/>
    <w:rsid w:val="00460825"/>
    <w:rsid w:val="004618C8"/>
    <w:rsid w:val="00464435"/>
    <w:rsid w:val="004648A2"/>
    <w:rsid w:val="004659FE"/>
    <w:rsid w:val="00467022"/>
    <w:rsid w:val="00471322"/>
    <w:rsid w:val="004722F1"/>
    <w:rsid w:val="00473F25"/>
    <w:rsid w:val="00474D5F"/>
    <w:rsid w:val="00476EC7"/>
    <w:rsid w:val="00477016"/>
    <w:rsid w:val="004834CF"/>
    <w:rsid w:val="00484F2A"/>
    <w:rsid w:val="0048523F"/>
    <w:rsid w:val="00492453"/>
    <w:rsid w:val="004929D2"/>
    <w:rsid w:val="00492DF3"/>
    <w:rsid w:val="00492E9E"/>
    <w:rsid w:val="00493746"/>
    <w:rsid w:val="004948A0"/>
    <w:rsid w:val="00495D30"/>
    <w:rsid w:val="004962B9"/>
    <w:rsid w:val="00497DB7"/>
    <w:rsid w:val="00497F7B"/>
    <w:rsid w:val="004A025D"/>
    <w:rsid w:val="004A029E"/>
    <w:rsid w:val="004A052C"/>
    <w:rsid w:val="004A0BA6"/>
    <w:rsid w:val="004A2829"/>
    <w:rsid w:val="004A28F8"/>
    <w:rsid w:val="004A3A81"/>
    <w:rsid w:val="004A49F8"/>
    <w:rsid w:val="004A4EFD"/>
    <w:rsid w:val="004A608C"/>
    <w:rsid w:val="004A60BF"/>
    <w:rsid w:val="004A6328"/>
    <w:rsid w:val="004A65C8"/>
    <w:rsid w:val="004A75CE"/>
    <w:rsid w:val="004B15C9"/>
    <w:rsid w:val="004B1BD2"/>
    <w:rsid w:val="004B3CD3"/>
    <w:rsid w:val="004B53CE"/>
    <w:rsid w:val="004B609C"/>
    <w:rsid w:val="004B7B54"/>
    <w:rsid w:val="004C15B2"/>
    <w:rsid w:val="004C3B47"/>
    <w:rsid w:val="004C3CC1"/>
    <w:rsid w:val="004C59C9"/>
    <w:rsid w:val="004C59CB"/>
    <w:rsid w:val="004C5DF1"/>
    <w:rsid w:val="004C61D7"/>
    <w:rsid w:val="004C64E5"/>
    <w:rsid w:val="004C6849"/>
    <w:rsid w:val="004C6F2B"/>
    <w:rsid w:val="004D0685"/>
    <w:rsid w:val="004D1669"/>
    <w:rsid w:val="004D1ADC"/>
    <w:rsid w:val="004D1D20"/>
    <w:rsid w:val="004D36B5"/>
    <w:rsid w:val="004D3BA3"/>
    <w:rsid w:val="004D3E2A"/>
    <w:rsid w:val="004D421F"/>
    <w:rsid w:val="004D4F0F"/>
    <w:rsid w:val="004D5FF5"/>
    <w:rsid w:val="004D613D"/>
    <w:rsid w:val="004D6234"/>
    <w:rsid w:val="004D6B0C"/>
    <w:rsid w:val="004D70D2"/>
    <w:rsid w:val="004E0BBA"/>
    <w:rsid w:val="004E127A"/>
    <w:rsid w:val="004E40CA"/>
    <w:rsid w:val="004E433D"/>
    <w:rsid w:val="004E4B54"/>
    <w:rsid w:val="004E4BFD"/>
    <w:rsid w:val="004E5AC0"/>
    <w:rsid w:val="004E5F18"/>
    <w:rsid w:val="004E7AA4"/>
    <w:rsid w:val="004E7BC9"/>
    <w:rsid w:val="004F016F"/>
    <w:rsid w:val="004F04D3"/>
    <w:rsid w:val="004F0CDC"/>
    <w:rsid w:val="004F1AE9"/>
    <w:rsid w:val="004F2A71"/>
    <w:rsid w:val="004F2E5F"/>
    <w:rsid w:val="004F37BE"/>
    <w:rsid w:val="004F3C2E"/>
    <w:rsid w:val="004F42E4"/>
    <w:rsid w:val="004F49FC"/>
    <w:rsid w:val="004F765D"/>
    <w:rsid w:val="005009C0"/>
    <w:rsid w:val="005017ED"/>
    <w:rsid w:val="0050348D"/>
    <w:rsid w:val="00504D82"/>
    <w:rsid w:val="005067E9"/>
    <w:rsid w:val="00511902"/>
    <w:rsid w:val="00511CD4"/>
    <w:rsid w:val="0051524B"/>
    <w:rsid w:val="00521794"/>
    <w:rsid w:val="00522784"/>
    <w:rsid w:val="005233F2"/>
    <w:rsid w:val="005264D7"/>
    <w:rsid w:val="0052672D"/>
    <w:rsid w:val="00530DEB"/>
    <w:rsid w:val="005312AE"/>
    <w:rsid w:val="0053179C"/>
    <w:rsid w:val="0053257B"/>
    <w:rsid w:val="00532BEB"/>
    <w:rsid w:val="00533722"/>
    <w:rsid w:val="00534751"/>
    <w:rsid w:val="005347EF"/>
    <w:rsid w:val="00534ED9"/>
    <w:rsid w:val="00536768"/>
    <w:rsid w:val="005368D6"/>
    <w:rsid w:val="005369BF"/>
    <w:rsid w:val="00541E53"/>
    <w:rsid w:val="00544033"/>
    <w:rsid w:val="00545391"/>
    <w:rsid w:val="00545DF8"/>
    <w:rsid w:val="00546B53"/>
    <w:rsid w:val="00547545"/>
    <w:rsid w:val="00547F82"/>
    <w:rsid w:val="0055157F"/>
    <w:rsid w:val="0055183E"/>
    <w:rsid w:val="00552548"/>
    <w:rsid w:val="0055268D"/>
    <w:rsid w:val="005535A1"/>
    <w:rsid w:val="00553A4D"/>
    <w:rsid w:val="005542B6"/>
    <w:rsid w:val="00554C29"/>
    <w:rsid w:val="00555625"/>
    <w:rsid w:val="0055609D"/>
    <w:rsid w:val="00557B7A"/>
    <w:rsid w:val="005601EC"/>
    <w:rsid w:val="005619CB"/>
    <w:rsid w:val="00561FFF"/>
    <w:rsid w:val="00562734"/>
    <w:rsid w:val="0056289A"/>
    <w:rsid w:val="00563702"/>
    <w:rsid w:val="0056394D"/>
    <w:rsid w:val="00564F33"/>
    <w:rsid w:val="00566599"/>
    <w:rsid w:val="0056758C"/>
    <w:rsid w:val="005676A7"/>
    <w:rsid w:val="0057078E"/>
    <w:rsid w:val="005707EE"/>
    <w:rsid w:val="005708C0"/>
    <w:rsid w:val="00570B43"/>
    <w:rsid w:val="00572CAF"/>
    <w:rsid w:val="00573390"/>
    <w:rsid w:val="00574972"/>
    <w:rsid w:val="00575A4D"/>
    <w:rsid w:val="00575AD4"/>
    <w:rsid w:val="00575B20"/>
    <w:rsid w:val="00576AA5"/>
    <w:rsid w:val="00577978"/>
    <w:rsid w:val="005808FC"/>
    <w:rsid w:val="00581E28"/>
    <w:rsid w:val="00581FE3"/>
    <w:rsid w:val="00583874"/>
    <w:rsid w:val="00583B24"/>
    <w:rsid w:val="00583C5E"/>
    <w:rsid w:val="00584421"/>
    <w:rsid w:val="00584D02"/>
    <w:rsid w:val="00586666"/>
    <w:rsid w:val="00587C3F"/>
    <w:rsid w:val="00587F64"/>
    <w:rsid w:val="00591750"/>
    <w:rsid w:val="00592640"/>
    <w:rsid w:val="00593FB5"/>
    <w:rsid w:val="00596084"/>
    <w:rsid w:val="00596650"/>
    <w:rsid w:val="00596768"/>
    <w:rsid w:val="00596C0F"/>
    <w:rsid w:val="005A0742"/>
    <w:rsid w:val="005A13BB"/>
    <w:rsid w:val="005A20F0"/>
    <w:rsid w:val="005A2899"/>
    <w:rsid w:val="005A2BAA"/>
    <w:rsid w:val="005A37CC"/>
    <w:rsid w:val="005A3AEF"/>
    <w:rsid w:val="005A3B47"/>
    <w:rsid w:val="005A430B"/>
    <w:rsid w:val="005A4480"/>
    <w:rsid w:val="005A4E1E"/>
    <w:rsid w:val="005A5626"/>
    <w:rsid w:val="005A5807"/>
    <w:rsid w:val="005A6529"/>
    <w:rsid w:val="005B2A32"/>
    <w:rsid w:val="005B33F6"/>
    <w:rsid w:val="005B6C5E"/>
    <w:rsid w:val="005B731A"/>
    <w:rsid w:val="005C0473"/>
    <w:rsid w:val="005C0B29"/>
    <w:rsid w:val="005C0FA3"/>
    <w:rsid w:val="005C12A9"/>
    <w:rsid w:val="005C1412"/>
    <w:rsid w:val="005C3BFC"/>
    <w:rsid w:val="005C5E2C"/>
    <w:rsid w:val="005C7EDF"/>
    <w:rsid w:val="005D0C01"/>
    <w:rsid w:val="005D0E5B"/>
    <w:rsid w:val="005D1872"/>
    <w:rsid w:val="005D3895"/>
    <w:rsid w:val="005D44A9"/>
    <w:rsid w:val="005D459F"/>
    <w:rsid w:val="005D4764"/>
    <w:rsid w:val="005D4FDE"/>
    <w:rsid w:val="005D6DC2"/>
    <w:rsid w:val="005D76C6"/>
    <w:rsid w:val="005E02C3"/>
    <w:rsid w:val="005E145A"/>
    <w:rsid w:val="005E1C62"/>
    <w:rsid w:val="005E1D4A"/>
    <w:rsid w:val="005E1F5E"/>
    <w:rsid w:val="005E2538"/>
    <w:rsid w:val="005E386B"/>
    <w:rsid w:val="005E43B7"/>
    <w:rsid w:val="005E4922"/>
    <w:rsid w:val="005E55CB"/>
    <w:rsid w:val="005E567A"/>
    <w:rsid w:val="005E58D4"/>
    <w:rsid w:val="005E5C92"/>
    <w:rsid w:val="005E5D70"/>
    <w:rsid w:val="005E661B"/>
    <w:rsid w:val="005E69CE"/>
    <w:rsid w:val="005E6E03"/>
    <w:rsid w:val="005E71F3"/>
    <w:rsid w:val="005E7224"/>
    <w:rsid w:val="005F037F"/>
    <w:rsid w:val="005F0969"/>
    <w:rsid w:val="005F155C"/>
    <w:rsid w:val="005F1722"/>
    <w:rsid w:val="005F2118"/>
    <w:rsid w:val="005F281B"/>
    <w:rsid w:val="005F2E82"/>
    <w:rsid w:val="005F2EB9"/>
    <w:rsid w:val="005F3C27"/>
    <w:rsid w:val="005F4591"/>
    <w:rsid w:val="005F5B5B"/>
    <w:rsid w:val="005F6892"/>
    <w:rsid w:val="005F6FBC"/>
    <w:rsid w:val="005F7069"/>
    <w:rsid w:val="005F7380"/>
    <w:rsid w:val="00600EAF"/>
    <w:rsid w:val="00601439"/>
    <w:rsid w:val="006018B1"/>
    <w:rsid w:val="0060215B"/>
    <w:rsid w:val="006022B0"/>
    <w:rsid w:val="0060314D"/>
    <w:rsid w:val="00603F4E"/>
    <w:rsid w:val="00605636"/>
    <w:rsid w:val="00605712"/>
    <w:rsid w:val="00606C8A"/>
    <w:rsid w:val="006076B4"/>
    <w:rsid w:val="00612809"/>
    <w:rsid w:val="00613453"/>
    <w:rsid w:val="0061349C"/>
    <w:rsid w:val="00613EC4"/>
    <w:rsid w:val="00614AD2"/>
    <w:rsid w:val="00615672"/>
    <w:rsid w:val="00615A67"/>
    <w:rsid w:val="00616DF1"/>
    <w:rsid w:val="00620510"/>
    <w:rsid w:val="00620849"/>
    <w:rsid w:val="00621699"/>
    <w:rsid w:val="00621E3D"/>
    <w:rsid w:val="00622316"/>
    <w:rsid w:val="00623263"/>
    <w:rsid w:val="00623740"/>
    <w:rsid w:val="00623A59"/>
    <w:rsid w:val="00624782"/>
    <w:rsid w:val="006303F9"/>
    <w:rsid w:val="00630E36"/>
    <w:rsid w:val="00631289"/>
    <w:rsid w:val="0063218A"/>
    <w:rsid w:val="00633EA3"/>
    <w:rsid w:val="0063403F"/>
    <w:rsid w:val="006340AC"/>
    <w:rsid w:val="00635CA7"/>
    <w:rsid w:val="0063664E"/>
    <w:rsid w:val="0064306C"/>
    <w:rsid w:val="006436EB"/>
    <w:rsid w:val="00644EA4"/>
    <w:rsid w:val="006453AB"/>
    <w:rsid w:val="00647335"/>
    <w:rsid w:val="006474E0"/>
    <w:rsid w:val="00650471"/>
    <w:rsid w:val="00650F25"/>
    <w:rsid w:val="006513BC"/>
    <w:rsid w:val="0065191E"/>
    <w:rsid w:val="00652083"/>
    <w:rsid w:val="006525A3"/>
    <w:rsid w:val="00654363"/>
    <w:rsid w:val="00654E17"/>
    <w:rsid w:val="00657C22"/>
    <w:rsid w:val="00657E4E"/>
    <w:rsid w:val="00662D55"/>
    <w:rsid w:val="00662F6F"/>
    <w:rsid w:val="006648B9"/>
    <w:rsid w:val="0066705C"/>
    <w:rsid w:val="00667182"/>
    <w:rsid w:val="006737E5"/>
    <w:rsid w:val="006754FB"/>
    <w:rsid w:val="00676598"/>
    <w:rsid w:val="0068037C"/>
    <w:rsid w:val="00682563"/>
    <w:rsid w:val="00683C28"/>
    <w:rsid w:val="00684565"/>
    <w:rsid w:val="00685C12"/>
    <w:rsid w:val="00687D4F"/>
    <w:rsid w:val="0069035F"/>
    <w:rsid w:val="00690448"/>
    <w:rsid w:val="00690478"/>
    <w:rsid w:val="006905DA"/>
    <w:rsid w:val="006911A5"/>
    <w:rsid w:val="00691B51"/>
    <w:rsid w:val="00692CC6"/>
    <w:rsid w:val="006950CF"/>
    <w:rsid w:val="006963F6"/>
    <w:rsid w:val="00696E77"/>
    <w:rsid w:val="00697B0F"/>
    <w:rsid w:val="006A0704"/>
    <w:rsid w:val="006A1822"/>
    <w:rsid w:val="006A448D"/>
    <w:rsid w:val="006A5CAE"/>
    <w:rsid w:val="006A64A8"/>
    <w:rsid w:val="006A6855"/>
    <w:rsid w:val="006A6E3A"/>
    <w:rsid w:val="006A7457"/>
    <w:rsid w:val="006A78ED"/>
    <w:rsid w:val="006B0728"/>
    <w:rsid w:val="006B09DC"/>
    <w:rsid w:val="006B13BE"/>
    <w:rsid w:val="006B1CC3"/>
    <w:rsid w:val="006B3273"/>
    <w:rsid w:val="006B4F9F"/>
    <w:rsid w:val="006B5190"/>
    <w:rsid w:val="006B5800"/>
    <w:rsid w:val="006B61ED"/>
    <w:rsid w:val="006B770E"/>
    <w:rsid w:val="006C0368"/>
    <w:rsid w:val="006C100C"/>
    <w:rsid w:val="006C209E"/>
    <w:rsid w:val="006C3A7A"/>
    <w:rsid w:val="006C3AC2"/>
    <w:rsid w:val="006C3CC0"/>
    <w:rsid w:val="006C4DD6"/>
    <w:rsid w:val="006C72BE"/>
    <w:rsid w:val="006C72DF"/>
    <w:rsid w:val="006D013D"/>
    <w:rsid w:val="006D1684"/>
    <w:rsid w:val="006D2BA5"/>
    <w:rsid w:val="006D2E4E"/>
    <w:rsid w:val="006D3CDD"/>
    <w:rsid w:val="006D3E90"/>
    <w:rsid w:val="006D449A"/>
    <w:rsid w:val="006D5028"/>
    <w:rsid w:val="006D5DE5"/>
    <w:rsid w:val="006D5F20"/>
    <w:rsid w:val="006D7AD1"/>
    <w:rsid w:val="006E0361"/>
    <w:rsid w:val="006E0652"/>
    <w:rsid w:val="006E0856"/>
    <w:rsid w:val="006E0874"/>
    <w:rsid w:val="006E0A20"/>
    <w:rsid w:val="006E0D25"/>
    <w:rsid w:val="006E1E68"/>
    <w:rsid w:val="006E3133"/>
    <w:rsid w:val="006E3EF8"/>
    <w:rsid w:val="006E3FB0"/>
    <w:rsid w:val="006E4800"/>
    <w:rsid w:val="006E5946"/>
    <w:rsid w:val="006E5EE7"/>
    <w:rsid w:val="006E6897"/>
    <w:rsid w:val="006E783C"/>
    <w:rsid w:val="006E7D08"/>
    <w:rsid w:val="006F0668"/>
    <w:rsid w:val="006F06D6"/>
    <w:rsid w:val="006F0908"/>
    <w:rsid w:val="006F0A79"/>
    <w:rsid w:val="006F1A15"/>
    <w:rsid w:val="006F20EC"/>
    <w:rsid w:val="006F325A"/>
    <w:rsid w:val="006F43CA"/>
    <w:rsid w:val="006F5452"/>
    <w:rsid w:val="006F6324"/>
    <w:rsid w:val="006F6F5D"/>
    <w:rsid w:val="006F7A5A"/>
    <w:rsid w:val="00700365"/>
    <w:rsid w:val="00702744"/>
    <w:rsid w:val="00703541"/>
    <w:rsid w:val="00703D4D"/>
    <w:rsid w:val="00706D21"/>
    <w:rsid w:val="00707A60"/>
    <w:rsid w:val="007118A8"/>
    <w:rsid w:val="007122DD"/>
    <w:rsid w:val="00713677"/>
    <w:rsid w:val="00713B36"/>
    <w:rsid w:val="007155E0"/>
    <w:rsid w:val="00715BDD"/>
    <w:rsid w:val="00721E2A"/>
    <w:rsid w:val="00721F1D"/>
    <w:rsid w:val="00722995"/>
    <w:rsid w:val="00722B91"/>
    <w:rsid w:val="00723A06"/>
    <w:rsid w:val="007244ED"/>
    <w:rsid w:val="0072574F"/>
    <w:rsid w:val="00725A80"/>
    <w:rsid w:val="00727BEC"/>
    <w:rsid w:val="0073132A"/>
    <w:rsid w:val="00731B31"/>
    <w:rsid w:val="0073212F"/>
    <w:rsid w:val="00732A16"/>
    <w:rsid w:val="00733A8B"/>
    <w:rsid w:val="00734504"/>
    <w:rsid w:val="00736926"/>
    <w:rsid w:val="00737F17"/>
    <w:rsid w:val="00741714"/>
    <w:rsid w:val="00741C24"/>
    <w:rsid w:val="0074201E"/>
    <w:rsid w:val="007428CF"/>
    <w:rsid w:val="0074290A"/>
    <w:rsid w:val="0074412E"/>
    <w:rsid w:val="007442D0"/>
    <w:rsid w:val="00745E81"/>
    <w:rsid w:val="007470A1"/>
    <w:rsid w:val="0074767A"/>
    <w:rsid w:val="00747C3F"/>
    <w:rsid w:val="00750156"/>
    <w:rsid w:val="007501AC"/>
    <w:rsid w:val="00750968"/>
    <w:rsid w:val="0075182D"/>
    <w:rsid w:val="00752592"/>
    <w:rsid w:val="00752731"/>
    <w:rsid w:val="00752C96"/>
    <w:rsid w:val="00753F6C"/>
    <w:rsid w:val="0075402D"/>
    <w:rsid w:val="0075540A"/>
    <w:rsid w:val="00757CB1"/>
    <w:rsid w:val="00757D04"/>
    <w:rsid w:val="007613C6"/>
    <w:rsid w:val="007619F1"/>
    <w:rsid w:val="007620DC"/>
    <w:rsid w:val="00762D89"/>
    <w:rsid w:val="00763BC3"/>
    <w:rsid w:val="00765F3F"/>
    <w:rsid w:val="0076778D"/>
    <w:rsid w:val="007707FC"/>
    <w:rsid w:val="00771604"/>
    <w:rsid w:val="00772621"/>
    <w:rsid w:val="007748AC"/>
    <w:rsid w:val="00774C3D"/>
    <w:rsid w:val="00775A07"/>
    <w:rsid w:val="00775CDA"/>
    <w:rsid w:val="00776A61"/>
    <w:rsid w:val="00776F3D"/>
    <w:rsid w:val="007779E1"/>
    <w:rsid w:val="00777A2C"/>
    <w:rsid w:val="00780697"/>
    <w:rsid w:val="00781206"/>
    <w:rsid w:val="00782413"/>
    <w:rsid w:val="0078496B"/>
    <w:rsid w:val="00786178"/>
    <w:rsid w:val="00786AFE"/>
    <w:rsid w:val="00786E03"/>
    <w:rsid w:val="007871AA"/>
    <w:rsid w:val="007919A6"/>
    <w:rsid w:val="00792237"/>
    <w:rsid w:val="007944F2"/>
    <w:rsid w:val="007947AC"/>
    <w:rsid w:val="00795D15"/>
    <w:rsid w:val="00796E8C"/>
    <w:rsid w:val="007973FC"/>
    <w:rsid w:val="007A46DA"/>
    <w:rsid w:val="007A5357"/>
    <w:rsid w:val="007A5672"/>
    <w:rsid w:val="007A5E3E"/>
    <w:rsid w:val="007A6088"/>
    <w:rsid w:val="007A7EF3"/>
    <w:rsid w:val="007B0E91"/>
    <w:rsid w:val="007B1F6E"/>
    <w:rsid w:val="007B2138"/>
    <w:rsid w:val="007B2E1C"/>
    <w:rsid w:val="007B41A3"/>
    <w:rsid w:val="007B534C"/>
    <w:rsid w:val="007B72CB"/>
    <w:rsid w:val="007C0C22"/>
    <w:rsid w:val="007C12F7"/>
    <w:rsid w:val="007C223D"/>
    <w:rsid w:val="007C2BD7"/>
    <w:rsid w:val="007C2EE7"/>
    <w:rsid w:val="007C30D8"/>
    <w:rsid w:val="007C31E1"/>
    <w:rsid w:val="007C4899"/>
    <w:rsid w:val="007C69DA"/>
    <w:rsid w:val="007C6F90"/>
    <w:rsid w:val="007C7A0F"/>
    <w:rsid w:val="007D001E"/>
    <w:rsid w:val="007D0068"/>
    <w:rsid w:val="007D054D"/>
    <w:rsid w:val="007D0621"/>
    <w:rsid w:val="007D1FD9"/>
    <w:rsid w:val="007D39D9"/>
    <w:rsid w:val="007D44C2"/>
    <w:rsid w:val="007D471D"/>
    <w:rsid w:val="007D53B7"/>
    <w:rsid w:val="007E128F"/>
    <w:rsid w:val="007E1743"/>
    <w:rsid w:val="007E4E98"/>
    <w:rsid w:val="007E5379"/>
    <w:rsid w:val="007E5EB7"/>
    <w:rsid w:val="007F080C"/>
    <w:rsid w:val="007F09AF"/>
    <w:rsid w:val="007F11E1"/>
    <w:rsid w:val="007F1F08"/>
    <w:rsid w:val="007F58B2"/>
    <w:rsid w:val="007F5F51"/>
    <w:rsid w:val="007F7208"/>
    <w:rsid w:val="007F7981"/>
    <w:rsid w:val="007F7FF7"/>
    <w:rsid w:val="0080009E"/>
    <w:rsid w:val="00800BAA"/>
    <w:rsid w:val="00800C91"/>
    <w:rsid w:val="0080169C"/>
    <w:rsid w:val="00803961"/>
    <w:rsid w:val="00803BC1"/>
    <w:rsid w:val="008042E7"/>
    <w:rsid w:val="008064FB"/>
    <w:rsid w:val="00810F79"/>
    <w:rsid w:val="008114A6"/>
    <w:rsid w:val="00813400"/>
    <w:rsid w:val="00815EFC"/>
    <w:rsid w:val="008160C9"/>
    <w:rsid w:val="00816897"/>
    <w:rsid w:val="00816C3F"/>
    <w:rsid w:val="00816D3A"/>
    <w:rsid w:val="00817D1C"/>
    <w:rsid w:val="00817F0F"/>
    <w:rsid w:val="00820764"/>
    <w:rsid w:val="008207DD"/>
    <w:rsid w:val="00820C3A"/>
    <w:rsid w:val="00821A1F"/>
    <w:rsid w:val="00822E23"/>
    <w:rsid w:val="00823EE0"/>
    <w:rsid w:val="00824939"/>
    <w:rsid w:val="00825C00"/>
    <w:rsid w:val="0082700F"/>
    <w:rsid w:val="00827918"/>
    <w:rsid w:val="00827A97"/>
    <w:rsid w:val="008318CB"/>
    <w:rsid w:val="0083293D"/>
    <w:rsid w:val="0083379E"/>
    <w:rsid w:val="00834570"/>
    <w:rsid w:val="00834C95"/>
    <w:rsid w:val="00835F71"/>
    <w:rsid w:val="00837726"/>
    <w:rsid w:val="0084126E"/>
    <w:rsid w:val="00842D04"/>
    <w:rsid w:val="00843BB4"/>
    <w:rsid w:val="00845558"/>
    <w:rsid w:val="008455A2"/>
    <w:rsid w:val="00847573"/>
    <w:rsid w:val="0085034B"/>
    <w:rsid w:val="00850F9D"/>
    <w:rsid w:val="00856443"/>
    <w:rsid w:val="008579EC"/>
    <w:rsid w:val="00860A85"/>
    <w:rsid w:val="00860D6D"/>
    <w:rsid w:val="00862C65"/>
    <w:rsid w:val="008632AB"/>
    <w:rsid w:val="00865898"/>
    <w:rsid w:val="0086656F"/>
    <w:rsid w:val="0086661B"/>
    <w:rsid w:val="00867213"/>
    <w:rsid w:val="008706CD"/>
    <w:rsid w:val="00873D00"/>
    <w:rsid w:val="008753EF"/>
    <w:rsid w:val="00875401"/>
    <w:rsid w:val="00875789"/>
    <w:rsid w:val="00875A12"/>
    <w:rsid w:val="00876BAA"/>
    <w:rsid w:val="008802DC"/>
    <w:rsid w:val="00880B4F"/>
    <w:rsid w:val="008818AB"/>
    <w:rsid w:val="00883B21"/>
    <w:rsid w:val="00884F96"/>
    <w:rsid w:val="008858B7"/>
    <w:rsid w:val="0088614E"/>
    <w:rsid w:val="008873E8"/>
    <w:rsid w:val="008903F2"/>
    <w:rsid w:val="00890461"/>
    <w:rsid w:val="00890D58"/>
    <w:rsid w:val="00891408"/>
    <w:rsid w:val="00892DD3"/>
    <w:rsid w:val="008930A3"/>
    <w:rsid w:val="00894240"/>
    <w:rsid w:val="0089436D"/>
    <w:rsid w:val="00894875"/>
    <w:rsid w:val="00894AED"/>
    <w:rsid w:val="00894CFB"/>
    <w:rsid w:val="00895500"/>
    <w:rsid w:val="00895E71"/>
    <w:rsid w:val="00897473"/>
    <w:rsid w:val="008A0717"/>
    <w:rsid w:val="008A3C17"/>
    <w:rsid w:val="008A7EF2"/>
    <w:rsid w:val="008B0545"/>
    <w:rsid w:val="008B0DC1"/>
    <w:rsid w:val="008B1308"/>
    <w:rsid w:val="008B183C"/>
    <w:rsid w:val="008B3B29"/>
    <w:rsid w:val="008B63D5"/>
    <w:rsid w:val="008B6CB5"/>
    <w:rsid w:val="008B6D14"/>
    <w:rsid w:val="008B6D16"/>
    <w:rsid w:val="008B746E"/>
    <w:rsid w:val="008C25E2"/>
    <w:rsid w:val="008C2F41"/>
    <w:rsid w:val="008C64AD"/>
    <w:rsid w:val="008C7144"/>
    <w:rsid w:val="008D0939"/>
    <w:rsid w:val="008D24AA"/>
    <w:rsid w:val="008D2E25"/>
    <w:rsid w:val="008D31F6"/>
    <w:rsid w:val="008D3566"/>
    <w:rsid w:val="008D3BFD"/>
    <w:rsid w:val="008D4537"/>
    <w:rsid w:val="008D51F3"/>
    <w:rsid w:val="008D537C"/>
    <w:rsid w:val="008D5A46"/>
    <w:rsid w:val="008D7BE9"/>
    <w:rsid w:val="008E030B"/>
    <w:rsid w:val="008E07EC"/>
    <w:rsid w:val="008E38A7"/>
    <w:rsid w:val="008E5F90"/>
    <w:rsid w:val="008E7A97"/>
    <w:rsid w:val="008F0FDF"/>
    <w:rsid w:val="008F12AC"/>
    <w:rsid w:val="008F282D"/>
    <w:rsid w:val="008F4203"/>
    <w:rsid w:val="008F5789"/>
    <w:rsid w:val="008F58CD"/>
    <w:rsid w:val="008F5DD0"/>
    <w:rsid w:val="008F5F29"/>
    <w:rsid w:val="008F6012"/>
    <w:rsid w:val="008F68CC"/>
    <w:rsid w:val="009012C2"/>
    <w:rsid w:val="00902926"/>
    <w:rsid w:val="00903CF4"/>
    <w:rsid w:val="00905B97"/>
    <w:rsid w:val="00906706"/>
    <w:rsid w:val="00910437"/>
    <w:rsid w:val="0091047E"/>
    <w:rsid w:val="009115F3"/>
    <w:rsid w:val="0091171E"/>
    <w:rsid w:val="00912537"/>
    <w:rsid w:val="009163B8"/>
    <w:rsid w:val="00920B1B"/>
    <w:rsid w:val="00920E1B"/>
    <w:rsid w:val="00924802"/>
    <w:rsid w:val="00925561"/>
    <w:rsid w:val="00926578"/>
    <w:rsid w:val="00931001"/>
    <w:rsid w:val="0093256E"/>
    <w:rsid w:val="009334EE"/>
    <w:rsid w:val="00934A09"/>
    <w:rsid w:val="00936F57"/>
    <w:rsid w:val="00943455"/>
    <w:rsid w:val="0094350E"/>
    <w:rsid w:val="009465C6"/>
    <w:rsid w:val="009469C9"/>
    <w:rsid w:val="00947945"/>
    <w:rsid w:val="00951CF4"/>
    <w:rsid w:val="00952472"/>
    <w:rsid w:val="009560EE"/>
    <w:rsid w:val="0096246D"/>
    <w:rsid w:val="009626B4"/>
    <w:rsid w:val="009627DB"/>
    <w:rsid w:val="00962DC3"/>
    <w:rsid w:val="00963577"/>
    <w:rsid w:val="00963A36"/>
    <w:rsid w:val="0096559E"/>
    <w:rsid w:val="0097413E"/>
    <w:rsid w:val="0097574F"/>
    <w:rsid w:val="00975C41"/>
    <w:rsid w:val="009762B4"/>
    <w:rsid w:val="00976798"/>
    <w:rsid w:val="00976CE0"/>
    <w:rsid w:val="0097763B"/>
    <w:rsid w:val="009831E3"/>
    <w:rsid w:val="00983EE2"/>
    <w:rsid w:val="00984E2B"/>
    <w:rsid w:val="00984EA8"/>
    <w:rsid w:val="00985553"/>
    <w:rsid w:val="009857AF"/>
    <w:rsid w:val="00986206"/>
    <w:rsid w:val="0099120A"/>
    <w:rsid w:val="00991D89"/>
    <w:rsid w:val="00992413"/>
    <w:rsid w:val="009925B8"/>
    <w:rsid w:val="00992931"/>
    <w:rsid w:val="00992E3E"/>
    <w:rsid w:val="0099381E"/>
    <w:rsid w:val="009943FB"/>
    <w:rsid w:val="00995549"/>
    <w:rsid w:val="009973BF"/>
    <w:rsid w:val="00997B42"/>
    <w:rsid w:val="00997CA6"/>
    <w:rsid w:val="009A0C00"/>
    <w:rsid w:val="009A237F"/>
    <w:rsid w:val="009A238C"/>
    <w:rsid w:val="009A2A5B"/>
    <w:rsid w:val="009A365A"/>
    <w:rsid w:val="009A5CD5"/>
    <w:rsid w:val="009B10C5"/>
    <w:rsid w:val="009B269C"/>
    <w:rsid w:val="009B2CBB"/>
    <w:rsid w:val="009B2F2A"/>
    <w:rsid w:val="009B3DCC"/>
    <w:rsid w:val="009B3E9B"/>
    <w:rsid w:val="009B441C"/>
    <w:rsid w:val="009B6269"/>
    <w:rsid w:val="009B7342"/>
    <w:rsid w:val="009B7A45"/>
    <w:rsid w:val="009C0275"/>
    <w:rsid w:val="009C26E4"/>
    <w:rsid w:val="009C4752"/>
    <w:rsid w:val="009C6D40"/>
    <w:rsid w:val="009C7E1A"/>
    <w:rsid w:val="009D153C"/>
    <w:rsid w:val="009D2CB0"/>
    <w:rsid w:val="009D4EB0"/>
    <w:rsid w:val="009D501C"/>
    <w:rsid w:val="009D5574"/>
    <w:rsid w:val="009D5626"/>
    <w:rsid w:val="009D7B1B"/>
    <w:rsid w:val="009E03D5"/>
    <w:rsid w:val="009E05CF"/>
    <w:rsid w:val="009E189F"/>
    <w:rsid w:val="009E1C91"/>
    <w:rsid w:val="009E2A39"/>
    <w:rsid w:val="009E3374"/>
    <w:rsid w:val="009E4067"/>
    <w:rsid w:val="009E5BDA"/>
    <w:rsid w:val="009E65BE"/>
    <w:rsid w:val="009E6B6D"/>
    <w:rsid w:val="009E7413"/>
    <w:rsid w:val="009E760F"/>
    <w:rsid w:val="009E77B1"/>
    <w:rsid w:val="009E7BB4"/>
    <w:rsid w:val="009F0327"/>
    <w:rsid w:val="009F2925"/>
    <w:rsid w:val="009F3930"/>
    <w:rsid w:val="009F618C"/>
    <w:rsid w:val="009F64EC"/>
    <w:rsid w:val="009F72DC"/>
    <w:rsid w:val="00A012C9"/>
    <w:rsid w:val="00A031C0"/>
    <w:rsid w:val="00A03AFB"/>
    <w:rsid w:val="00A04185"/>
    <w:rsid w:val="00A05507"/>
    <w:rsid w:val="00A10164"/>
    <w:rsid w:val="00A1076A"/>
    <w:rsid w:val="00A11194"/>
    <w:rsid w:val="00A11388"/>
    <w:rsid w:val="00A12764"/>
    <w:rsid w:val="00A12A44"/>
    <w:rsid w:val="00A130F5"/>
    <w:rsid w:val="00A16166"/>
    <w:rsid w:val="00A175FA"/>
    <w:rsid w:val="00A201AB"/>
    <w:rsid w:val="00A20421"/>
    <w:rsid w:val="00A2059C"/>
    <w:rsid w:val="00A20604"/>
    <w:rsid w:val="00A21BE8"/>
    <w:rsid w:val="00A21E26"/>
    <w:rsid w:val="00A228A9"/>
    <w:rsid w:val="00A22FD0"/>
    <w:rsid w:val="00A24435"/>
    <w:rsid w:val="00A249E8"/>
    <w:rsid w:val="00A262B2"/>
    <w:rsid w:val="00A26458"/>
    <w:rsid w:val="00A266CC"/>
    <w:rsid w:val="00A26F34"/>
    <w:rsid w:val="00A2774D"/>
    <w:rsid w:val="00A303B5"/>
    <w:rsid w:val="00A329A8"/>
    <w:rsid w:val="00A32BBB"/>
    <w:rsid w:val="00A344A8"/>
    <w:rsid w:val="00A3504F"/>
    <w:rsid w:val="00A404F4"/>
    <w:rsid w:val="00A409E6"/>
    <w:rsid w:val="00A4178A"/>
    <w:rsid w:val="00A442A2"/>
    <w:rsid w:val="00A4462E"/>
    <w:rsid w:val="00A44B30"/>
    <w:rsid w:val="00A45C78"/>
    <w:rsid w:val="00A46C35"/>
    <w:rsid w:val="00A47B7D"/>
    <w:rsid w:val="00A47FE8"/>
    <w:rsid w:val="00A5046C"/>
    <w:rsid w:val="00A51706"/>
    <w:rsid w:val="00A51DE9"/>
    <w:rsid w:val="00A520E3"/>
    <w:rsid w:val="00A533A7"/>
    <w:rsid w:val="00A53BD0"/>
    <w:rsid w:val="00A54DBE"/>
    <w:rsid w:val="00A55002"/>
    <w:rsid w:val="00A553BE"/>
    <w:rsid w:val="00A556FA"/>
    <w:rsid w:val="00A5603F"/>
    <w:rsid w:val="00A57AFC"/>
    <w:rsid w:val="00A607ED"/>
    <w:rsid w:val="00A60900"/>
    <w:rsid w:val="00A6205C"/>
    <w:rsid w:val="00A62107"/>
    <w:rsid w:val="00A62775"/>
    <w:rsid w:val="00A629DD"/>
    <w:rsid w:val="00A637DB"/>
    <w:rsid w:val="00A64BFC"/>
    <w:rsid w:val="00A67B9C"/>
    <w:rsid w:val="00A70696"/>
    <w:rsid w:val="00A712A5"/>
    <w:rsid w:val="00A71835"/>
    <w:rsid w:val="00A73D2E"/>
    <w:rsid w:val="00A77766"/>
    <w:rsid w:val="00A77CFD"/>
    <w:rsid w:val="00A77D63"/>
    <w:rsid w:val="00A77DB0"/>
    <w:rsid w:val="00A81A9C"/>
    <w:rsid w:val="00A8468D"/>
    <w:rsid w:val="00A862A2"/>
    <w:rsid w:val="00A91AF6"/>
    <w:rsid w:val="00A91DF6"/>
    <w:rsid w:val="00A92D84"/>
    <w:rsid w:val="00A939BD"/>
    <w:rsid w:val="00A944E9"/>
    <w:rsid w:val="00A94794"/>
    <w:rsid w:val="00A955E5"/>
    <w:rsid w:val="00A9687B"/>
    <w:rsid w:val="00A97727"/>
    <w:rsid w:val="00A97CFB"/>
    <w:rsid w:val="00AA389D"/>
    <w:rsid w:val="00AA40D9"/>
    <w:rsid w:val="00AA59DD"/>
    <w:rsid w:val="00AA5A04"/>
    <w:rsid w:val="00AB08D4"/>
    <w:rsid w:val="00AB0F25"/>
    <w:rsid w:val="00AB0F5A"/>
    <w:rsid w:val="00AB43C1"/>
    <w:rsid w:val="00AB78A0"/>
    <w:rsid w:val="00AC2DDE"/>
    <w:rsid w:val="00AC3408"/>
    <w:rsid w:val="00AC377F"/>
    <w:rsid w:val="00AC3ACB"/>
    <w:rsid w:val="00AC6625"/>
    <w:rsid w:val="00AC7D2D"/>
    <w:rsid w:val="00AC7FA1"/>
    <w:rsid w:val="00AD003E"/>
    <w:rsid w:val="00AD02C1"/>
    <w:rsid w:val="00AD0411"/>
    <w:rsid w:val="00AD04E9"/>
    <w:rsid w:val="00AD1946"/>
    <w:rsid w:val="00AD1CEE"/>
    <w:rsid w:val="00AD3516"/>
    <w:rsid w:val="00AD351E"/>
    <w:rsid w:val="00AD4275"/>
    <w:rsid w:val="00AD4874"/>
    <w:rsid w:val="00AD5389"/>
    <w:rsid w:val="00AD60D0"/>
    <w:rsid w:val="00AD6E50"/>
    <w:rsid w:val="00AD7BEF"/>
    <w:rsid w:val="00AE0593"/>
    <w:rsid w:val="00AE257A"/>
    <w:rsid w:val="00AE35FA"/>
    <w:rsid w:val="00AE4960"/>
    <w:rsid w:val="00AE535B"/>
    <w:rsid w:val="00AE5704"/>
    <w:rsid w:val="00AE6773"/>
    <w:rsid w:val="00AE6E0C"/>
    <w:rsid w:val="00AE70D7"/>
    <w:rsid w:val="00AE75B3"/>
    <w:rsid w:val="00AF159E"/>
    <w:rsid w:val="00AF3BA8"/>
    <w:rsid w:val="00AF45F7"/>
    <w:rsid w:val="00AF48CF"/>
    <w:rsid w:val="00AF52E1"/>
    <w:rsid w:val="00AF60AD"/>
    <w:rsid w:val="00AF61E8"/>
    <w:rsid w:val="00AF6F70"/>
    <w:rsid w:val="00B01A30"/>
    <w:rsid w:val="00B043D8"/>
    <w:rsid w:val="00B06130"/>
    <w:rsid w:val="00B06FE8"/>
    <w:rsid w:val="00B07F9A"/>
    <w:rsid w:val="00B10926"/>
    <w:rsid w:val="00B114F5"/>
    <w:rsid w:val="00B1215B"/>
    <w:rsid w:val="00B125A4"/>
    <w:rsid w:val="00B12863"/>
    <w:rsid w:val="00B1544D"/>
    <w:rsid w:val="00B15608"/>
    <w:rsid w:val="00B16009"/>
    <w:rsid w:val="00B2104D"/>
    <w:rsid w:val="00B24644"/>
    <w:rsid w:val="00B24A74"/>
    <w:rsid w:val="00B25A58"/>
    <w:rsid w:val="00B25CA8"/>
    <w:rsid w:val="00B27BE5"/>
    <w:rsid w:val="00B300BE"/>
    <w:rsid w:val="00B30583"/>
    <w:rsid w:val="00B305A9"/>
    <w:rsid w:val="00B318B1"/>
    <w:rsid w:val="00B32F70"/>
    <w:rsid w:val="00B34511"/>
    <w:rsid w:val="00B3695A"/>
    <w:rsid w:val="00B375AB"/>
    <w:rsid w:val="00B37C88"/>
    <w:rsid w:val="00B43066"/>
    <w:rsid w:val="00B43486"/>
    <w:rsid w:val="00B4486C"/>
    <w:rsid w:val="00B44BA3"/>
    <w:rsid w:val="00B45574"/>
    <w:rsid w:val="00B4657D"/>
    <w:rsid w:val="00B46735"/>
    <w:rsid w:val="00B470DC"/>
    <w:rsid w:val="00B50C3B"/>
    <w:rsid w:val="00B52E76"/>
    <w:rsid w:val="00B56202"/>
    <w:rsid w:val="00B5650E"/>
    <w:rsid w:val="00B60218"/>
    <w:rsid w:val="00B60D09"/>
    <w:rsid w:val="00B60E83"/>
    <w:rsid w:val="00B625D1"/>
    <w:rsid w:val="00B62C07"/>
    <w:rsid w:val="00B62DC7"/>
    <w:rsid w:val="00B63370"/>
    <w:rsid w:val="00B64B0D"/>
    <w:rsid w:val="00B64FFD"/>
    <w:rsid w:val="00B66269"/>
    <w:rsid w:val="00B66C2E"/>
    <w:rsid w:val="00B6738F"/>
    <w:rsid w:val="00B707AA"/>
    <w:rsid w:val="00B72450"/>
    <w:rsid w:val="00B72D07"/>
    <w:rsid w:val="00B735BC"/>
    <w:rsid w:val="00B751B4"/>
    <w:rsid w:val="00B770B9"/>
    <w:rsid w:val="00B7763D"/>
    <w:rsid w:val="00B7792B"/>
    <w:rsid w:val="00B77E19"/>
    <w:rsid w:val="00B80E6F"/>
    <w:rsid w:val="00B8465D"/>
    <w:rsid w:val="00B85CEA"/>
    <w:rsid w:val="00B90B1A"/>
    <w:rsid w:val="00B91067"/>
    <w:rsid w:val="00B910DE"/>
    <w:rsid w:val="00B9209A"/>
    <w:rsid w:val="00B9385B"/>
    <w:rsid w:val="00B954C3"/>
    <w:rsid w:val="00B96CDB"/>
    <w:rsid w:val="00B97C7A"/>
    <w:rsid w:val="00BA132A"/>
    <w:rsid w:val="00BA37FF"/>
    <w:rsid w:val="00BA42A6"/>
    <w:rsid w:val="00BB1B95"/>
    <w:rsid w:val="00BB2CE9"/>
    <w:rsid w:val="00BB3FED"/>
    <w:rsid w:val="00BB41DF"/>
    <w:rsid w:val="00BB669E"/>
    <w:rsid w:val="00BB68B4"/>
    <w:rsid w:val="00BC03A6"/>
    <w:rsid w:val="00BC0D89"/>
    <w:rsid w:val="00BC1A6F"/>
    <w:rsid w:val="00BC1B0A"/>
    <w:rsid w:val="00BC25B1"/>
    <w:rsid w:val="00BC2C88"/>
    <w:rsid w:val="00BC47B8"/>
    <w:rsid w:val="00BC4967"/>
    <w:rsid w:val="00BC7D14"/>
    <w:rsid w:val="00BD07C5"/>
    <w:rsid w:val="00BD3342"/>
    <w:rsid w:val="00BD474A"/>
    <w:rsid w:val="00BD5CDF"/>
    <w:rsid w:val="00BD5D0D"/>
    <w:rsid w:val="00BD5ECD"/>
    <w:rsid w:val="00BE2DCA"/>
    <w:rsid w:val="00BE34A3"/>
    <w:rsid w:val="00BE3D1A"/>
    <w:rsid w:val="00BE5D39"/>
    <w:rsid w:val="00BE6B94"/>
    <w:rsid w:val="00BE70D3"/>
    <w:rsid w:val="00BE7A09"/>
    <w:rsid w:val="00BF19B6"/>
    <w:rsid w:val="00BF2346"/>
    <w:rsid w:val="00BF312C"/>
    <w:rsid w:val="00BF3432"/>
    <w:rsid w:val="00C030A4"/>
    <w:rsid w:val="00C0472F"/>
    <w:rsid w:val="00C05458"/>
    <w:rsid w:val="00C05D05"/>
    <w:rsid w:val="00C0726B"/>
    <w:rsid w:val="00C07D75"/>
    <w:rsid w:val="00C07FC7"/>
    <w:rsid w:val="00C10C44"/>
    <w:rsid w:val="00C17696"/>
    <w:rsid w:val="00C219AC"/>
    <w:rsid w:val="00C23A9F"/>
    <w:rsid w:val="00C23BFA"/>
    <w:rsid w:val="00C247EA"/>
    <w:rsid w:val="00C24C1F"/>
    <w:rsid w:val="00C24FF4"/>
    <w:rsid w:val="00C25B65"/>
    <w:rsid w:val="00C303C5"/>
    <w:rsid w:val="00C3173E"/>
    <w:rsid w:val="00C32859"/>
    <w:rsid w:val="00C33ABF"/>
    <w:rsid w:val="00C33B7C"/>
    <w:rsid w:val="00C346A4"/>
    <w:rsid w:val="00C36C8D"/>
    <w:rsid w:val="00C41F08"/>
    <w:rsid w:val="00C428F0"/>
    <w:rsid w:val="00C42F30"/>
    <w:rsid w:val="00C432A5"/>
    <w:rsid w:val="00C439BD"/>
    <w:rsid w:val="00C44F82"/>
    <w:rsid w:val="00C460CF"/>
    <w:rsid w:val="00C463AD"/>
    <w:rsid w:val="00C46A48"/>
    <w:rsid w:val="00C4773C"/>
    <w:rsid w:val="00C51906"/>
    <w:rsid w:val="00C519B3"/>
    <w:rsid w:val="00C51B7F"/>
    <w:rsid w:val="00C5368F"/>
    <w:rsid w:val="00C53D98"/>
    <w:rsid w:val="00C53DAD"/>
    <w:rsid w:val="00C555D5"/>
    <w:rsid w:val="00C561B7"/>
    <w:rsid w:val="00C56D2D"/>
    <w:rsid w:val="00C5783B"/>
    <w:rsid w:val="00C578DA"/>
    <w:rsid w:val="00C57A76"/>
    <w:rsid w:val="00C6166C"/>
    <w:rsid w:val="00C61756"/>
    <w:rsid w:val="00C65278"/>
    <w:rsid w:val="00C67DB0"/>
    <w:rsid w:val="00C73A34"/>
    <w:rsid w:val="00C7683A"/>
    <w:rsid w:val="00C76BC4"/>
    <w:rsid w:val="00C76F59"/>
    <w:rsid w:val="00C776F1"/>
    <w:rsid w:val="00C77E2B"/>
    <w:rsid w:val="00C80B59"/>
    <w:rsid w:val="00C80F44"/>
    <w:rsid w:val="00C8125E"/>
    <w:rsid w:val="00C83F62"/>
    <w:rsid w:val="00C85B90"/>
    <w:rsid w:val="00C86B18"/>
    <w:rsid w:val="00C904EE"/>
    <w:rsid w:val="00C93224"/>
    <w:rsid w:val="00C9355B"/>
    <w:rsid w:val="00C9425F"/>
    <w:rsid w:val="00C9455D"/>
    <w:rsid w:val="00C96498"/>
    <w:rsid w:val="00C96945"/>
    <w:rsid w:val="00C974A4"/>
    <w:rsid w:val="00C97E21"/>
    <w:rsid w:val="00CA004A"/>
    <w:rsid w:val="00CA07DA"/>
    <w:rsid w:val="00CA089D"/>
    <w:rsid w:val="00CA0B69"/>
    <w:rsid w:val="00CA146D"/>
    <w:rsid w:val="00CA1B06"/>
    <w:rsid w:val="00CA1BAB"/>
    <w:rsid w:val="00CA1E08"/>
    <w:rsid w:val="00CA45EF"/>
    <w:rsid w:val="00CA5869"/>
    <w:rsid w:val="00CA5C5B"/>
    <w:rsid w:val="00CA6163"/>
    <w:rsid w:val="00CA6316"/>
    <w:rsid w:val="00CA6604"/>
    <w:rsid w:val="00CA6A58"/>
    <w:rsid w:val="00CB037F"/>
    <w:rsid w:val="00CB0FE7"/>
    <w:rsid w:val="00CB3261"/>
    <w:rsid w:val="00CB3CFE"/>
    <w:rsid w:val="00CB4D63"/>
    <w:rsid w:val="00CB569B"/>
    <w:rsid w:val="00CB6DB6"/>
    <w:rsid w:val="00CB6DC4"/>
    <w:rsid w:val="00CB6F3A"/>
    <w:rsid w:val="00CB7955"/>
    <w:rsid w:val="00CC2823"/>
    <w:rsid w:val="00CC78EE"/>
    <w:rsid w:val="00CD0DE8"/>
    <w:rsid w:val="00CD1E86"/>
    <w:rsid w:val="00CD59E5"/>
    <w:rsid w:val="00CD5BC8"/>
    <w:rsid w:val="00CD6C13"/>
    <w:rsid w:val="00CD6F6D"/>
    <w:rsid w:val="00CE0EC2"/>
    <w:rsid w:val="00CE0EC7"/>
    <w:rsid w:val="00CE13EB"/>
    <w:rsid w:val="00CE25B9"/>
    <w:rsid w:val="00CE3804"/>
    <w:rsid w:val="00CE556A"/>
    <w:rsid w:val="00CE5FB2"/>
    <w:rsid w:val="00CE6404"/>
    <w:rsid w:val="00CF026F"/>
    <w:rsid w:val="00CF1397"/>
    <w:rsid w:val="00CF1FE2"/>
    <w:rsid w:val="00CF2051"/>
    <w:rsid w:val="00CF37F9"/>
    <w:rsid w:val="00CF38C7"/>
    <w:rsid w:val="00CF404D"/>
    <w:rsid w:val="00CF4495"/>
    <w:rsid w:val="00CF4B91"/>
    <w:rsid w:val="00CF5FF6"/>
    <w:rsid w:val="00CF6275"/>
    <w:rsid w:val="00CF66D6"/>
    <w:rsid w:val="00CF6D74"/>
    <w:rsid w:val="00CF7C89"/>
    <w:rsid w:val="00D021F8"/>
    <w:rsid w:val="00D03D11"/>
    <w:rsid w:val="00D04831"/>
    <w:rsid w:val="00D050E1"/>
    <w:rsid w:val="00D075BF"/>
    <w:rsid w:val="00D07A33"/>
    <w:rsid w:val="00D10A50"/>
    <w:rsid w:val="00D10B13"/>
    <w:rsid w:val="00D12E3D"/>
    <w:rsid w:val="00D135CD"/>
    <w:rsid w:val="00D13640"/>
    <w:rsid w:val="00D156DC"/>
    <w:rsid w:val="00D15E6C"/>
    <w:rsid w:val="00D1728F"/>
    <w:rsid w:val="00D20928"/>
    <w:rsid w:val="00D22176"/>
    <w:rsid w:val="00D22694"/>
    <w:rsid w:val="00D22DD2"/>
    <w:rsid w:val="00D2581C"/>
    <w:rsid w:val="00D27C6F"/>
    <w:rsid w:val="00D27FE5"/>
    <w:rsid w:val="00D30613"/>
    <w:rsid w:val="00D31524"/>
    <w:rsid w:val="00D31890"/>
    <w:rsid w:val="00D332D5"/>
    <w:rsid w:val="00D347A2"/>
    <w:rsid w:val="00D36CDD"/>
    <w:rsid w:val="00D40A31"/>
    <w:rsid w:val="00D41F42"/>
    <w:rsid w:val="00D42223"/>
    <w:rsid w:val="00D42EA1"/>
    <w:rsid w:val="00D441C3"/>
    <w:rsid w:val="00D467DF"/>
    <w:rsid w:val="00D47DA2"/>
    <w:rsid w:val="00D50645"/>
    <w:rsid w:val="00D510FA"/>
    <w:rsid w:val="00D525DC"/>
    <w:rsid w:val="00D530CC"/>
    <w:rsid w:val="00D542D2"/>
    <w:rsid w:val="00D5481F"/>
    <w:rsid w:val="00D571A7"/>
    <w:rsid w:val="00D574E8"/>
    <w:rsid w:val="00D576A2"/>
    <w:rsid w:val="00D625BA"/>
    <w:rsid w:val="00D636C4"/>
    <w:rsid w:val="00D6529D"/>
    <w:rsid w:val="00D66210"/>
    <w:rsid w:val="00D66EFA"/>
    <w:rsid w:val="00D703B0"/>
    <w:rsid w:val="00D70514"/>
    <w:rsid w:val="00D70F83"/>
    <w:rsid w:val="00D713D7"/>
    <w:rsid w:val="00D72258"/>
    <w:rsid w:val="00D72445"/>
    <w:rsid w:val="00D7400C"/>
    <w:rsid w:val="00D759EE"/>
    <w:rsid w:val="00D7660C"/>
    <w:rsid w:val="00D773F3"/>
    <w:rsid w:val="00D802B0"/>
    <w:rsid w:val="00D806A4"/>
    <w:rsid w:val="00D81B6B"/>
    <w:rsid w:val="00D8224C"/>
    <w:rsid w:val="00D82356"/>
    <w:rsid w:val="00D827C7"/>
    <w:rsid w:val="00D85028"/>
    <w:rsid w:val="00D855DE"/>
    <w:rsid w:val="00D8567F"/>
    <w:rsid w:val="00D85C1A"/>
    <w:rsid w:val="00D874F9"/>
    <w:rsid w:val="00D906AA"/>
    <w:rsid w:val="00D90AC4"/>
    <w:rsid w:val="00D91A7C"/>
    <w:rsid w:val="00D91B30"/>
    <w:rsid w:val="00D920CC"/>
    <w:rsid w:val="00D921F3"/>
    <w:rsid w:val="00D9296E"/>
    <w:rsid w:val="00D93E18"/>
    <w:rsid w:val="00D941DF"/>
    <w:rsid w:val="00D95F78"/>
    <w:rsid w:val="00D96149"/>
    <w:rsid w:val="00DA0130"/>
    <w:rsid w:val="00DA1CD4"/>
    <w:rsid w:val="00DA272D"/>
    <w:rsid w:val="00DA3457"/>
    <w:rsid w:val="00DA3FB3"/>
    <w:rsid w:val="00DA4ADB"/>
    <w:rsid w:val="00DA66BE"/>
    <w:rsid w:val="00DB165A"/>
    <w:rsid w:val="00DB1D2C"/>
    <w:rsid w:val="00DB2327"/>
    <w:rsid w:val="00DB463C"/>
    <w:rsid w:val="00DB49FE"/>
    <w:rsid w:val="00DB4CFB"/>
    <w:rsid w:val="00DB5998"/>
    <w:rsid w:val="00DB61D0"/>
    <w:rsid w:val="00DB6481"/>
    <w:rsid w:val="00DB7BB2"/>
    <w:rsid w:val="00DC4462"/>
    <w:rsid w:val="00DC5D26"/>
    <w:rsid w:val="00DC6508"/>
    <w:rsid w:val="00DC6549"/>
    <w:rsid w:val="00DC6DC2"/>
    <w:rsid w:val="00DC791E"/>
    <w:rsid w:val="00DD07E9"/>
    <w:rsid w:val="00DD0ED1"/>
    <w:rsid w:val="00DD1B91"/>
    <w:rsid w:val="00DD1C8F"/>
    <w:rsid w:val="00DD3134"/>
    <w:rsid w:val="00DD3818"/>
    <w:rsid w:val="00DD42B4"/>
    <w:rsid w:val="00DD45F9"/>
    <w:rsid w:val="00DE0C6E"/>
    <w:rsid w:val="00DE158B"/>
    <w:rsid w:val="00DE25AA"/>
    <w:rsid w:val="00DE2B10"/>
    <w:rsid w:val="00DE5683"/>
    <w:rsid w:val="00DE7C3F"/>
    <w:rsid w:val="00DF025D"/>
    <w:rsid w:val="00DF0763"/>
    <w:rsid w:val="00DF0847"/>
    <w:rsid w:val="00DF0D86"/>
    <w:rsid w:val="00DF13E2"/>
    <w:rsid w:val="00DF1814"/>
    <w:rsid w:val="00DF18EE"/>
    <w:rsid w:val="00DF2D4B"/>
    <w:rsid w:val="00DF5C0E"/>
    <w:rsid w:val="00DF636A"/>
    <w:rsid w:val="00DF6CD6"/>
    <w:rsid w:val="00DF7190"/>
    <w:rsid w:val="00E02A08"/>
    <w:rsid w:val="00E03284"/>
    <w:rsid w:val="00E0460A"/>
    <w:rsid w:val="00E04E5C"/>
    <w:rsid w:val="00E06B0F"/>
    <w:rsid w:val="00E07540"/>
    <w:rsid w:val="00E137E5"/>
    <w:rsid w:val="00E1441F"/>
    <w:rsid w:val="00E1453A"/>
    <w:rsid w:val="00E1470F"/>
    <w:rsid w:val="00E15432"/>
    <w:rsid w:val="00E165D8"/>
    <w:rsid w:val="00E16CB6"/>
    <w:rsid w:val="00E20ACE"/>
    <w:rsid w:val="00E20E05"/>
    <w:rsid w:val="00E2202F"/>
    <w:rsid w:val="00E22167"/>
    <w:rsid w:val="00E224C1"/>
    <w:rsid w:val="00E24030"/>
    <w:rsid w:val="00E241F8"/>
    <w:rsid w:val="00E2579C"/>
    <w:rsid w:val="00E300C8"/>
    <w:rsid w:val="00E32CE0"/>
    <w:rsid w:val="00E33E9E"/>
    <w:rsid w:val="00E3527B"/>
    <w:rsid w:val="00E356A9"/>
    <w:rsid w:val="00E36CF0"/>
    <w:rsid w:val="00E3755F"/>
    <w:rsid w:val="00E37D20"/>
    <w:rsid w:val="00E37F17"/>
    <w:rsid w:val="00E401B8"/>
    <w:rsid w:val="00E401D2"/>
    <w:rsid w:val="00E4112B"/>
    <w:rsid w:val="00E42C26"/>
    <w:rsid w:val="00E42D6F"/>
    <w:rsid w:val="00E43BA2"/>
    <w:rsid w:val="00E44633"/>
    <w:rsid w:val="00E46C0E"/>
    <w:rsid w:val="00E50B92"/>
    <w:rsid w:val="00E50FAD"/>
    <w:rsid w:val="00E51361"/>
    <w:rsid w:val="00E5163E"/>
    <w:rsid w:val="00E5195A"/>
    <w:rsid w:val="00E53547"/>
    <w:rsid w:val="00E55CA2"/>
    <w:rsid w:val="00E5750E"/>
    <w:rsid w:val="00E61DC9"/>
    <w:rsid w:val="00E67B96"/>
    <w:rsid w:val="00E67C09"/>
    <w:rsid w:val="00E700EB"/>
    <w:rsid w:val="00E720B2"/>
    <w:rsid w:val="00E744E9"/>
    <w:rsid w:val="00E77895"/>
    <w:rsid w:val="00E815D2"/>
    <w:rsid w:val="00E81F4A"/>
    <w:rsid w:val="00E82BA1"/>
    <w:rsid w:val="00E83007"/>
    <w:rsid w:val="00E8370F"/>
    <w:rsid w:val="00E8498C"/>
    <w:rsid w:val="00E86E21"/>
    <w:rsid w:val="00E876F0"/>
    <w:rsid w:val="00E9159E"/>
    <w:rsid w:val="00E935FF"/>
    <w:rsid w:val="00E93958"/>
    <w:rsid w:val="00E94036"/>
    <w:rsid w:val="00E9427E"/>
    <w:rsid w:val="00E94660"/>
    <w:rsid w:val="00E95BF8"/>
    <w:rsid w:val="00E9608F"/>
    <w:rsid w:val="00E979CE"/>
    <w:rsid w:val="00E97BB8"/>
    <w:rsid w:val="00E97CEC"/>
    <w:rsid w:val="00EA01ED"/>
    <w:rsid w:val="00EA0BC6"/>
    <w:rsid w:val="00EA2381"/>
    <w:rsid w:val="00EA3676"/>
    <w:rsid w:val="00EA426E"/>
    <w:rsid w:val="00EA564E"/>
    <w:rsid w:val="00EA6569"/>
    <w:rsid w:val="00EB354A"/>
    <w:rsid w:val="00EB55D9"/>
    <w:rsid w:val="00EB5C03"/>
    <w:rsid w:val="00EB6D5F"/>
    <w:rsid w:val="00EB6EDA"/>
    <w:rsid w:val="00EB7582"/>
    <w:rsid w:val="00EB758D"/>
    <w:rsid w:val="00EB7C54"/>
    <w:rsid w:val="00EB7D05"/>
    <w:rsid w:val="00EC016E"/>
    <w:rsid w:val="00EC1FA4"/>
    <w:rsid w:val="00EC20AE"/>
    <w:rsid w:val="00EC56F5"/>
    <w:rsid w:val="00EC60B3"/>
    <w:rsid w:val="00EC615F"/>
    <w:rsid w:val="00EC6867"/>
    <w:rsid w:val="00EC6BF2"/>
    <w:rsid w:val="00ED07AA"/>
    <w:rsid w:val="00ED0D53"/>
    <w:rsid w:val="00ED14CE"/>
    <w:rsid w:val="00ED2E1F"/>
    <w:rsid w:val="00ED3748"/>
    <w:rsid w:val="00ED4ACC"/>
    <w:rsid w:val="00ED52D3"/>
    <w:rsid w:val="00ED64C9"/>
    <w:rsid w:val="00ED6739"/>
    <w:rsid w:val="00ED70F5"/>
    <w:rsid w:val="00ED7F5B"/>
    <w:rsid w:val="00EE3FFB"/>
    <w:rsid w:val="00EE4698"/>
    <w:rsid w:val="00EE5C38"/>
    <w:rsid w:val="00EE622A"/>
    <w:rsid w:val="00EE7D77"/>
    <w:rsid w:val="00EF0076"/>
    <w:rsid w:val="00EF0791"/>
    <w:rsid w:val="00EF2430"/>
    <w:rsid w:val="00EF38E7"/>
    <w:rsid w:val="00EF44F2"/>
    <w:rsid w:val="00EF4981"/>
    <w:rsid w:val="00EF6190"/>
    <w:rsid w:val="00EF69DF"/>
    <w:rsid w:val="00EF7545"/>
    <w:rsid w:val="00EF772C"/>
    <w:rsid w:val="00F000BD"/>
    <w:rsid w:val="00F010F2"/>
    <w:rsid w:val="00F02746"/>
    <w:rsid w:val="00F02D43"/>
    <w:rsid w:val="00F03880"/>
    <w:rsid w:val="00F0443F"/>
    <w:rsid w:val="00F0493E"/>
    <w:rsid w:val="00F049C1"/>
    <w:rsid w:val="00F0507B"/>
    <w:rsid w:val="00F06B35"/>
    <w:rsid w:val="00F10A45"/>
    <w:rsid w:val="00F11A52"/>
    <w:rsid w:val="00F11D51"/>
    <w:rsid w:val="00F12C01"/>
    <w:rsid w:val="00F12D23"/>
    <w:rsid w:val="00F141F7"/>
    <w:rsid w:val="00F15A15"/>
    <w:rsid w:val="00F170E3"/>
    <w:rsid w:val="00F171AA"/>
    <w:rsid w:val="00F175D3"/>
    <w:rsid w:val="00F17970"/>
    <w:rsid w:val="00F20080"/>
    <w:rsid w:val="00F20DF0"/>
    <w:rsid w:val="00F236FB"/>
    <w:rsid w:val="00F2474A"/>
    <w:rsid w:val="00F252AB"/>
    <w:rsid w:val="00F26F2F"/>
    <w:rsid w:val="00F2793D"/>
    <w:rsid w:val="00F3003C"/>
    <w:rsid w:val="00F30340"/>
    <w:rsid w:val="00F30BAF"/>
    <w:rsid w:val="00F317E5"/>
    <w:rsid w:val="00F32246"/>
    <w:rsid w:val="00F32739"/>
    <w:rsid w:val="00F35ACF"/>
    <w:rsid w:val="00F3631D"/>
    <w:rsid w:val="00F378DF"/>
    <w:rsid w:val="00F40509"/>
    <w:rsid w:val="00F40593"/>
    <w:rsid w:val="00F40947"/>
    <w:rsid w:val="00F40C79"/>
    <w:rsid w:val="00F41107"/>
    <w:rsid w:val="00F41C1C"/>
    <w:rsid w:val="00F4293E"/>
    <w:rsid w:val="00F42EEE"/>
    <w:rsid w:val="00F44956"/>
    <w:rsid w:val="00F45111"/>
    <w:rsid w:val="00F454D6"/>
    <w:rsid w:val="00F457B4"/>
    <w:rsid w:val="00F47422"/>
    <w:rsid w:val="00F47D5B"/>
    <w:rsid w:val="00F528C0"/>
    <w:rsid w:val="00F52B04"/>
    <w:rsid w:val="00F536CC"/>
    <w:rsid w:val="00F547BB"/>
    <w:rsid w:val="00F54D24"/>
    <w:rsid w:val="00F550B5"/>
    <w:rsid w:val="00F552E9"/>
    <w:rsid w:val="00F556D8"/>
    <w:rsid w:val="00F557BB"/>
    <w:rsid w:val="00F57A22"/>
    <w:rsid w:val="00F57A31"/>
    <w:rsid w:val="00F60A4C"/>
    <w:rsid w:val="00F61EA2"/>
    <w:rsid w:val="00F61F0A"/>
    <w:rsid w:val="00F62D65"/>
    <w:rsid w:val="00F630AA"/>
    <w:rsid w:val="00F66361"/>
    <w:rsid w:val="00F66CE2"/>
    <w:rsid w:val="00F703B7"/>
    <w:rsid w:val="00F709A8"/>
    <w:rsid w:val="00F72082"/>
    <w:rsid w:val="00F73DF7"/>
    <w:rsid w:val="00F74427"/>
    <w:rsid w:val="00F74515"/>
    <w:rsid w:val="00F74BEE"/>
    <w:rsid w:val="00F767C3"/>
    <w:rsid w:val="00F80903"/>
    <w:rsid w:val="00F8117E"/>
    <w:rsid w:val="00F81308"/>
    <w:rsid w:val="00F83494"/>
    <w:rsid w:val="00F83A66"/>
    <w:rsid w:val="00F87F46"/>
    <w:rsid w:val="00F903DF"/>
    <w:rsid w:val="00F912A2"/>
    <w:rsid w:val="00F917BF"/>
    <w:rsid w:val="00F92AB1"/>
    <w:rsid w:val="00F95426"/>
    <w:rsid w:val="00F9554D"/>
    <w:rsid w:val="00F95712"/>
    <w:rsid w:val="00F95D0F"/>
    <w:rsid w:val="00F95F2E"/>
    <w:rsid w:val="00F9632F"/>
    <w:rsid w:val="00F96435"/>
    <w:rsid w:val="00FA05F7"/>
    <w:rsid w:val="00FA0B25"/>
    <w:rsid w:val="00FA161B"/>
    <w:rsid w:val="00FA2261"/>
    <w:rsid w:val="00FA33C8"/>
    <w:rsid w:val="00FA57F2"/>
    <w:rsid w:val="00FA6A46"/>
    <w:rsid w:val="00FA6F92"/>
    <w:rsid w:val="00FB3A8A"/>
    <w:rsid w:val="00FB4ED8"/>
    <w:rsid w:val="00FB5E99"/>
    <w:rsid w:val="00FB64D7"/>
    <w:rsid w:val="00FC1026"/>
    <w:rsid w:val="00FC4BA3"/>
    <w:rsid w:val="00FC4C67"/>
    <w:rsid w:val="00FC5A20"/>
    <w:rsid w:val="00FC6481"/>
    <w:rsid w:val="00FC64F0"/>
    <w:rsid w:val="00FC706A"/>
    <w:rsid w:val="00FC735C"/>
    <w:rsid w:val="00FC7831"/>
    <w:rsid w:val="00FC7F53"/>
    <w:rsid w:val="00FD4033"/>
    <w:rsid w:val="00FD4FD6"/>
    <w:rsid w:val="00FD4FFE"/>
    <w:rsid w:val="00FD5855"/>
    <w:rsid w:val="00FD5D39"/>
    <w:rsid w:val="00FD6392"/>
    <w:rsid w:val="00FE012E"/>
    <w:rsid w:val="00FE08DA"/>
    <w:rsid w:val="00FE0CEC"/>
    <w:rsid w:val="00FE1C9D"/>
    <w:rsid w:val="00FE232F"/>
    <w:rsid w:val="00FE274B"/>
    <w:rsid w:val="00FE56F5"/>
    <w:rsid w:val="00FE5936"/>
    <w:rsid w:val="00FE6416"/>
    <w:rsid w:val="00FF0384"/>
    <w:rsid w:val="00FF0593"/>
    <w:rsid w:val="00FF082F"/>
    <w:rsid w:val="00FF0E7C"/>
    <w:rsid w:val="00FF2C6F"/>
    <w:rsid w:val="00FF30AE"/>
    <w:rsid w:val="00FF31B2"/>
    <w:rsid w:val="00FF3DF9"/>
    <w:rsid w:val="00FF4FED"/>
    <w:rsid w:val="00FF53B4"/>
    <w:rsid w:val="00FF77AA"/>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9ABD3"/>
  <w15:chartTrackingRefBased/>
  <w15:docId w15:val="{CDF7306E-761A-4100-B20E-768E3009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F0A"/>
    <w:rPr>
      <w:sz w:val="24"/>
      <w:lang w:val="ru-RU"/>
    </w:rPr>
  </w:style>
  <w:style w:type="paragraph" w:styleId="Heading1">
    <w:name w:val="heading 1"/>
    <w:basedOn w:val="Normal"/>
    <w:next w:val="Normal"/>
    <w:link w:val="Heading1Char"/>
    <w:qFormat/>
    <w:rsid w:val="007B2E1C"/>
    <w:pPr>
      <w:keepNext/>
      <w:jc w:val="center"/>
      <w:outlineLvl w:val="0"/>
    </w:pPr>
    <w:rPr>
      <w:b/>
      <w:color w:val="000000"/>
      <w:sz w:val="28"/>
      <w:u w:val="single"/>
      <w:lang w:val="x-none"/>
    </w:rPr>
  </w:style>
  <w:style w:type="paragraph" w:styleId="Heading2">
    <w:name w:val="heading 2"/>
    <w:basedOn w:val="Normal"/>
    <w:next w:val="Normal"/>
    <w:link w:val="Heading2Char"/>
    <w:qFormat/>
    <w:rsid w:val="009943FB"/>
    <w:pPr>
      <w:keepNext/>
      <w:spacing w:line="360" w:lineRule="auto"/>
      <w:outlineLvl w:val="1"/>
    </w:pPr>
    <w:rPr>
      <w:b/>
      <w:sz w:val="28"/>
      <w:lang w:val="x-none"/>
    </w:rPr>
  </w:style>
  <w:style w:type="paragraph" w:styleId="Heading3">
    <w:name w:val="heading 3"/>
    <w:aliases w:val="Знак"/>
    <w:basedOn w:val="Normal"/>
    <w:next w:val="Normal"/>
    <w:link w:val="Heading3Char"/>
    <w:qFormat/>
    <w:rsid w:val="00AE257A"/>
    <w:pPr>
      <w:keepNext/>
      <w:spacing w:before="240" w:after="60"/>
      <w:outlineLvl w:val="2"/>
    </w:pPr>
    <w:rPr>
      <w:rFonts w:ascii="Arial" w:hAnsi="Arial"/>
      <w:b/>
      <w:bCs/>
      <w:sz w:val="26"/>
      <w:szCs w:val="26"/>
      <w:lang w:val="x-none"/>
    </w:rPr>
  </w:style>
  <w:style w:type="paragraph" w:styleId="Heading4">
    <w:name w:val="heading 4"/>
    <w:basedOn w:val="Normal"/>
    <w:next w:val="Normal"/>
    <w:link w:val="Heading4Char"/>
    <w:qFormat/>
    <w:rsid w:val="00926578"/>
    <w:pPr>
      <w:keepNext/>
      <w:spacing w:before="240"/>
      <w:jc w:val="both"/>
      <w:outlineLvl w:val="3"/>
    </w:pPr>
    <w:rPr>
      <w:b/>
      <w:lang w:val="x-none" w:eastAsia="x-none"/>
    </w:rPr>
  </w:style>
  <w:style w:type="paragraph" w:styleId="Heading5">
    <w:name w:val="heading 5"/>
    <w:basedOn w:val="Normal"/>
    <w:next w:val="Normal"/>
    <w:link w:val="Heading5Char"/>
    <w:qFormat/>
    <w:rsid w:val="00CD5BC8"/>
    <w:pPr>
      <w:spacing w:before="240" w:after="60"/>
      <w:outlineLvl w:val="4"/>
    </w:pPr>
    <w:rPr>
      <w:b/>
      <w:bCs/>
      <w:i/>
      <w:iCs/>
      <w:sz w:val="26"/>
      <w:szCs w:val="26"/>
      <w:lang w:eastAsia="x-none"/>
    </w:rPr>
  </w:style>
  <w:style w:type="paragraph" w:styleId="Heading6">
    <w:name w:val="heading 6"/>
    <w:basedOn w:val="Normal"/>
    <w:next w:val="Normal"/>
    <w:link w:val="Heading6Char"/>
    <w:qFormat/>
    <w:rsid w:val="00371D50"/>
    <w:pPr>
      <w:keepNext/>
      <w:tabs>
        <w:tab w:val="left" w:pos="0"/>
      </w:tabs>
      <w:outlineLvl w:val="5"/>
    </w:pPr>
    <w:rPr>
      <w:b/>
      <w:lang w:val="x-none"/>
    </w:rPr>
  </w:style>
  <w:style w:type="paragraph" w:styleId="Heading7">
    <w:name w:val="heading 7"/>
    <w:basedOn w:val="Normal"/>
    <w:next w:val="Normal"/>
    <w:link w:val="Heading7Char"/>
    <w:qFormat/>
    <w:rsid w:val="00926578"/>
    <w:pPr>
      <w:spacing w:before="240" w:after="60"/>
      <w:outlineLvl w:val="6"/>
    </w:pPr>
    <w:rPr>
      <w:color w:val="000000"/>
      <w:szCs w:val="24"/>
      <w:u w:val="single"/>
      <w:lang w:val="en-AU" w:eastAsia="bg-BG"/>
    </w:rPr>
  </w:style>
  <w:style w:type="paragraph" w:styleId="Heading8">
    <w:name w:val="heading 8"/>
    <w:basedOn w:val="Normal"/>
    <w:next w:val="Normal"/>
    <w:link w:val="Heading8Char"/>
    <w:qFormat/>
    <w:rsid w:val="00926578"/>
    <w:pPr>
      <w:keepNext/>
      <w:jc w:val="both"/>
      <w:outlineLvl w:val="7"/>
    </w:pPr>
    <w:rPr>
      <w:rFonts w:ascii="Bookman Old Style" w:hAnsi="Bookman Old Style"/>
      <w:b/>
      <w:i/>
      <w:lang w:val="x-none" w:eastAsia="x-none"/>
    </w:rPr>
  </w:style>
  <w:style w:type="paragraph" w:styleId="Heading9">
    <w:name w:val="heading 9"/>
    <w:basedOn w:val="Normal"/>
    <w:next w:val="Normal"/>
    <w:link w:val="Heading9Char"/>
    <w:qFormat/>
    <w:rsid w:val="00926578"/>
    <w:pPr>
      <w:keepNext/>
      <w:jc w:val="center"/>
      <w:outlineLvl w:val="8"/>
    </w:pPr>
    <w:rPr>
      <w:b/>
      <w:sz w:val="3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Char">
    <w:name w:val="Char Char Char1 Char Char Char"/>
    <w:basedOn w:val="Normal"/>
    <w:rsid w:val="00F175D3"/>
    <w:pPr>
      <w:tabs>
        <w:tab w:val="left" w:pos="709"/>
      </w:tabs>
      <w:spacing w:line="360" w:lineRule="auto"/>
    </w:pPr>
    <w:rPr>
      <w:rFonts w:ascii="Tahoma" w:hAnsi="Tahoma"/>
      <w:szCs w:val="24"/>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rsid w:val="00F175D3"/>
    <w:pPr>
      <w:tabs>
        <w:tab w:val="left" w:pos="709"/>
      </w:tabs>
    </w:pPr>
    <w:rPr>
      <w:rFonts w:ascii="Tahoma" w:hAnsi="Tahoma"/>
      <w:szCs w:val="24"/>
      <w:lang w:val="pl-PL" w:eastAsia="pl-PL"/>
    </w:rPr>
  </w:style>
  <w:style w:type="paragraph" w:styleId="BodyText2">
    <w:name w:val="Body Text 2"/>
    <w:basedOn w:val="Normal"/>
    <w:link w:val="BodyText2Char"/>
    <w:rsid w:val="00A712A5"/>
    <w:pPr>
      <w:jc w:val="both"/>
    </w:pPr>
    <w:rPr>
      <w:b/>
      <w:lang w:val="x-none"/>
    </w:rPr>
  </w:style>
  <w:style w:type="paragraph" w:styleId="BodyTextIndent3">
    <w:name w:val="Body Text Indent 3"/>
    <w:aliases w:val=" Char1 Char Char, Char1 Char, Char2 Char Char, Char2 Char, Char"/>
    <w:basedOn w:val="Normal"/>
    <w:link w:val="BodyTextIndent3Char"/>
    <w:rsid w:val="00A712A5"/>
    <w:pPr>
      <w:spacing w:after="120"/>
      <w:ind w:left="283"/>
    </w:pPr>
    <w:rPr>
      <w:sz w:val="16"/>
      <w:szCs w:val="16"/>
      <w:lang w:val="bg-BG"/>
    </w:rPr>
  </w:style>
  <w:style w:type="character" w:customStyle="1" w:styleId="BodyTextIndent3Char">
    <w:name w:val="Body Text Indent 3 Char"/>
    <w:aliases w:val=" Char1 Char Char Char, Char1 Char Char1, Char2 Char Char Char, Char2 Char Char1, Char Char"/>
    <w:link w:val="BodyTextIndent3"/>
    <w:rsid w:val="00A712A5"/>
    <w:rPr>
      <w:sz w:val="16"/>
      <w:szCs w:val="16"/>
      <w:lang w:val="bg-BG" w:eastAsia="en-US" w:bidi="ar-SA"/>
    </w:rPr>
  </w:style>
  <w:style w:type="character" w:customStyle="1" w:styleId="newdocreference1">
    <w:name w:val="newdocreference1"/>
    <w:rsid w:val="00A712A5"/>
    <w:rPr>
      <w:b w:val="0"/>
      <w:bCs w:val="0"/>
      <w:i w:val="0"/>
      <w:iCs w:val="0"/>
      <w:color w:val="0000FF"/>
      <w:sz w:val="24"/>
      <w:szCs w:val="24"/>
      <w:u w:val="single"/>
    </w:rPr>
  </w:style>
  <w:style w:type="character" w:customStyle="1" w:styleId="legaldocreference1">
    <w:name w:val="legaldocreference1"/>
    <w:rsid w:val="002E764B"/>
    <w:rPr>
      <w:b w:val="0"/>
      <w:bCs w:val="0"/>
      <w:i w:val="0"/>
      <w:iCs w:val="0"/>
      <w:color w:val="840084"/>
      <w:sz w:val="24"/>
      <w:szCs w:val="24"/>
      <w:u w:val="single"/>
    </w:rPr>
  </w:style>
  <w:style w:type="paragraph" w:customStyle="1" w:styleId="Default">
    <w:name w:val="Default"/>
    <w:rsid w:val="00FE012E"/>
    <w:pPr>
      <w:widowControl w:val="0"/>
    </w:pPr>
    <w:rPr>
      <w:color w:val="000000"/>
      <w:sz w:val="24"/>
    </w:rPr>
  </w:style>
  <w:style w:type="paragraph" w:styleId="BodyText">
    <w:name w:val="Body Text"/>
    <w:basedOn w:val="Normal"/>
    <w:link w:val="BodyTextChar"/>
    <w:rsid w:val="007B2E1C"/>
    <w:pPr>
      <w:spacing w:after="120"/>
    </w:pPr>
    <w:rPr>
      <w:lang w:val="bg-BG" w:eastAsia="x-none"/>
    </w:rPr>
  </w:style>
  <w:style w:type="paragraph" w:styleId="BodyTextIndent2">
    <w:name w:val="Body Text Indent 2"/>
    <w:basedOn w:val="Normal"/>
    <w:link w:val="BodyTextIndent2Char"/>
    <w:rsid w:val="007B2E1C"/>
    <w:pPr>
      <w:spacing w:after="120" w:line="480" w:lineRule="auto"/>
      <w:ind w:left="283"/>
    </w:pPr>
    <w:rPr>
      <w:lang w:val="x-none"/>
    </w:rPr>
  </w:style>
  <w:style w:type="paragraph" w:styleId="Header">
    <w:name w:val="header"/>
    <w:aliases w:val="Intestazione.int.intestazione,Intestazione.int,Char1 Char"/>
    <w:basedOn w:val="Normal"/>
    <w:link w:val="HeaderChar"/>
    <w:uiPriority w:val="99"/>
    <w:rsid w:val="007B2E1C"/>
    <w:pPr>
      <w:tabs>
        <w:tab w:val="center" w:pos="4703"/>
        <w:tab w:val="right" w:pos="9406"/>
      </w:tabs>
    </w:pPr>
    <w:rPr>
      <w:szCs w:val="24"/>
      <w:lang w:val="x-none" w:eastAsia="x-none"/>
    </w:rPr>
  </w:style>
  <w:style w:type="paragraph" w:styleId="BalloonText">
    <w:name w:val="Balloon Text"/>
    <w:basedOn w:val="Normal"/>
    <w:link w:val="BalloonTextChar"/>
    <w:uiPriority w:val="99"/>
    <w:semiHidden/>
    <w:rsid w:val="00C96945"/>
    <w:rPr>
      <w:rFonts w:ascii="Tahoma" w:hAnsi="Tahoma"/>
      <w:sz w:val="16"/>
      <w:szCs w:val="16"/>
      <w:lang w:eastAsia="x-none"/>
    </w:rPr>
  </w:style>
  <w:style w:type="paragraph" w:customStyle="1" w:styleId="CharCharCharCharCharCharCharCharCharCharCharChar">
    <w:name w:val="Char Char Char Char Char Char Char Char Char Char Char Char"/>
    <w:aliases w:val=" Char Char Char Char Char Char Char Char1, Char Char Char Char Char Char Char Char Char Char Char1 Char, Char Char Char Char Char Char Char Char Char Char Char2"/>
    <w:basedOn w:val="Normal"/>
    <w:rsid w:val="003F3E34"/>
    <w:pPr>
      <w:tabs>
        <w:tab w:val="left" w:pos="709"/>
      </w:tabs>
    </w:pPr>
    <w:rPr>
      <w:rFonts w:ascii="Tahoma" w:hAnsi="Tahoma"/>
      <w:szCs w:val="24"/>
      <w:lang w:val="pl-PL" w:eastAsia="pl-PL"/>
    </w:rPr>
  </w:style>
  <w:style w:type="character" w:customStyle="1" w:styleId="FontStyle185">
    <w:name w:val="Font Style185"/>
    <w:rsid w:val="00F557BB"/>
    <w:rPr>
      <w:rFonts w:ascii="Times New Roman" w:hAnsi="Times New Roman" w:cs="Times New Roman"/>
      <w:b/>
      <w:bCs/>
      <w:sz w:val="22"/>
      <w:szCs w:val="22"/>
    </w:rPr>
  </w:style>
  <w:style w:type="paragraph" w:customStyle="1" w:styleId="BodyText21">
    <w:name w:val="Body Text 21"/>
    <w:basedOn w:val="Normal"/>
    <w:rsid w:val="008F0FDF"/>
    <w:pPr>
      <w:widowControl w:val="0"/>
      <w:overflowPunct w:val="0"/>
      <w:autoSpaceDE w:val="0"/>
      <w:autoSpaceDN w:val="0"/>
      <w:adjustRightInd w:val="0"/>
      <w:jc w:val="center"/>
      <w:textAlignment w:val="baseline"/>
    </w:pPr>
    <w:rPr>
      <w:b/>
    </w:rPr>
  </w:style>
  <w:style w:type="paragraph" w:styleId="EndnoteText">
    <w:name w:val="endnote text"/>
    <w:basedOn w:val="Normal"/>
    <w:link w:val="EndnoteTextChar"/>
    <w:unhideWhenUsed/>
    <w:rsid w:val="005347EF"/>
    <w:rPr>
      <w:sz w:val="20"/>
    </w:rPr>
  </w:style>
  <w:style w:type="character" w:customStyle="1" w:styleId="EndnoteTextChar">
    <w:name w:val="Endnote Text Char"/>
    <w:basedOn w:val="DefaultParagraphFont"/>
    <w:link w:val="EndnoteText"/>
    <w:rsid w:val="005347EF"/>
  </w:style>
  <w:style w:type="character" w:styleId="EndnoteReference">
    <w:name w:val="endnote reference"/>
    <w:semiHidden/>
    <w:unhideWhenUsed/>
    <w:rsid w:val="005347EF"/>
    <w:rPr>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5347EF"/>
    <w:rPr>
      <w:sz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5347EF"/>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iPriority w:val="99"/>
    <w:unhideWhenUsed/>
    <w:rsid w:val="005347EF"/>
    <w:rPr>
      <w:vertAlign w:val="superscript"/>
    </w:rPr>
  </w:style>
  <w:style w:type="character" w:customStyle="1" w:styleId="samedocreference1">
    <w:name w:val="samedocreference1"/>
    <w:rsid w:val="001B1FFF"/>
    <w:rPr>
      <w:i w:val="0"/>
      <w:iCs w:val="0"/>
      <w:color w:val="8B0000"/>
      <w:u w:val="single"/>
    </w:rPr>
  </w:style>
  <w:style w:type="character" w:customStyle="1" w:styleId="FontStyle22">
    <w:name w:val="Font Style22"/>
    <w:rsid w:val="005E4922"/>
    <w:rPr>
      <w:rFonts w:ascii="Times New Roman" w:hAnsi="Times New Roman" w:cs="Times New Roman"/>
      <w:sz w:val="22"/>
      <w:szCs w:val="22"/>
    </w:rPr>
  </w:style>
  <w:style w:type="paragraph" w:styleId="Footer">
    <w:name w:val="footer"/>
    <w:basedOn w:val="Normal"/>
    <w:link w:val="FooterChar"/>
    <w:uiPriority w:val="99"/>
    <w:unhideWhenUsed/>
    <w:rsid w:val="004168E5"/>
    <w:pPr>
      <w:tabs>
        <w:tab w:val="center" w:pos="4536"/>
        <w:tab w:val="right" w:pos="9072"/>
      </w:tabs>
    </w:pPr>
    <w:rPr>
      <w:lang w:val="en-US"/>
    </w:rPr>
  </w:style>
  <w:style w:type="character" w:customStyle="1" w:styleId="FooterChar">
    <w:name w:val="Footer Char"/>
    <w:link w:val="Footer"/>
    <w:uiPriority w:val="99"/>
    <w:rsid w:val="004168E5"/>
    <w:rPr>
      <w:sz w:val="24"/>
      <w:lang w:val="en-US" w:eastAsia="en-US"/>
    </w:rPr>
  </w:style>
  <w:style w:type="character" w:customStyle="1" w:styleId="HeaderChar">
    <w:name w:val="Header Char"/>
    <w:aliases w:val="Intestazione.int.intestazione Char,Intestazione.int Char,Char1 Char Char"/>
    <w:link w:val="Header"/>
    <w:uiPriority w:val="99"/>
    <w:rsid w:val="004168E5"/>
    <w:rPr>
      <w:sz w:val="24"/>
      <w:szCs w:val="24"/>
    </w:rPr>
  </w:style>
  <w:style w:type="character" w:styleId="Hyperlink">
    <w:name w:val="Hyperlink"/>
    <w:unhideWhenUsed/>
    <w:rsid w:val="005D1872"/>
    <w:rPr>
      <w:color w:val="0000FF"/>
      <w:u w:val="single"/>
    </w:rPr>
  </w:style>
  <w:style w:type="character" w:styleId="FollowedHyperlink">
    <w:name w:val="FollowedHyperlink"/>
    <w:unhideWhenUsed/>
    <w:rsid w:val="00AC7FA1"/>
    <w:rPr>
      <w:color w:val="800080"/>
      <w:u w:val="single"/>
    </w:rPr>
  </w:style>
  <w:style w:type="character" w:customStyle="1" w:styleId="Heading6Char">
    <w:name w:val="Heading 6 Char"/>
    <w:link w:val="Heading6"/>
    <w:rsid w:val="00371D50"/>
    <w:rPr>
      <w:b/>
      <w:sz w:val="24"/>
      <w:lang w:eastAsia="en-US"/>
    </w:rPr>
  </w:style>
  <w:style w:type="paragraph" w:styleId="Title">
    <w:name w:val="Title"/>
    <w:basedOn w:val="Normal"/>
    <w:link w:val="TitleChar"/>
    <w:qFormat/>
    <w:rsid w:val="00311214"/>
    <w:pPr>
      <w:jc w:val="center"/>
    </w:pPr>
    <w:rPr>
      <w:b/>
      <w:sz w:val="28"/>
      <w:lang w:val="x-none"/>
    </w:rPr>
  </w:style>
  <w:style w:type="character" w:customStyle="1" w:styleId="TitleChar">
    <w:name w:val="Title Char"/>
    <w:link w:val="Title"/>
    <w:rsid w:val="00311214"/>
    <w:rPr>
      <w:b/>
      <w:sz w:val="28"/>
      <w:lang w:eastAsia="en-US"/>
    </w:rPr>
  </w:style>
  <w:style w:type="paragraph" w:customStyle="1" w:styleId="Text1">
    <w:name w:val="Text 1"/>
    <w:basedOn w:val="Normal"/>
    <w:rsid w:val="00210B84"/>
    <w:pPr>
      <w:spacing w:after="240"/>
      <w:ind w:left="482"/>
      <w:jc w:val="both"/>
    </w:pPr>
    <w:rPr>
      <w:rFonts w:ascii="Arial" w:eastAsia="MS Mincho" w:hAnsi="Arial"/>
      <w:sz w:val="20"/>
      <w:lang w:val="en-GB" w:eastAsia="bg-BG"/>
    </w:rPr>
  </w:style>
  <w:style w:type="paragraph" w:customStyle="1" w:styleId="Text2">
    <w:name w:val="Text 2"/>
    <w:basedOn w:val="Normal"/>
    <w:rsid w:val="00210B84"/>
    <w:pPr>
      <w:tabs>
        <w:tab w:val="left" w:pos="2161"/>
      </w:tabs>
      <w:spacing w:after="240"/>
      <w:ind w:left="1202"/>
      <w:jc w:val="both"/>
    </w:pPr>
    <w:rPr>
      <w:rFonts w:ascii="Arial" w:eastAsia="MS Mincho" w:hAnsi="Arial"/>
      <w:sz w:val="20"/>
      <w:lang w:val="en-GB" w:eastAsia="bg-BG"/>
    </w:rPr>
  </w:style>
  <w:style w:type="paragraph" w:styleId="NormalWeb">
    <w:name w:val="Normal (Web)"/>
    <w:basedOn w:val="Normal"/>
    <w:rsid w:val="002811EC"/>
    <w:pPr>
      <w:ind w:firstLine="751"/>
    </w:pPr>
    <w:rPr>
      <w:szCs w:val="24"/>
      <w:lang w:val="en-GB" w:eastAsia="en-GB"/>
    </w:rPr>
  </w:style>
  <w:style w:type="paragraph" w:customStyle="1" w:styleId="Style16">
    <w:name w:val="Style16"/>
    <w:basedOn w:val="Normal"/>
    <w:rsid w:val="002811EC"/>
    <w:pPr>
      <w:spacing w:before="120" w:after="120" w:line="280" w:lineRule="atLeast"/>
      <w:jc w:val="center"/>
    </w:pPr>
    <w:rPr>
      <w:b/>
      <w:bCs/>
      <w:sz w:val="28"/>
      <w:szCs w:val="28"/>
    </w:rPr>
  </w:style>
  <w:style w:type="paragraph" w:styleId="BodyTextIndent">
    <w:name w:val="Body Text Indent"/>
    <w:basedOn w:val="Normal"/>
    <w:link w:val="BodyTextIndentChar"/>
    <w:rsid w:val="002811EC"/>
    <w:pPr>
      <w:spacing w:after="120"/>
      <w:ind w:left="283"/>
    </w:pPr>
    <w:rPr>
      <w:szCs w:val="24"/>
      <w:lang w:val="x-none"/>
    </w:rPr>
  </w:style>
  <w:style w:type="character" w:customStyle="1" w:styleId="BodyTextIndentChar">
    <w:name w:val="Body Text Indent Char"/>
    <w:link w:val="BodyTextIndent"/>
    <w:rsid w:val="002811EC"/>
    <w:rPr>
      <w:sz w:val="24"/>
      <w:szCs w:val="24"/>
      <w:lang w:eastAsia="en-US"/>
    </w:rPr>
  </w:style>
  <w:style w:type="character" w:customStyle="1" w:styleId="Heading3Char">
    <w:name w:val="Heading 3 Char"/>
    <w:aliases w:val="Знак Char"/>
    <w:link w:val="Heading3"/>
    <w:rsid w:val="00AE257A"/>
    <w:rPr>
      <w:rFonts w:ascii="Arial" w:hAnsi="Arial" w:cs="Arial"/>
      <w:b/>
      <w:bCs/>
      <w:sz w:val="26"/>
      <w:szCs w:val="26"/>
      <w:lang w:eastAsia="en-US"/>
    </w:rPr>
  </w:style>
  <w:style w:type="character" w:customStyle="1" w:styleId="Heading2Char">
    <w:name w:val="Heading 2 Char"/>
    <w:link w:val="Heading2"/>
    <w:rsid w:val="009943FB"/>
    <w:rPr>
      <w:b/>
      <w:sz w:val="28"/>
      <w:lang w:eastAsia="en-US"/>
    </w:rPr>
  </w:style>
  <w:style w:type="character" w:customStyle="1" w:styleId="Heading1Char">
    <w:name w:val="Heading 1 Char"/>
    <w:link w:val="Heading1"/>
    <w:rsid w:val="009943FB"/>
    <w:rPr>
      <w:b/>
      <w:color w:val="000000"/>
      <w:sz w:val="28"/>
      <w:u w:val="single"/>
      <w:lang w:eastAsia="en-US"/>
    </w:rPr>
  </w:style>
  <w:style w:type="character" w:customStyle="1" w:styleId="BodyText2Char">
    <w:name w:val="Body Text 2 Char"/>
    <w:link w:val="BodyText2"/>
    <w:rsid w:val="009943FB"/>
    <w:rPr>
      <w:b/>
      <w:sz w:val="24"/>
      <w:lang w:eastAsia="en-US"/>
    </w:rPr>
  </w:style>
  <w:style w:type="character" w:customStyle="1" w:styleId="BodyTextIndent2Char">
    <w:name w:val="Body Text Indent 2 Char"/>
    <w:link w:val="BodyTextIndent2"/>
    <w:rsid w:val="009943FB"/>
    <w:rPr>
      <w:sz w:val="24"/>
      <w:lang w:eastAsia="en-US"/>
    </w:rPr>
  </w:style>
  <w:style w:type="paragraph" w:styleId="ListParagraph">
    <w:name w:val="List Paragraph"/>
    <w:aliases w:val="ПАРАГРАФ,1.,текст Върбица,List1"/>
    <w:basedOn w:val="Normal"/>
    <w:link w:val="ListParagraphChar"/>
    <w:uiPriority w:val="34"/>
    <w:qFormat/>
    <w:rsid w:val="00FC706A"/>
    <w:pPr>
      <w:spacing w:after="200" w:line="276" w:lineRule="auto"/>
      <w:ind w:left="720"/>
      <w:contextualSpacing/>
    </w:pPr>
    <w:rPr>
      <w:rFonts w:ascii="Calibri" w:eastAsia="Calibri" w:hAnsi="Calibri"/>
      <w:sz w:val="22"/>
      <w:szCs w:val="22"/>
      <w:lang w:val="bg-BG" w:eastAsia="x-none"/>
    </w:rPr>
  </w:style>
  <w:style w:type="paragraph" w:customStyle="1" w:styleId="CharCharCharCharCharCharCharCharCharCharChar">
    <w:name w:val="Char Char Char Char Char Char Char Char Char Char Char"/>
    <w:aliases w:val=" Char Char Char Char Char Char Char"/>
    <w:basedOn w:val="Normal"/>
    <w:rsid w:val="00371667"/>
    <w:pPr>
      <w:tabs>
        <w:tab w:val="left" w:pos="709"/>
      </w:tabs>
    </w:pPr>
    <w:rPr>
      <w:rFonts w:ascii="Tahoma" w:hAnsi="Tahoma"/>
      <w:szCs w:val="24"/>
      <w:lang w:val="pl-PL" w:eastAsia="pl-PL"/>
    </w:rPr>
  </w:style>
  <w:style w:type="paragraph" w:customStyle="1" w:styleId="CharCharCharCharCharChar">
    <w:name w:val="Char Char Char Char Char Char"/>
    <w:basedOn w:val="Normal"/>
    <w:rsid w:val="007D44C2"/>
    <w:pPr>
      <w:tabs>
        <w:tab w:val="left" w:pos="709"/>
      </w:tabs>
    </w:pPr>
    <w:rPr>
      <w:rFonts w:ascii="Tahoma" w:hAnsi="Tahoma"/>
      <w:szCs w:val="24"/>
      <w:lang w:val="pl-PL" w:eastAsia="pl-PL"/>
    </w:rPr>
  </w:style>
  <w:style w:type="character" w:customStyle="1" w:styleId="BodyTextChar">
    <w:name w:val="Body Text Char"/>
    <w:link w:val="BodyText"/>
    <w:rsid w:val="00A533A7"/>
    <w:rPr>
      <w:sz w:val="24"/>
      <w:lang w:val="bg-BG"/>
    </w:rPr>
  </w:style>
  <w:style w:type="character" w:styleId="CommentReference">
    <w:name w:val="annotation reference"/>
    <w:uiPriority w:val="99"/>
    <w:semiHidden/>
    <w:unhideWhenUsed/>
    <w:rsid w:val="00F630AA"/>
    <w:rPr>
      <w:sz w:val="16"/>
      <w:szCs w:val="16"/>
    </w:rPr>
  </w:style>
  <w:style w:type="paragraph" w:styleId="CommentText">
    <w:name w:val="annotation text"/>
    <w:basedOn w:val="Normal"/>
    <w:link w:val="CommentTextChar"/>
    <w:uiPriority w:val="99"/>
    <w:unhideWhenUsed/>
    <w:qFormat/>
    <w:rsid w:val="00F630AA"/>
    <w:rPr>
      <w:sz w:val="20"/>
      <w:lang w:val="x-none"/>
    </w:rPr>
  </w:style>
  <w:style w:type="character" w:customStyle="1" w:styleId="CommentTextChar">
    <w:name w:val="Comment Text Char"/>
    <w:link w:val="CommentText"/>
    <w:uiPriority w:val="99"/>
    <w:qFormat/>
    <w:rsid w:val="00F630AA"/>
    <w:rPr>
      <w:lang w:eastAsia="en-US"/>
    </w:rPr>
  </w:style>
  <w:style w:type="paragraph" w:styleId="CommentSubject">
    <w:name w:val="annotation subject"/>
    <w:basedOn w:val="CommentText"/>
    <w:next w:val="CommentText"/>
    <w:link w:val="CommentSubjectChar"/>
    <w:uiPriority w:val="99"/>
    <w:semiHidden/>
    <w:unhideWhenUsed/>
    <w:rsid w:val="00F630AA"/>
    <w:rPr>
      <w:b/>
      <w:bCs/>
    </w:rPr>
  </w:style>
  <w:style w:type="character" w:customStyle="1" w:styleId="CommentSubjectChar">
    <w:name w:val="Comment Subject Char"/>
    <w:link w:val="CommentSubject"/>
    <w:uiPriority w:val="99"/>
    <w:semiHidden/>
    <w:rsid w:val="00F630AA"/>
    <w:rPr>
      <w:b/>
      <w:bCs/>
      <w:lang w:eastAsia="en-US"/>
    </w:rPr>
  </w:style>
  <w:style w:type="character" w:customStyle="1" w:styleId="10">
    <w:name w:val="Основной текст (10)_"/>
    <w:rsid w:val="00AD0411"/>
    <w:rPr>
      <w:rFonts w:ascii="Times New Roman" w:hAnsi="Times New Roman"/>
      <w:sz w:val="21"/>
      <w:shd w:val="clear" w:color="auto" w:fill="FFFFFF"/>
    </w:rPr>
  </w:style>
  <w:style w:type="character" w:customStyle="1" w:styleId="ListParagraphChar">
    <w:name w:val="List Paragraph Char"/>
    <w:aliases w:val="ПАРАГРАФ Char,1. Char,текст Върбица Char,List1 Char"/>
    <w:link w:val="ListParagraph"/>
    <w:rsid w:val="00211AB4"/>
    <w:rPr>
      <w:rFonts w:ascii="Calibri" w:eastAsia="Calibri" w:hAnsi="Calibri"/>
      <w:sz w:val="22"/>
      <w:szCs w:val="22"/>
      <w:lang w:val="bg-BG"/>
    </w:rPr>
  </w:style>
  <w:style w:type="paragraph" w:customStyle="1" w:styleId="letternumbering">
    <w:name w:val="letternumbering"/>
    <w:basedOn w:val="Normal"/>
    <w:rsid w:val="00211AB4"/>
    <w:pPr>
      <w:spacing w:before="100" w:beforeAutospacing="1" w:after="100" w:afterAutospacing="1"/>
    </w:pPr>
    <w:rPr>
      <w:szCs w:val="24"/>
      <w:lang w:eastAsia="bg-BG"/>
    </w:rPr>
  </w:style>
  <w:style w:type="character" w:customStyle="1" w:styleId="Bodytext0">
    <w:name w:val="Body text_"/>
    <w:link w:val="BodyText1"/>
    <w:rsid w:val="00FF4FED"/>
    <w:rPr>
      <w:sz w:val="22"/>
      <w:szCs w:val="22"/>
      <w:shd w:val="clear" w:color="auto" w:fill="FFFFFF"/>
    </w:rPr>
  </w:style>
  <w:style w:type="paragraph" w:customStyle="1" w:styleId="BodyText1">
    <w:name w:val="Body Text1"/>
    <w:basedOn w:val="Normal"/>
    <w:link w:val="Bodytext0"/>
    <w:rsid w:val="00FF4FED"/>
    <w:pPr>
      <w:shd w:val="clear" w:color="auto" w:fill="FFFFFF"/>
      <w:spacing w:before="480" w:line="277" w:lineRule="exact"/>
      <w:jc w:val="both"/>
    </w:pPr>
    <w:rPr>
      <w:sz w:val="22"/>
      <w:szCs w:val="22"/>
      <w:lang w:val="x-none" w:eastAsia="x-none"/>
    </w:rPr>
  </w:style>
  <w:style w:type="character" w:customStyle="1" w:styleId="1">
    <w:name w:val="1"/>
    <w:semiHidden/>
    <w:rsid w:val="00337C2F"/>
    <w:rPr>
      <w:rFonts w:ascii="Times New Roman" w:hAnsi="Times New Roman" w:cs="Times New Roman"/>
      <w:b w:val="0"/>
      <w:bCs w:val="0"/>
      <w:i w:val="0"/>
      <w:iCs w:val="0"/>
      <w:strike w:val="0"/>
      <w:color w:val="0000FF"/>
      <w:sz w:val="20"/>
      <w:szCs w:val="20"/>
      <w:u w:val="none"/>
    </w:rPr>
  </w:style>
  <w:style w:type="character" w:customStyle="1" w:styleId="BodytextBold">
    <w:name w:val="Body text + Bold"/>
    <w:rsid w:val="00337C2F"/>
    <w:rPr>
      <w:rFonts w:ascii="Times New Roman" w:eastAsia="Times New Roman" w:hAnsi="Times New Roman" w:cs="Times New Roman"/>
      <w:b/>
      <w:bCs/>
      <w:i w:val="0"/>
      <w:iCs w:val="0"/>
      <w:smallCaps w:val="0"/>
      <w:strike w:val="0"/>
      <w:sz w:val="22"/>
      <w:szCs w:val="22"/>
      <w:shd w:val="clear" w:color="auto" w:fill="FFFFFF"/>
    </w:rPr>
  </w:style>
  <w:style w:type="paragraph" w:customStyle="1" w:styleId="BodyText3">
    <w:name w:val="Body Text3"/>
    <w:basedOn w:val="Normal"/>
    <w:qFormat/>
    <w:rsid w:val="003B5301"/>
    <w:pPr>
      <w:shd w:val="clear" w:color="auto" w:fill="FFFFFF"/>
      <w:spacing w:after="300" w:line="0" w:lineRule="atLeast"/>
      <w:ind w:hanging="260"/>
    </w:pPr>
    <w:rPr>
      <w:color w:val="000000"/>
      <w:sz w:val="22"/>
      <w:szCs w:val="22"/>
      <w:lang w:val="bg"/>
    </w:rPr>
  </w:style>
  <w:style w:type="character" w:customStyle="1" w:styleId="FontStyle32">
    <w:name w:val="Font Style32"/>
    <w:rsid w:val="00157CBD"/>
    <w:rPr>
      <w:rFonts w:ascii="Arial" w:hAnsi="Arial" w:cs="Arial"/>
      <w:sz w:val="18"/>
      <w:szCs w:val="18"/>
    </w:rPr>
  </w:style>
  <w:style w:type="paragraph" w:customStyle="1" w:styleId="a">
    <w:name w:val="ТЕКСТ"/>
    <w:basedOn w:val="BodyText2"/>
    <w:rsid w:val="00157CBD"/>
    <w:pPr>
      <w:overflowPunct w:val="0"/>
      <w:autoSpaceDE w:val="0"/>
      <w:autoSpaceDN w:val="0"/>
      <w:adjustRightInd w:val="0"/>
      <w:spacing w:before="120" w:line="320" w:lineRule="atLeast"/>
      <w:ind w:firstLine="1134"/>
    </w:pPr>
    <w:rPr>
      <w:rFonts w:ascii="Arial" w:hAnsi="Arial"/>
      <w:b w:val="0"/>
      <w:szCs w:val="24"/>
      <w:lang w:val="en-US"/>
    </w:rPr>
  </w:style>
  <w:style w:type="character" w:customStyle="1" w:styleId="DeltaViewInsertion">
    <w:name w:val="DeltaView Insertion"/>
    <w:rsid w:val="004D36B5"/>
    <w:rPr>
      <w:b/>
      <w:i/>
      <w:spacing w:val="0"/>
      <w:lang w:val="bg-BG" w:eastAsia="bg-BG"/>
    </w:rPr>
  </w:style>
  <w:style w:type="paragraph" w:customStyle="1" w:styleId="Tiret0">
    <w:name w:val="Tiret 0"/>
    <w:basedOn w:val="Normal"/>
    <w:rsid w:val="004D36B5"/>
    <w:pPr>
      <w:numPr>
        <w:numId w:val="11"/>
      </w:numPr>
      <w:spacing w:before="120" w:after="120"/>
      <w:jc w:val="both"/>
    </w:pPr>
    <w:rPr>
      <w:rFonts w:eastAsia="Calibri"/>
      <w:szCs w:val="22"/>
      <w:lang w:eastAsia="bg-BG"/>
    </w:rPr>
  </w:style>
  <w:style w:type="paragraph" w:customStyle="1" w:styleId="Tiret1">
    <w:name w:val="Tiret 1"/>
    <w:basedOn w:val="Normal"/>
    <w:rsid w:val="004D36B5"/>
    <w:pPr>
      <w:numPr>
        <w:numId w:val="12"/>
      </w:numPr>
      <w:spacing w:before="120" w:after="120"/>
      <w:jc w:val="both"/>
    </w:pPr>
    <w:rPr>
      <w:rFonts w:eastAsia="Calibri"/>
      <w:szCs w:val="22"/>
      <w:lang w:eastAsia="bg-BG"/>
    </w:rPr>
  </w:style>
  <w:style w:type="character" w:styleId="PageNumber">
    <w:name w:val="page number"/>
    <w:basedOn w:val="DefaultParagraphFont"/>
    <w:rsid w:val="00D759EE"/>
  </w:style>
  <w:style w:type="paragraph" w:customStyle="1" w:styleId="Arial11pt">
    <w:name w:val="Стил Arial 11 pt Получер"/>
    <w:basedOn w:val="Normal"/>
    <w:link w:val="Arial11pt0"/>
    <w:autoRedefine/>
    <w:rsid w:val="00D759EE"/>
    <w:pPr>
      <w:spacing w:before="240" w:after="120"/>
      <w:ind w:left="680" w:hanging="680"/>
      <w:contextualSpacing/>
      <w:jc w:val="center"/>
    </w:pPr>
    <w:rPr>
      <w:b/>
      <w:szCs w:val="24"/>
      <w:lang w:val="bg-BG" w:eastAsia="bg-BG"/>
    </w:rPr>
  </w:style>
  <w:style w:type="character" w:customStyle="1" w:styleId="Arial11pt0">
    <w:name w:val="Стил Arial 11 pt Получер Знак"/>
    <w:link w:val="Arial11pt"/>
    <w:rsid w:val="00D759EE"/>
    <w:rPr>
      <w:b/>
      <w:sz w:val="24"/>
      <w:szCs w:val="24"/>
      <w:lang w:val="bg-BG" w:eastAsia="bg-BG"/>
    </w:rPr>
  </w:style>
  <w:style w:type="paragraph" w:customStyle="1" w:styleId="a0">
    <w:name w:val="Глава договор"/>
    <w:basedOn w:val="Normal"/>
    <w:next w:val="BodyText"/>
    <w:autoRedefine/>
    <w:rsid w:val="00D759EE"/>
    <w:pPr>
      <w:spacing w:before="240" w:after="120"/>
      <w:contextualSpacing/>
      <w:jc w:val="center"/>
    </w:pPr>
    <w:rPr>
      <w:b/>
      <w:caps/>
      <w:szCs w:val="24"/>
      <w:lang w:eastAsia="bg-BG"/>
    </w:rPr>
  </w:style>
  <w:style w:type="paragraph" w:customStyle="1" w:styleId="a1">
    <w:name w:val="основен"/>
    <w:basedOn w:val="Normal"/>
    <w:link w:val="a2"/>
    <w:rsid w:val="00D759EE"/>
    <w:pPr>
      <w:widowControl w:val="0"/>
      <w:spacing w:before="120" w:after="120"/>
      <w:ind w:firstLine="709"/>
      <w:jc w:val="both"/>
    </w:pPr>
    <w:rPr>
      <w:rFonts w:ascii="Arial" w:hAnsi="Arial"/>
      <w:sz w:val="22"/>
      <w:szCs w:val="22"/>
      <w:lang w:val="bg-BG" w:eastAsia="bg-BG"/>
    </w:rPr>
  </w:style>
  <w:style w:type="character" w:customStyle="1" w:styleId="a2">
    <w:name w:val="основен Знак"/>
    <w:link w:val="a1"/>
    <w:rsid w:val="00D759EE"/>
    <w:rPr>
      <w:rFonts w:ascii="Arial" w:hAnsi="Arial"/>
      <w:sz w:val="22"/>
      <w:szCs w:val="22"/>
      <w:lang w:val="bg-BG" w:eastAsia="bg-BG"/>
    </w:rPr>
  </w:style>
  <w:style w:type="table" w:styleId="TableGrid">
    <w:name w:val="Table Grid"/>
    <w:basedOn w:val="TableNormal"/>
    <w:uiPriority w:val="59"/>
    <w:rsid w:val="00D75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D759EE"/>
    <w:rPr>
      <w:rFonts w:ascii="Times New Roman" w:hAnsi="Times New Roman" w:cs="Times New Roman"/>
      <w:sz w:val="22"/>
      <w:szCs w:val="22"/>
    </w:rPr>
  </w:style>
  <w:style w:type="paragraph" w:customStyle="1" w:styleId="a3">
    <w:name w:val="Îáèêí. ïàðàãðàô"/>
    <w:basedOn w:val="Normal"/>
    <w:rsid w:val="00D759EE"/>
    <w:pPr>
      <w:spacing w:before="120" w:line="360" w:lineRule="auto"/>
      <w:ind w:firstLine="720"/>
      <w:jc w:val="both"/>
    </w:pPr>
  </w:style>
  <w:style w:type="character" w:customStyle="1" w:styleId="st1">
    <w:name w:val="st1"/>
    <w:basedOn w:val="DefaultParagraphFont"/>
    <w:rsid w:val="00D759EE"/>
  </w:style>
  <w:style w:type="paragraph" w:customStyle="1" w:styleId="firstline">
    <w:name w:val="firstline"/>
    <w:basedOn w:val="Normal"/>
    <w:rsid w:val="00731B31"/>
    <w:pPr>
      <w:spacing w:before="100" w:beforeAutospacing="1" w:after="100" w:afterAutospacing="1"/>
    </w:pPr>
    <w:rPr>
      <w:szCs w:val="24"/>
      <w:lang w:eastAsia="bg-BG"/>
    </w:rPr>
  </w:style>
  <w:style w:type="paragraph" w:customStyle="1" w:styleId="2">
    <w:name w:val="Основен текст (2)"/>
    <w:basedOn w:val="Normal"/>
    <w:rsid w:val="0075540A"/>
    <w:pPr>
      <w:widowControl w:val="0"/>
      <w:shd w:val="clear" w:color="auto" w:fill="FFFFFF"/>
      <w:spacing w:after="300" w:line="0" w:lineRule="atLeast"/>
      <w:ind w:firstLine="560"/>
      <w:jc w:val="both"/>
    </w:pPr>
    <w:rPr>
      <w:b/>
      <w:bCs/>
      <w:spacing w:val="-3"/>
      <w:sz w:val="23"/>
      <w:szCs w:val="23"/>
      <w:shd w:val="clear" w:color="auto" w:fill="FFFFFF"/>
      <w:lang w:val="en-US"/>
    </w:rPr>
  </w:style>
  <w:style w:type="character" w:styleId="Emphasis">
    <w:name w:val="Emphasis"/>
    <w:qFormat/>
    <w:rsid w:val="00B64FFD"/>
    <w:rPr>
      <w:b/>
      <w:bCs/>
      <w:i w:val="0"/>
      <w:iCs w:val="0"/>
    </w:rPr>
  </w:style>
  <w:style w:type="character" w:customStyle="1" w:styleId="a4">
    <w:name w:val="Основен текст_"/>
    <w:link w:val="a5"/>
    <w:qFormat/>
    <w:rsid w:val="0002031F"/>
    <w:rPr>
      <w:b/>
      <w:bCs/>
      <w:sz w:val="22"/>
      <w:szCs w:val="22"/>
      <w:shd w:val="clear" w:color="auto" w:fill="FFFFFF"/>
    </w:rPr>
  </w:style>
  <w:style w:type="paragraph" w:customStyle="1" w:styleId="a5">
    <w:name w:val="Основен текст"/>
    <w:basedOn w:val="Normal"/>
    <w:link w:val="a4"/>
    <w:rsid w:val="0002031F"/>
    <w:pPr>
      <w:widowControl w:val="0"/>
      <w:shd w:val="clear" w:color="auto" w:fill="FFFFFF"/>
      <w:spacing w:line="0" w:lineRule="atLeast"/>
      <w:ind w:hanging="720"/>
    </w:pPr>
    <w:rPr>
      <w:b/>
      <w:bCs/>
      <w:sz w:val="22"/>
      <w:szCs w:val="22"/>
      <w:lang w:val="x-none" w:eastAsia="x-none"/>
    </w:rPr>
  </w:style>
  <w:style w:type="character" w:customStyle="1" w:styleId="115pt">
    <w:name w:val="Основен текст + 11.5 pt;Не е удебелен;Курсив"/>
    <w:rsid w:val="0002031F"/>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character" w:customStyle="1" w:styleId="6">
    <w:name w:val="Основен текст (6)_"/>
    <w:link w:val="60"/>
    <w:rsid w:val="0002031F"/>
    <w:rPr>
      <w:i/>
      <w:iCs/>
      <w:sz w:val="23"/>
      <w:szCs w:val="23"/>
      <w:shd w:val="clear" w:color="auto" w:fill="FFFFFF"/>
    </w:rPr>
  </w:style>
  <w:style w:type="character" w:customStyle="1" w:styleId="611pt">
    <w:name w:val="Основен текст (6) + 11 pt;Удебелен;Не е курсив"/>
    <w:rsid w:val="0002031F"/>
    <w:rPr>
      <w:rFonts w:ascii="Times New Roman" w:eastAsia="Times New Roman" w:hAnsi="Times New Roman" w:cs="Times New Roman"/>
      <w:b/>
      <w:bCs/>
      <w:i/>
      <w:iCs/>
      <w:smallCaps w:val="0"/>
      <w:strike w:val="0"/>
      <w:color w:val="000000"/>
      <w:spacing w:val="0"/>
      <w:w w:val="100"/>
      <w:position w:val="0"/>
      <w:sz w:val="22"/>
      <w:szCs w:val="22"/>
      <w:u w:val="none"/>
      <w:lang w:val="bg-BG"/>
    </w:rPr>
  </w:style>
  <w:style w:type="character" w:customStyle="1" w:styleId="7">
    <w:name w:val="Основен текст (7)_"/>
    <w:rsid w:val="0002031F"/>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70">
    <w:name w:val="Основен текст (7)"/>
    <w:rsid w:val="0002031F"/>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bg-BG"/>
    </w:rPr>
  </w:style>
  <w:style w:type="paragraph" w:customStyle="1" w:styleId="60">
    <w:name w:val="Основен текст (6)"/>
    <w:basedOn w:val="Normal"/>
    <w:link w:val="6"/>
    <w:rsid w:val="0002031F"/>
    <w:pPr>
      <w:widowControl w:val="0"/>
      <w:shd w:val="clear" w:color="auto" w:fill="FFFFFF"/>
      <w:spacing w:line="413" w:lineRule="exact"/>
      <w:ind w:hanging="340"/>
      <w:jc w:val="both"/>
    </w:pPr>
    <w:rPr>
      <w:i/>
      <w:iCs/>
      <w:sz w:val="23"/>
      <w:szCs w:val="23"/>
      <w:lang w:val="x-none" w:eastAsia="x-none"/>
    </w:rPr>
  </w:style>
  <w:style w:type="character" w:customStyle="1" w:styleId="HeaderChar2">
    <w:name w:val="Header Char2"/>
    <w:aliases w:val="Intestazione.int.intestazione Char1,Intestazione.int Char1,Header Char Char1,Char1 Char Char1"/>
    <w:uiPriority w:val="99"/>
    <w:locked/>
    <w:rsid w:val="00E02A08"/>
    <w:rPr>
      <w:sz w:val="24"/>
    </w:rPr>
  </w:style>
  <w:style w:type="character" w:customStyle="1" w:styleId="FontStyle13">
    <w:name w:val="Font Style13"/>
    <w:uiPriority w:val="99"/>
    <w:rsid w:val="00E02A08"/>
    <w:rPr>
      <w:rFonts w:ascii="Times New Roman" w:hAnsi="Times New Roman"/>
      <w:i/>
      <w:sz w:val="20"/>
    </w:rPr>
  </w:style>
  <w:style w:type="paragraph" w:styleId="HTMLPreformatted">
    <w:name w:val="HTML Preformatted"/>
    <w:basedOn w:val="Normal"/>
    <w:link w:val="HTMLPreformattedChar"/>
    <w:uiPriority w:val="99"/>
    <w:unhideWhenUsed/>
    <w:rsid w:val="00E02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bg-BG" w:eastAsia="bg-BG"/>
    </w:rPr>
  </w:style>
  <w:style w:type="character" w:customStyle="1" w:styleId="HTMLPreformattedChar">
    <w:name w:val="HTML Preformatted Char"/>
    <w:link w:val="HTMLPreformatted"/>
    <w:uiPriority w:val="99"/>
    <w:rsid w:val="00E02A08"/>
    <w:rPr>
      <w:rFonts w:ascii="Courier New" w:hAnsi="Courier New" w:cs="Courier New"/>
      <w:lang w:val="bg-BG" w:eastAsia="bg-BG"/>
    </w:rPr>
  </w:style>
  <w:style w:type="character" w:customStyle="1" w:styleId="Heading4Char">
    <w:name w:val="Heading 4 Char"/>
    <w:link w:val="Heading4"/>
    <w:rsid w:val="00926578"/>
    <w:rPr>
      <w:b/>
      <w:sz w:val="24"/>
      <w:lang w:val="x-none" w:eastAsia="x-none"/>
    </w:rPr>
  </w:style>
  <w:style w:type="character" w:customStyle="1" w:styleId="Heading7Char">
    <w:name w:val="Heading 7 Char"/>
    <w:link w:val="Heading7"/>
    <w:rsid w:val="00926578"/>
    <w:rPr>
      <w:color w:val="000000"/>
      <w:sz w:val="24"/>
      <w:szCs w:val="24"/>
      <w:u w:val="single"/>
      <w:lang w:val="en-AU" w:eastAsia="bg-BG"/>
    </w:rPr>
  </w:style>
  <w:style w:type="character" w:customStyle="1" w:styleId="Heading8Char">
    <w:name w:val="Heading 8 Char"/>
    <w:link w:val="Heading8"/>
    <w:rsid w:val="00926578"/>
    <w:rPr>
      <w:rFonts w:ascii="Bookman Old Style" w:hAnsi="Bookman Old Style"/>
      <w:b/>
      <w:i/>
      <w:sz w:val="24"/>
      <w:lang w:val="x-none" w:eastAsia="x-none"/>
    </w:rPr>
  </w:style>
  <w:style w:type="character" w:customStyle="1" w:styleId="Heading9Char">
    <w:name w:val="Heading 9 Char"/>
    <w:link w:val="Heading9"/>
    <w:rsid w:val="00926578"/>
    <w:rPr>
      <w:b/>
      <w:sz w:val="36"/>
      <w:u w:val="single"/>
      <w:lang w:val="x-none" w:eastAsia="x-none"/>
    </w:rPr>
  </w:style>
  <w:style w:type="character" w:customStyle="1" w:styleId="Heading5Char">
    <w:name w:val="Heading 5 Char"/>
    <w:link w:val="Heading5"/>
    <w:rsid w:val="00926578"/>
    <w:rPr>
      <w:b/>
      <w:bCs/>
      <w:i/>
      <w:iCs/>
      <w:sz w:val="26"/>
      <w:szCs w:val="26"/>
      <w:lang w:val="ru-RU"/>
    </w:rPr>
  </w:style>
  <w:style w:type="numbering" w:customStyle="1" w:styleId="NoList1">
    <w:name w:val="No List1"/>
    <w:next w:val="NoList"/>
    <w:uiPriority w:val="99"/>
    <w:semiHidden/>
    <w:unhideWhenUsed/>
    <w:rsid w:val="00926578"/>
  </w:style>
  <w:style w:type="character" w:customStyle="1" w:styleId="Heading3Char1">
    <w:name w:val="Heading 3 Char1"/>
    <w:aliases w:val="Знак Char1"/>
    <w:semiHidden/>
    <w:rsid w:val="00926578"/>
    <w:rPr>
      <w:rFonts w:ascii="Cambria" w:eastAsia="Times New Roman" w:hAnsi="Cambria" w:cs="Times New Roman"/>
      <w:b/>
      <w:bCs/>
      <w:color w:val="4F81BD"/>
      <w:sz w:val="28"/>
      <w:u w:val="single"/>
      <w:lang w:val="en-AU" w:eastAsia="bg-BG"/>
    </w:rPr>
  </w:style>
  <w:style w:type="paragraph" w:styleId="TOC1">
    <w:name w:val="toc 1"/>
    <w:basedOn w:val="Normal"/>
    <w:next w:val="Normal"/>
    <w:autoRedefine/>
    <w:semiHidden/>
    <w:unhideWhenUsed/>
    <w:rsid w:val="00926578"/>
    <w:pPr>
      <w:tabs>
        <w:tab w:val="left" w:pos="1320"/>
        <w:tab w:val="right" w:leader="dot" w:pos="9180"/>
        <w:tab w:val="right" w:pos="9630"/>
      </w:tabs>
      <w:autoSpaceDE w:val="0"/>
      <w:autoSpaceDN w:val="0"/>
      <w:adjustRightInd w:val="0"/>
      <w:spacing w:before="120" w:after="120"/>
      <w:ind w:left="360" w:right="-48" w:hanging="360"/>
      <w:jc w:val="both"/>
    </w:pPr>
    <w:rPr>
      <w:rFonts w:ascii="Tahoma" w:hAnsi="Tahoma" w:cs="Tahoma"/>
      <w:b/>
      <w:bCs/>
      <w:noProof/>
      <w:color w:val="000000"/>
      <w:sz w:val="20"/>
      <w:szCs w:val="28"/>
      <w:lang w:val="en-US"/>
    </w:rPr>
  </w:style>
  <w:style w:type="paragraph" w:styleId="TOC2">
    <w:name w:val="toc 2"/>
    <w:basedOn w:val="Normal"/>
    <w:next w:val="Normal"/>
    <w:autoRedefine/>
    <w:semiHidden/>
    <w:unhideWhenUsed/>
    <w:rsid w:val="00926578"/>
    <w:pPr>
      <w:tabs>
        <w:tab w:val="right" w:leader="dot" w:pos="9180"/>
        <w:tab w:val="right" w:pos="9630"/>
      </w:tabs>
      <w:autoSpaceDE w:val="0"/>
      <w:autoSpaceDN w:val="0"/>
      <w:adjustRightInd w:val="0"/>
      <w:spacing w:before="120"/>
      <w:ind w:left="1267" w:right="-168" w:hanging="907"/>
      <w:jc w:val="both"/>
    </w:pPr>
    <w:rPr>
      <w:rFonts w:ascii="Tahoma" w:hAnsi="Tahoma" w:cs="Tahoma"/>
      <w:noProof/>
      <w:color w:val="000000"/>
      <w:sz w:val="20"/>
      <w:lang w:val="en-US"/>
    </w:rPr>
  </w:style>
  <w:style w:type="paragraph" w:styleId="TOC3">
    <w:name w:val="toc 3"/>
    <w:basedOn w:val="TOC2"/>
    <w:next w:val="Normal"/>
    <w:autoRedefine/>
    <w:semiHidden/>
    <w:unhideWhenUsed/>
    <w:rsid w:val="00926578"/>
    <w:pPr>
      <w:spacing w:before="0"/>
      <w:ind w:left="1260" w:hanging="360"/>
    </w:pPr>
  </w:style>
  <w:style w:type="paragraph" w:styleId="TOC4">
    <w:name w:val="toc 4"/>
    <w:basedOn w:val="TOC3"/>
    <w:next w:val="TOC3"/>
    <w:autoRedefine/>
    <w:semiHidden/>
    <w:unhideWhenUsed/>
    <w:rsid w:val="00926578"/>
    <w:pPr>
      <w:tabs>
        <w:tab w:val="clear" w:pos="9630"/>
      </w:tabs>
      <w:ind w:left="1800"/>
    </w:pPr>
    <w:rPr>
      <w:rFonts w:cs="Times New Roman"/>
      <w:lang w:val="en-GB"/>
    </w:rPr>
  </w:style>
  <w:style w:type="paragraph" w:styleId="TOC5">
    <w:name w:val="toc 5"/>
    <w:basedOn w:val="Normal"/>
    <w:next w:val="Normal"/>
    <w:autoRedefine/>
    <w:semiHidden/>
    <w:unhideWhenUsed/>
    <w:rsid w:val="00926578"/>
    <w:pPr>
      <w:spacing w:after="100" w:line="276" w:lineRule="auto"/>
      <w:ind w:left="880"/>
    </w:pPr>
    <w:rPr>
      <w:rFonts w:ascii="Calibri" w:hAnsi="Calibri"/>
      <w:sz w:val="22"/>
      <w:szCs w:val="22"/>
      <w:lang w:val="bg-BG" w:eastAsia="bg-BG"/>
    </w:rPr>
  </w:style>
  <w:style w:type="paragraph" w:styleId="TOC6">
    <w:name w:val="toc 6"/>
    <w:basedOn w:val="Normal"/>
    <w:next w:val="Normal"/>
    <w:autoRedefine/>
    <w:semiHidden/>
    <w:unhideWhenUsed/>
    <w:rsid w:val="00926578"/>
    <w:pPr>
      <w:spacing w:after="100" w:line="276" w:lineRule="auto"/>
      <w:ind w:left="1100"/>
    </w:pPr>
    <w:rPr>
      <w:rFonts w:ascii="Calibri" w:hAnsi="Calibri"/>
      <w:sz w:val="22"/>
      <w:szCs w:val="22"/>
      <w:lang w:val="bg-BG" w:eastAsia="bg-BG"/>
    </w:rPr>
  </w:style>
  <w:style w:type="paragraph" w:styleId="TOC7">
    <w:name w:val="toc 7"/>
    <w:basedOn w:val="Normal"/>
    <w:next w:val="Normal"/>
    <w:autoRedefine/>
    <w:semiHidden/>
    <w:unhideWhenUsed/>
    <w:rsid w:val="00926578"/>
    <w:pPr>
      <w:spacing w:after="100" w:line="276" w:lineRule="auto"/>
      <w:ind w:left="1320"/>
    </w:pPr>
    <w:rPr>
      <w:rFonts w:ascii="Calibri" w:hAnsi="Calibri"/>
      <w:sz w:val="22"/>
      <w:szCs w:val="22"/>
      <w:lang w:val="bg-BG" w:eastAsia="bg-BG"/>
    </w:rPr>
  </w:style>
  <w:style w:type="paragraph" w:styleId="TOC8">
    <w:name w:val="toc 8"/>
    <w:basedOn w:val="Normal"/>
    <w:next w:val="Normal"/>
    <w:autoRedefine/>
    <w:semiHidden/>
    <w:unhideWhenUsed/>
    <w:rsid w:val="00926578"/>
    <w:pPr>
      <w:spacing w:after="100" w:line="276" w:lineRule="auto"/>
      <w:ind w:left="1540"/>
    </w:pPr>
    <w:rPr>
      <w:rFonts w:ascii="Calibri" w:hAnsi="Calibri"/>
      <w:sz w:val="22"/>
      <w:szCs w:val="22"/>
      <w:lang w:val="bg-BG" w:eastAsia="bg-BG"/>
    </w:rPr>
  </w:style>
  <w:style w:type="paragraph" w:styleId="TOC9">
    <w:name w:val="toc 9"/>
    <w:basedOn w:val="Normal"/>
    <w:next w:val="Normal"/>
    <w:autoRedefine/>
    <w:semiHidden/>
    <w:unhideWhenUsed/>
    <w:rsid w:val="00926578"/>
    <w:pPr>
      <w:spacing w:after="100" w:line="276" w:lineRule="auto"/>
      <w:ind w:left="1760"/>
    </w:pPr>
    <w:rPr>
      <w:rFonts w:ascii="Calibri" w:hAnsi="Calibri"/>
      <w:sz w:val="22"/>
      <w:szCs w:val="22"/>
      <w:lang w:val="bg-BG" w:eastAsia="bg-BG"/>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semiHidden/>
    <w:rsid w:val="00926578"/>
    <w:rPr>
      <w:sz w:val="20"/>
      <w:szCs w:val="20"/>
    </w:rPr>
  </w:style>
  <w:style w:type="paragraph" w:styleId="Caption">
    <w:name w:val="caption"/>
    <w:basedOn w:val="Normal"/>
    <w:next w:val="Normal"/>
    <w:qFormat/>
    <w:rsid w:val="00926578"/>
    <w:pPr>
      <w:autoSpaceDE w:val="0"/>
      <w:autoSpaceDN w:val="0"/>
      <w:adjustRightInd w:val="0"/>
      <w:spacing w:after="400"/>
      <w:ind w:right="140"/>
      <w:jc w:val="both"/>
    </w:pPr>
    <w:rPr>
      <w:rFonts w:ascii="Verdana" w:hAnsi="Verdana"/>
      <w:b/>
      <w:bCs/>
      <w:sz w:val="20"/>
      <w:lang w:val="bg-BG" w:eastAsia="bg-BG"/>
    </w:rPr>
  </w:style>
  <w:style w:type="paragraph" w:styleId="TOAHeading">
    <w:name w:val="toa heading"/>
    <w:basedOn w:val="Normal"/>
    <w:next w:val="Normal"/>
    <w:autoRedefine/>
    <w:semiHidden/>
    <w:unhideWhenUsed/>
    <w:rsid w:val="00926578"/>
    <w:pPr>
      <w:shd w:val="clear" w:color="auto" w:fill="E0E0E0"/>
      <w:tabs>
        <w:tab w:val="right" w:pos="9630"/>
      </w:tabs>
      <w:autoSpaceDE w:val="0"/>
      <w:autoSpaceDN w:val="0"/>
      <w:adjustRightInd w:val="0"/>
      <w:spacing w:after="360"/>
      <w:jc w:val="center"/>
    </w:pPr>
    <w:rPr>
      <w:rFonts w:ascii="Tahoma" w:hAnsi="Tahoma" w:cs="Tahoma"/>
      <w:b/>
      <w:bCs/>
      <w:color w:val="000000"/>
      <w:sz w:val="28"/>
      <w:lang w:val="en-US"/>
    </w:rPr>
  </w:style>
  <w:style w:type="paragraph" w:styleId="List">
    <w:name w:val="List"/>
    <w:basedOn w:val="Normal"/>
    <w:semiHidden/>
    <w:unhideWhenUsed/>
    <w:rsid w:val="00926578"/>
    <w:pPr>
      <w:ind w:left="283" w:hanging="283"/>
    </w:pPr>
    <w:rPr>
      <w:sz w:val="28"/>
      <w:szCs w:val="24"/>
      <w:lang w:val="en-GB"/>
    </w:rPr>
  </w:style>
  <w:style w:type="paragraph" w:styleId="ListBullet">
    <w:name w:val="List Bullet"/>
    <w:basedOn w:val="Normal"/>
    <w:semiHidden/>
    <w:unhideWhenUsed/>
    <w:rsid w:val="00926578"/>
    <w:pPr>
      <w:numPr>
        <w:numId w:val="20"/>
      </w:numPr>
    </w:pPr>
    <w:rPr>
      <w:lang w:val="en-US"/>
    </w:rPr>
  </w:style>
  <w:style w:type="paragraph" w:styleId="ListNumber">
    <w:name w:val="List Number"/>
    <w:basedOn w:val="Normal"/>
    <w:semiHidden/>
    <w:unhideWhenUsed/>
    <w:rsid w:val="00926578"/>
    <w:pPr>
      <w:numPr>
        <w:numId w:val="21"/>
      </w:numPr>
    </w:pPr>
    <w:rPr>
      <w:lang w:val="en-US"/>
    </w:rPr>
  </w:style>
  <w:style w:type="paragraph" w:styleId="List2">
    <w:name w:val="List 2"/>
    <w:basedOn w:val="Normal"/>
    <w:semiHidden/>
    <w:unhideWhenUsed/>
    <w:rsid w:val="00926578"/>
    <w:pPr>
      <w:ind w:left="566" w:hanging="283"/>
    </w:pPr>
    <w:rPr>
      <w:sz w:val="28"/>
      <w:szCs w:val="24"/>
      <w:lang w:val="en-GB"/>
    </w:rPr>
  </w:style>
  <w:style w:type="paragraph" w:styleId="List3">
    <w:name w:val="List 3"/>
    <w:basedOn w:val="Normal"/>
    <w:semiHidden/>
    <w:unhideWhenUsed/>
    <w:rsid w:val="00926578"/>
    <w:pPr>
      <w:ind w:left="849" w:hanging="283"/>
    </w:pPr>
    <w:rPr>
      <w:sz w:val="28"/>
      <w:szCs w:val="24"/>
      <w:lang w:val="en-GB"/>
    </w:rPr>
  </w:style>
  <w:style w:type="paragraph" w:styleId="List4">
    <w:name w:val="List 4"/>
    <w:basedOn w:val="Normal"/>
    <w:semiHidden/>
    <w:unhideWhenUsed/>
    <w:rsid w:val="00926578"/>
    <w:pPr>
      <w:ind w:left="1132" w:hanging="283"/>
    </w:pPr>
    <w:rPr>
      <w:sz w:val="28"/>
      <w:szCs w:val="24"/>
      <w:lang w:val="en-GB"/>
    </w:rPr>
  </w:style>
  <w:style w:type="paragraph" w:styleId="List5">
    <w:name w:val="List 5"/>
    <w:basedOn w:val="Normal"/>
    <w:semiHidden/>
    <w:unhideWhenUsed/>
    <w:rsid w:val="00926578"/>
    <w:pPr>
      <w:ind w:left="1415" w:hanging="283"/>
    </w:pPr>
    <w:rPr>
      <w:sz w:val="28"/>
      <w:szCs w:val="24"/>
      <w:lang w:val="en-GB"/>
    </w:rPr>
  </w:style>
  <w:style w:type="paragraph" w:styleId="ListBullet4">
    <w:name w:val="List Bullet 4"/>
    <w:basedOn w:val="Normal"/>
    <w:semiHidden/>
    <w:unhideWhenUsed/>
    <w:rsid w:val="00926578"/>
    <w:pPr>
      <w:numPr>
        <w:numId w:val="22"/>
      </w:numPr>
    </w:pPr>
    <w:rPr>
      <w:sz w:val="28"/>
      <w:szCs w:val="24"/>
      <w:lang w:val="en-GB"/>
    </w:rPr>
  </w:style>
  <w:style w:type="paragraph" w:styleId="ListContinue2">
    <w:name w:val="List Continue 2"/>
    <w:basedOn w:val="Normal"/>
    <w:semiHidden/>
    <w:unhideWhenUsed/>
    <w:rsid w:val="00926578"/>
    <w:pPr>
      <w:spacing w:after="120"/>
      <w:ind w:left="566"/>
    </w:pPr>
    <w:rPr>
      <w:sz w:val="28"/>
      <w:szCs w:val="24"/>
      <w:lang w:val="en-GB"/>
    </w:rPr>
  </w:style>
  <w:style w:type="paragraph" w:styleId="ListContinue5">
    <w:name w:val="List Continue 5"/>
    <w:basedOn w:val="Normal"/>
    <w:semiHidden/>
    <w:unhideWhenUsed/>
    <w:rsid w:val="00926578"/>
    <w:pPr>
      <w:spacing w:after="120"/>
      <w:ind w:left="1415"/>
    </w:pPr>
    <w:rPr>
      <w:sz w:val="28"/>
      <w:szCs w:val="24"/>
      <w:lang w:val="en-GB"/>
    </w:rPr>
  </w:style>
  <w:style w:type="paragraph" w:styleId="Subtitle">
    <w:name w:val="Subtitle"/>
    <w:basedOn w:val="Normal"/>
    <w:link w:val="SubtitleChar"/>
    <w:qFormat/>
    <w:rsid w:val="00926578"/>
    <w:pPr>
      <w:spacing w:after="240" w:line="360" w:lineRule="auto"/>
    </w:pPr>
    <w:rPr>
      <w:b/>
      <w:lang w:val="x-none" w:eastAsia="x-none"/>
    </w:rPr>
  </w:style>
  <w:style w:type="character" w:customStyle="1" w:styleId="SubtitleChar">
    <w:name w:val="Subtitle Char"/>
    <w:link w:val="Subtitle"/>
    <w:rsid w:val="00926578"/>
    <w:rPr>
      <w:b/>
      <w:sz w:val="24"/>
      <w:lang w:val="x-none" w:eastAsia="x-none"/>
    </w:rPr>
  </w:style>
  <w:style w:type="paragraph" w:styleId="BodyTextFirstIndent">
    <w:name w:val="Body Text First Indent"/>
    <w:basedOn w:val="BodyText"/>
    <w:link w:val="BodyTextFirstIndentChar"/>
    <w:semiHidden/>
    <w:unhideWhenUsed/>
    <w:rsid w:val="00926578"/>
    <w:pPr>
      <w:ind w:firstLine="210"/>
    </w:pPr>
    <w:rPr>
      <w:sz w:val="28"/>
      <w:szCs w:val="24"/>
      <w:lang w:val="en-GB"/>
    </w:rPr>
  </w:style>
  <w:style w:type="character" w:customStyle="1" w:styleId="BodyTextFirstIndentChar">
    <w:name w:val="Body Text First Indent Char"/>
    <w:link w:val="BodyTextFirstIndent"/>
    <w:semiHidden/>
    <w:rsid w:val="00926578"/>
    <w:rPr>
      <w:sz w:val="28"/>
      <w:szCs w:val="24"/>
      <w:lang w:val="en-GB" w:eastAsia="x-none"/>
    </w:rPr>
  </w:style>
  <w:style w:type="paragraph" w:styleId="BodyTextFirstIndent2">
    <w:name w:val="Body Text First Indent 2"/>
    <w:basedOn w:val="BodyTextIndent"/>
    <w:link w:val="BodyTextFirstIndent2Char"/>
    <w:semiHidden/>
    <w:unhideWhenUsed/>
    <w:rsid w:val="00926578"/>
    <w:pPr>
      <w:ind w:firstLine="210"/>
    </w:pPr>
    <w:rPr>
      <w:sz w:val="28"/>
      <w:lang w:val="en-GB" w:eastAsia="x-none"/>
    </w:rPr>
  </w:style>
  <w:style w:type="character" w:customStyle="1" w:styleId="BodyTextFirstIndent2Char">
    <w:name w:val="Body Text First Indent 2 Char"/>
    <w:link w:val="BodyTextFirstIndent2"/>
    <w:semiHidden/>
    <w:rsid w:val="00926578"/>
    <w:rPr>
      <w:sz w:val="28"/>
      <w:szCs w:val="24"/>
      <w:lang w:val="en-GB" w:eastAsia="x-none"/>
    </w:rPr>
  </w:style>
  <w:style w:type="paragraph" w:styleId="BodyText30">
    <w:name w:val="Body Text 3"/>
    <w:basedOn w:val="Normal"/>
    <w:link w:val="BodyText3Char"/>
    <w:semiHidden/>
    <w:unhideWhenUsed/>
    <w:rsid w:val="00926578"/>
    <w:pPr>
      <w:spacing w:line="360" w:lineRule="auto"/>
      <w:jc w:val="both"/>
    </w:pPr>
    <w:rPr>
      <w:color w:val="000000"/>
      <w:lang w:val="x-none" w:eastAsia="x-none"/>
    </w:rPr>
  </w:style>
  <w:style w:type="character" w:customStyle="1" w:styleId="BodyText3Char">
    <w:name w:val="Body Text 3 Char"/>
    <w:link w:val="BodyText30"/>
    <w:semiHidden/>
    <w:rsid w:val="00926578"/>
    <w:rPr>
      <w:color w:val="000000"/>
      <w:sz w:val="24"/>
      <w:lang w:val="x-none" w:eastAsia="x-none"/>
    </w:rPr>
  </w:style>
  <w:style w:type="paragraph" w:styleId="BlockText">
    <w:name w:val="Block Text"/>
    <w:basedOn w:val="Normal"/>
    <w:semiHidden/>
    <w:unhideWhenUsed/>
    <w:rsid w:val="00926578"/>
    <w:pPr>
      <w:shd w:val="clear" w:color="auto" w:fill="FFFFFF"/>
      <w:spacing w:before="1642" w:line="206" w:lineRule="exact"/>
      <w:ind w:left="53" w:right="326"/>
      <w:jc w:val="both"/>
    </w:pPr>
    <w:rPr>
      <w:i/>
      <w:iCs/>
      <w:color w:val="000000"/>
      <w:spacing w:val="-1"/>
      <w:szCs w:val="24"/>
      <w:lang w:val="en-US"/>
    </w:rPr>
  </w:style>
  <w:style w:type="character" w:customStyle="1" w:styleId="DocumentMapChar">
    <w:name w:val="Document Map Char"/>
    <w:semiHidden/>
    <w:locked/>
    <w:rsid w:val="00926578"/>
    <w:rPr>
      <w:rFonts w:ascii="Tahoma" w:eastAsia="Times New Roman" w:hAnsi="Tahoma" w:cs="Tahoma"/>
      <w:sz w:val="16"/>
      <w:szCs w:val="16"/>
    </w:rPr>
  </w:style>
  <w:style w:type="paragraph" w:styleId="DocumentMap">
    <w:name w:val="Document Map"/>
    <w:aliases w:val="Char1"/>
    <w:basedOn w:val="Normal"/>
    <w:link w:val="DocumentMapChar1"/>
    <w:semiHidden/>
    <w:unhideWhenUsed/>
    <w:rsid w:val="00926578"/>
    <w:rPr>
      <w:rFonts w:ascii="Tahoma" w:hAnsi="Tahoma"/>
      <w:sz w:val="16"/>
      <w:szCs w:val="16"/>
      <w:lang w:val="x-none" w:eastAsia="x-none"/>
    </w:rPr>
  </w:style>
  <w:style w:type="character" w:customStyle="1" w:styleId="DocumentMapChar1">
    <w:name w:val="Document Map Char1"/>
    <w:aliases w:val="Char1 Char1"/>
    <w:link w:val="DocumentMap"/>
    <w:semiHidden/>
    <w:rsid w:val="00926578"/>
    <w:rPr>
      <w:rFonts w:ascii="Tahoma" w:hAnsi="Tahoma"/>
      <w:sz w:val="16"/>
      <w:szCs w:val="16"/>
      <w:lang w:val="x-none" w:eastAsia="x-none"/>
    </w:rPr>
  </w:style>
  <w:style w:type="paragraph" w:styleId="PlainText">
    <w:name w:val="Plain Text"/>
    <w:basedOn w:val="Normal"/>
    <w:link w:val="PlainTextChar"/>
    <w:semiHidden/>
    <w:unhideWhenUsed/>
    <w:rsid w:val="00926578"/>
    <w:rPr>
      <w:rFonts w:ascii="Courier New" w:hAnsi="Courier New"/>
      <w:sz w:val="20"/>
      <w:lang w:val="x-none" w:eastAsia="bg-BG"/>
    </w:rPr>
  </w:style>
  <w:style w:type="character" w:customStyle="1" w:styleId="PlainTextChar">
    <w:name w:val="Plain Text Char"/>
    <w:link w:val="PlainText"/>
    <w:semiHidden/>
    <w:rsid w:val="00926578"/>
    <w:rPr>
      <w:rFonts w:ascii="Courier New" w:hAnsi="Courier New"/>
      <w:lang w:val="x-none" w:eastAsia="bg-BG"/>
    </w:rPr>
  </w:style>
  <w:style w:type="character" w:customStyle="1" w:styleId="BalloonTextChar">
    <w:name w:val="Balloon Text Char"/>
    <w:link w:val="BalloonText"/>
    <w:uiPriority w:val="99"/>
    <w:semiHidden/>
    <w:rsid w:val="00926578"/>
    <w:rPr>
      <w:rFonts w:ascii="Tahoma" w:hAnsi="Tahoma" w:cs="Tahoma"/>
      <w:sz w:val="16"/>
      <w:szCs w:val="16"/>
      <w:lang w:val="ru-RU"/>
    </w:rPr>
  </w:style>
  <w:style w:type="character" w:customStyle="1" w:styleId="NoSpacingChar">
    <w:name w:val="No Spacing Char"/>
    <w:link w:val="NoSpacing"/>
    <w:locked/>
    <w:rsid w:val="00926578"/>
    <w:rPr>
      <w:rFonts w:ascii="Courier New" w:hAnsi="Courier New" w:cs="Courier New"/>
      <w:sz w:val="22"/>
      <w:szCs w:val="22"/>
      <w:lang w:val="bg-BG" w:eastAsia="en-US" w:bidi="ar-SA"/>
    </w:rPr>
  </w:style>
  <w:style w:type="paragraph" w:styleId="NoSpacing">
    <w:name w:val="No Spacing"/>
    <w:link w:val="NoSpacingChar"/>
    <w:qFormat/>
    <w:rsid w:val="00926578"/>
    <w:rPr>
      <w:rFonts w:ascii="Courier New" w:hAnsi="Courier New" w:cs="Courier New"/>
      <w:sz w:val="22"/>
      <w:szCs w:val="22"/>
      <w:lang w:val="bg-BG"/>
    </w:rPr>
  </w:style>
  <w:style w:type="paragraph" w:styleId="Revision">
    <w:name w:val="Revision"/>
    <w:semiHidden/>
    <w:rsid w:val="00926578"/>
    <w:rPr>
      <w:sz w:val="24"/>
    </w:rPr>
  </w:style>
  <w:style w:type="paragraph" w:customStyle="1" w:styleId="Char">
    <w:name w:val="Char"/>
    <w:basedOn w:val="Normal"/>
    <w:rsid w:val="00926578"/>
    <w:pPr>
      <w:tabs>
        <w:tab w:val="left" w:pos="709"/>
      </w:tabs>
    </w:pPr>
    <w:rPr>
      <w:rFonts w:ascii="Tahoma" w:hAnsi="Tahoma"/>
      <w:szCs w:val="24"/>
      <w:lang w:val="pl-PL" w:eastAsia="pl-PL"/>
    </w:rPr>
  </w:style>
  <w:style w:type="paragraph" w:customStyle="1" w:styleId="CharCharCharChar">
    <w:name w:val="Знак Char Char Знак Char Char Знак"/>
    <w:basedOn w:val="Normal"/>
    <w:rsid w:val="00926578"/>
    <w:pPr>
      <w:spacing w:after="160" w:line="240" w:lineRule="exact"/>
    </w:pPr>
    <w:rPr>
      <w:rFonts w:ascii="Tahoma" w:hAnsi="Tahoma"/>
      <w:sz w:val="20"/>
      <w:lang w:val="en-US"/>
    </w:rPr>
  </w:style>
  <w:style w:type="paragraph" w:customStyle="1" w:styleId="Style18">
    <w:name w:val="Style18"/>
    <w:basedOn w:val="Normal"/>
    <w:rsid w:val="00926578"/>
    <w:pPr>
      <w:spacing w:before="120" w:after="120" w:line="280" w:lineRule="atLeast"/>
      <w:ind w:left="360"/>
      <w:jc w:val="center"/>
    </w:pPr>
    <w:rPr>
      <w:bCs/>
      <w:sz w:val="28"/>
      <w:szCs w:val="32"/>
      <w:lang w:val="bg-BG"/>
    </w:rPr>
  </w:style>
  <w:style w:type="paragraph" w:customStyle="1" w:styleId="FR2">
    <w:name w:val="FR2"/>
    <w:rsid w:val="00926578"/>
    <w:pPr>
      <w:widowControl w:val="0"/>
      <w:snapToGrid w:val="0"/>
      <w:jc w:val="right"/>
    </w:pPr>
    <w:rPr>
      <w:rFonts w:ascii="Arial" w:hAnsi="Arial"/>
      <w:sz w:val="24"/>
      <w:lang w:val="bg-BG"/>
    </w:rPr>
  </w:style>
  <w:style w:type="paragraph" w:customStyle="1" w:styleId="CharCharCharChar0">
    <w:name w:val="Char Char Char Char"/>
    <w:basedOn w:val="Normal"/>
    <w:rsid w:val="00926578"/>
    <w:pPr>
      <w:tabs>
        <w:tab w:val="left" w:pos="709"/>
      </w:tabs>
    </w:pPr>
    <w:rPr>
      <w:rFonts w:ascii="Tahoma" w:hAnsi="Tahoma"/>
      <w:szCs w:val="24"/>
      <w:lang w:val="pl-PL" w:eastAsia="pl-PL"/>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Normal"/>
    <w:rsid w:val="00926578"/>
    <w:pPr>
      <w:tabs>
        <w:tab w:val="left" w:pos="709"/>
      </w:tabs>
    </w:pPr>
    <w:rPr>
      <w:rFonts w:ascii="Tahoma" w:hAnsi="Tahoma"/>
      <w:szCs w:val="24"/>
      <w:lang w:val="pl-PL" w:eastAsia="pl-PL"/>
    </w:rPr>
  </w:style>
  <w:style w:type="paragraph" w:customStyle="1" w:styleId="Annexetitle">
    <w:name w:val="Annexe_title"/>
    <w:basedOn w:val="Heading1"/>
    <w:next w:val="Normal"/>
    <w:rsid w:val="00926578"/>
    <w:pPr>
      <w:keepNext w:val="0"/>
      <w:pageBreakBefore/>
      <w:tabs>
        <w:tab w:val="left" w:pos="1701"/>
        <w:tab w:val="left" w:pos="2552"/>
      </w:tabs>
      <w:suppressAutoHyphens/>
      <w:spacing w:before="240" w:after="240"/>
    </w:pPr>
    <w:rPr>
      <w:caps/>
      <w:smallCaps/>
      <w:color w:val="auto"/>
      <w:kern w:val="2"/>
      <w:szCs w:val="28"/>
      <w:u w:val="none"/>
      <w:lang w:val="en-GB" w:eastAsia="ar-SA"/>
    </w:rPr>
  </w:style>
  <w:style w:type="paragraph" w:customStyle="1" w:styleId="normaltableau">
    <w:name w:val="normal_tableau"/>
    <w:basedOn w:val="Normal"/>
    <w:rsid w:val="00926578"/>
    <w:pPr>
      <w:suppressAutoHyphens/>
      <w:spacing w:before="120" w:after="120"/>
      <w:jc w:val="both"/>
    </w:pPr>
    <w:rPr>
      <w:rFonts w:ascii="Optima" w:hAnsi="Optima"/>
      <w:sz w:val="22"/>
      <w:lang w:val="en-GB" w:eastAsia="ar-SA"/>
    </w:rPr>
  </w:style>
  <w:style w:type="paragraph" w:customStyle="1" w:styleId="Style">
    <w:name w:val="Style"/>
    <w:rsid w:val="00926578"/>
    <w:pPr>
      <w:autoSpaceDE w:val="0"/>
      <w:autoSpaceDN w:val="0"/>
      <w:adjustRightInd w:val="0"/>
      <w:ind w:left="140" w:right="140" w:firstLine="840"/>
      <w:jc w:val="both"/>
    </w:pPr>
    <w:rPr>
      <w:sz w:val="24"/>
      <w:szCs w:val="24"/>
      <w:lang w:val="bg-BG" w:eastAsia="bg-BG"/>
    </w:rPr>
  </w:style>
  <w:style w:type="paragraph" w:customStyle="1" w:styleId="Spreadsheet">
    <w:name w:val="Spreadsheet"/>
    <w:basedOn w:val="Normal"/>
    <w:rsid w:val="00926578"/>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hAnsi="Verdana"/>
      <w:sz w:val="22"/>
      <w:szCs w:val="24"/>
      <w:lang w:val="en-US" w:eastAsia="bg-BG"/>
    </w:rPr>
  </w:style>
  <w:style w:type="paragraph" w:customStyle="1" w:styleId="tabletxt">
    <w:name w:val="table_txt"/>
    <w:basedOn w:val="Normal"/>
    <w:rsid w:val="00926578"/>
    <w:pPr>
      <w:suppressAutoHyphens/>
      <w:autoSpaceDE w:val="0"/>
      <w:autoSpaceDN w:val="0"/>
      <w:adjustRightInd w:val="0"/>
      <w:spacing w:after="120"/>
      <w:ind w:right="140"/>
    </w:pPr>
    <w:rPr>
      <w:rFonts w:ascii="Verdana" w:hAnsi="Verdana"/>
      <w:sz w:val="22"/>
      <w:szCs w:val="24"/>
      <w:lang w:val="en-US" w:eastAsia="bg-BG"/>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Normal"/>
    <w:rsid w:val="00926578"/>
    <w:pPr>
      <w:tabs>
        <w:tab w:val="left" w:pos="709"/>
      </w:tabs>
    </w:pPr>
    <w:rPr>
      <w:rFonts w:ascii="Tahoma" w:hAnsi="Tahoma"/>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Normal"/>
    <w:rsid w:val="00926578"/>
    <w:pPr>
      <w:tabs>
        <w:tab w:val="left" w:pos="709"/>
      </w:tabs>
      <w:spacing w:before="120" w:after="120"/>
      <w:ind w:left="360"/>
      <w:jc w:val="center"/>
    </w:pPr>
    <w:rPr>
      <w:rFonts w:ascii="Tahoma" w:hAnsi="Tahoma"/>
      <w:b/>
      <w:bCs/>
      <w:szCs w:val="28"/>
      <w:lang w:val="pl-PL" w:eastAsia="pl-PL"/>
    </w:rPr>
  </w:style>
  <w:style w:type="paragraph" w:customStyle="1" w:styleId="TenderTableofContentsHeading">
    <w:name w:val="Tender Table of Contents Heading"/>
    <w:basedOn w:val="Normal"/>
    <w:next w:val="Normal"/>
    <w:rsid w:val="00926578"/>
    <w:pPr>
      <w:spacing w:before="120" w:line="360" w:lineRule="auto"/>
    </w:pPr>
    <w:rPr>
      <w:rFonts w:ascii="Verdana" w:hAnsi="Verdana"/>
      <w:b/>
      <w:smallCaps/>
      <w:kern w:val="24"/>
      <w:sz w:val="26"/>
      <w:szCs w:val="26"/>
      <w:lang w:val="bg-BG" w:bidi="en-US"/>
    </w:rPr>
  </w:style>
  <w:style w:type="paragraph" w:customStyle="1" w:styleId="Application2">
    <w:name w:val="Application2"/>
    <w:basedOn w:val="Normal"/>
    <w:autoRedefine/>
    <w:rsid w:val="00926578"/>
    <w:pPr>
      <w:widowControl w:val="0"/>
      <w:suppressAutoHyphens/>
      <w:snapToGrid w:val="0"/>
      <w:spacing w:before="120" w:after="120"/>
    </w:pPr>
    <w:rPr>
      <w:spacing w:val="-2"/>
      <w:szCs w:val="24"/>
      <w:lang w:val="bg-BG"/>
    </w:rPr>
  </w:style>
  <w:style w:type="character" w:customStyle="1" w:styleId="BuletstileChar">
    <w:name w:val="Bulet stile Char"/>
    <w:link w:val="Buletstile"/>
    <w:locked/>
    <w:rsid w:val="00926578"/>
    <w:rPr>
      <w:rFonts w:ascii="Verdana" w:hAnsi="Verdana"/>
      <w:sz w:val="24"/>
      <w:szCs w:val="24"/>
      <w:lang w:val="x-none" w:eastAsia="x-none"/>
    </w:rPr>
  </w:style>
  <w:style w:type="paragraph" w:customStyle="1" w:styleId="Buletstile">
    <w:name w:val="Bulet stile"/>
    <w:basedOn w:val="Normal"/>
    <w:link w:val="BuletstileChar"/>
    <w:qFormat/>
    <w:rsid w:val="00926578"/>
    <w:pPr>
      <w:numPr>
        <w:numId w:val="23"/>
      </w:numPr>
      <w:autoSpaceDE w:val="0"/>
      <w:autoSpaceDN w:val="0"/>
      <w:adjustRightInd w:val="0"/>
      <w:spacing w:after="400"/>
      <w:ind w:right="140"/>
      <w:jc w:val="both"/>
    </w:pPr>
    <w:rPr>
      <w:rFonts w:ascii="Verdana" w:hAnsi="Verdana"/>
      <w:szCs w:val="24"/>
      <w:lang w:val="x-none" w:eastAsia="x-none"/>
    </w:rPr>
  </w:style>
  <w:style w:type="paragraph" w:customStyle="1" w:styleId="Application4">
    <w:name w:val="Application4"/>
    <w:basedOn w:val="Normal"/>
    <w:autoRedefine/>
    <w:rsid w:val="00926578"/>
    <w:pPr>
      <w:widowControl w:val="0"/>
      <w:numPr>
        <w:numId w:val="24"/>
      </w:numPr>
      <w:snapToGrid w:val="0"/>
      <w:spacing w:before="120" w:after="120"/>
      <w:jc w:val="both"/>
    </w:pPr>
    <w:rPr>
      <w:spacing w:val="-2"/>
      <w:sz w:val="20"/>
      <w:szCs w:val="24"/>
      <w:lang w:val="bg-BG"/>
    </w:rPr>
  </w:style>
  <w:style w:type="paragraph" w:customStyle="1" w:styleId="Char1CharCharCharCharCharCharCharCharCharCharCharCharCharChar">
    <w:name w:val="Char1 Char Char Char Char Char Char Char Char Char Char Char Char Char Char"/>
    <w:basedOn w:val="Normal"/>
    <w:rsid w:val="00926578"/>
    <w:pPr>
      <w:tabs>
        <w:tab w:val="left" w:pos="709"/>
      </w:tabs>
    </w:pPr>
    <w:rPr>
      <w:rFonts w:ascii="Tahoma" w:hAnsi="Tahoma"/>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926578"/>
    <w:pPr>
      <w:tabs>
        <w:tab w:val="left" w:pos="709"/>
      </w:tabs>
    </w:pPr>
    <w:rPr>
      <w:rFonts w:ascii="Tahoma" w:hAnsi="Tahoma"/>
      <w:szCs w:val="24"/>
      <w:lang w:val="pl-PL" w:eastAsia="pl-PL"/>
    </w:rPr>
  </w:style>
  <w:style w:type="paragraph" w:customStyle="1" w:styleId="Bulet">
    <w:name w:val="Bulet"/>
    <w:basedOn w:val="Normal"/>
    <w:rsid w:val="00926578"/>
    <w:pPr>
      <w:numPr>
        <w:numId w:val="25"/>
      </w:numPr>
      <w:jc w:val="both"/>
    </w:pPr>
    <w:rPr>
      <w:szCs w:val="24"/>
      <w:lang w:val="en-US"/>
    </w:rPr>
  </w:style>
  <w:style w:type="paragraph" w:customStyle="1" w:styleId="Style8">
    <w:name w:val="Style8"/>
    <w:basedOn w:val="Normal"/>
    <w:rsid w:val="00926578"/>
    <w:pPr>
      <w:spacing w:before="120" w:after="120" w:line="280" w:lineRule="atLeast"/>
      <w:ind w:left="360"/>
      <w:jc w:val="center"/>
    </w:pPr>
    <w:rPr>
      <w:bCs/>
      <w:sz w:val="28"/>
      <w:szCs w:val="28"/>
      <w:lang w:val="bg-BG"/>
    </w:rPr>
  </w:style>
  <w:style w:type="paragraph" w:customStyle="1" w:styleId="Table">
    <w:name w:val="Table"/>
    <w:basedOn w:val="Normal"/>
    <w:rsid w:val="00926578"/>
    <w:pPr>
      <w:keepLines/>
    </w:pPr>
    <w:rPr>
      <w:rFonts w:ascii="Arial Narrow" w:hAnsi="Arial Narrow" w:cs="Arial"/>
      <w:sz w:val="20"/>
      <w:szCs w:val="24"/>
      <w:lang w:val="bg-BG"/>
    </w:rPr>
  </w:style>
  <w:style w:type="paragraph" w:customStyle="1" w:styleId="FR1">
    <w:name w:val="FR1"/>
    <w:rsid w:val="00926578"/>
    <w:pPr>
      <w:widowControl w:val="0"/>
      <w:snapToGrid w:val="0"/>
    </w:pPr>
    <w:rPr>
      <w:rFonts w:ascii="Arial" w:hAnsi="Arial"/>
      <w:sz w:val="24"/>
      <w:lang w:val="bg-BG"/>
    </w:rPr>
  </w:style>
  <w:style w:type="paragraph" w:customStyle="1" w:styleId="Style9">
    <w:name w:val="Style9"/>
    <w:basedOn w:val="Normal"/>
    <w:rsid w:val="00926578"/>
    <w:pPr>
      <w:numPr>
        <w:numId w:val="26"/>
      </w:numPr>
      <w:spacing w:before="120" w:after="120" w:line="280" w:lineRule="atLeast"/>
      <w:jc w:val="center"/>
    </w:pPr>
    <w:rPr>
      <w:b/>
      <w:bCs/>
      <w:sz w:val="28"/>
      <w:szCs w:val="28"/>
      <w:lang w:val="bg-BG"/>
    </w:rPr>
  </w:style>
  <w:style w:type="paragraph" w:customStyle="1" w:styleId="CharCharChar">
    <w:name w:val="Char Char Char Знак"/>
    <w:basedOn w:val="Normal"/>
    <w:rsid w:val="00926578"/>
    <w:pPr>
      <w:tabs>
        <w:tab w:val="left" w:pos="709"/>
      </w:tabs>
    </w:pPr>
    <w:rPr>
      <w:rFonts w:ascii="Tahoma" w:hAnsi="Tahoma"/>
      <w:szCs w:val="24"/>
      <w:lang w:val="pl-PL" w:eastAsia="pl-PL"/>
    </w:rPr>
  </w:style>
  <w:style w:type="paragraph" w:customStyle="1" w:styleId="Style15">
    <w:name w:val="Style15"/>
    <w:basedOn w:val="Normal"/>
    <w:rsid w:val="00926578"/>
    <w:pPr>
      <w:widowControl w:val="0"/>
      <w:autoSpaceDE w:val="0"/>
      <w:autoSpaceDN w:val="0"/>
      <w:adjustRightInd w:val="0"/>
      <w:spacing w:line="245" w:lineRule="exact"/>
      <w:jc w:val="center"/>
    </w:pPr>
    <w:rPr>
      <w:rFonts w:ascii="Verdana" w:eastAsia="SimSun" w:hAnsi="Verdana"/>
      <w:szCs w:val="24"/>
      <w:lang w:val="bg-BG" w:eastAsia="zh-CN"/>
    </w:rPr>
  </w:style>
  <w:style w:type="paragraph" w:customStyle="1" w:styleId="Style27">
    <w:name w:val="Style27"/>
    <w:basedOn w:val="Normal"/>
    <w:rsid w:val="00926578"/>
    <w:pPr>
      <w:widowControl w:val="0"/>
      <w:autoSpaceDE w:val="0"/>
      <w:autoSpaceDN w:val="0"/>
      <w:adjustRightInd w:val="0"/>
      <w:spacing w:line="240" w:lineRule="exact"/>
      <w:jc w:val="both"/>
    </w:pPr>
    <w:rPr>
      <w:rFonts w:ascii="Verdana" w:eastAsia="SimSun" w:hAnsi="Verdana"/>
      <w:szCs w:val="24"/>
      <w:lang w:val="bg-BG" w:eastAsia="zh-CN"/>
    </w:rPr>
  </w:style>
  <w:style w:type="paragraph" w:customStyle="1" w:styleId="Style22">
    <w:name w:val="Style22"/>
    <w:basedOn w:val="Normal"/>
    <w:rsid w:val="00926578"/>
    <w:pPr>
      <w:widowControl w:val="0"/>
      <w:autoSpaceDE w:val="0"/>
      <w:autoSpaceDN w:val="0"/>
      <w:adjustRightInd w:val="0"/>
      <w:spacing w:line="243" w:lineRule="exact"/>
      <w:ind w:firstLine="710"/>
      <w:jc w:val="both"/>
    </w:pPr>
    <w:rPr>
      <w:rFonts w:ascii="Verdana" w:eastAsia="SimSun" w:hAnsi="Verdana"/>
      <w:szCs w:val="24"/>
      <w:lang w:val="bg-BG" w:eastAsia="zh-CN"/>
    </w:rPr>
  </w:style>
  <w:style w:type="paragraph" w:customStyle="1" w:styleId="Style24">
    <w:name w:val="Style24"/>
    <w:basedOn w:val="Normal"/>
    <w:rsid w:val="00926578"/>
    <w:pPr>
      <w:widowControl w:val="0"/>
      <w:autoSpaceDE w:val="0"/>
      <w:autoSpaceDN w:val="0"/>
      <w:adjustRightInd w:val="0"/>
      <w:spacing w:line="242" w:lineRule="exact"/>
      <w:jc w:val="both"/>
    </w:pPr>
    <w:rPr>
      <w:rFonts w:ascii="Verdana" w:eastAsia="SimSun" w:hAnsi="Verdana"/>
      <w:szCs w:val="24"/>
      <w:lang w:val="bg-BG" w:eastAsia="zh-CN"/>
    </w:rPr>
  </w:style>
  <w:style w:type="paragraph" w:customStyle="1" w:styleId="Style39">
    <w:name w:val="Style39"/>
    <w:basedOn w:val="Normal"/>
    <w:rsid w:val="00926578"/>
    <w:pPr>
      <w:widowControl w:val="0"/>
      <w:autoSpaceDE w:val="0"/>
      <w:autoSpaceDN w:val="0"/>
      <w:adjustRightInd w:val="0"/>
      <w:spacing w:line="250" w:lineRule="exact"/>
      <w:jc w:val="both"/>
    </w:pPr>
    <w:rPr>
      <w:rFonts w:ascii="Verdana" w:eastAsia="SimSun" w:hAnsi="Verdana"/>
      <w:szCs w:val="24"/>
      <w:lang w:val="bg-BG" w:eastAsia="zh-CN"/>
    </w:rPr>
  </w:style>
  <w:style w:type="paragraph" w:customStyle="1" w:styleId="Style45">
    <w:name w:val="Style45"/>
    <w:basedOn w:val="Normal"/>
    <w:rsid w:val="00926578"/>
    <w:pPr>
      <w:widowControl w:val="0"/>
      <w:autoSpaceDE w:val="0"/>
      <w:autoSpaceDN w:val="0"/>
      <w:adjustRightInd w:val="0"/>
      <w:spacing w:line="242" w:lineRule="exact"/>
      <w:jc w:val="both"/>
    </w:pPr>
    <w:rPr>
      <w:rFonts w:ascii="Verdana" w:eastAsia="SimSun" w:hAnsi="Verdana"/>
      <w:szCs w:val="24"/>
      <w:lang w:val="bg-BG" w:eastAsia="zh-CN"/>
    </w:rPr>
  </w:style>
  <w:style w:type="paragraph" w:customStyle="1" w:styleId="Style46">
    <w:name w:val="Style46"/>
    <w:basedOn w:val="Normal"/>
    <w:rsid w:val="00926578"/>
    <w:pPr>
      <w:widowControl w:val="0"/>
      <w:autoSpaceDE w:val="0"/>
      <w:autoSpaceDN w:val="0"/>
      <w:adjustRightInd w:val="0"/>
      <w:spacing w:line="240" w:lineRule="exact"/>
      <w:ind w:firstLine="715"/>
      <w:jc w:val="both"/>
    </w:pPr>
    <w:rPr>
      <w:rFonts w:ascii="Verdana" w:eastAsia="SimSun" w:hAnsi="Verdana"/>
      <w:szCs w:val="24"/>
      <w:lang w:val="bg-BG" w:eastAsia="zh-CN"/>
    </w:rPr>
  </w:style>
  <w:style w:type="paragraph" w:customStyle="1" w:styleId="Style4">
    <w:name w:val="Style4"/>
    <w:basedOn w:val="Normal"/>
    <w:rsid w:val="00926578"/>
    <w:pPr>
      <w:widowControl w:val="0"/>
      <w:autoSpaceDE w:val="0"/>
      <w:autoSpaceDN w:val="0"/>
      <w:adjustRightInd w:val="0"/>
      <w:spacing w:line="245" w:lineRule="exact"/>
      <w:jc w:val="center"/>
    </w:pPr>
    <w:rPr>
      <w:rFonts w:ascii="Verdana" w:eastAsia="SimSun" w:hAnsi="Verdana"/>
      <w:szCs w:val="24"/>
      <w:lang w:val="bg-BG" w:eastAsia="zh-CN"/>
    </w:rPr>
  </w:style>
  <w:style w:type="paragraph" w:customStyle="1" w:styleId="Style43">
    <w:name w:val="Style43"/>
    <w:basedOn w:val="Normal"/>
    <w:rsid w:val="00926578"/>
    <w:pPr>
      <w:widowControl w:val="0"/>
      <w:autoSpaceDE w:val="0"/>
      <w:autoSpaceDN w:val="0"/>
      <w:adjustRightInd w:val="0"/>
      <w:spacing w:line="245" w:lineRule="exact"/>
      <w:ind w:firstLine="710"/>
    </w:pPr>
    <w:rPr>
      <w:rFonts w:ascii="Verdana" w:eastAsia="SimSun" w:hAnsi="Verdana"/>
      <w:szCs w:val="24"/>
      <w:lang w:val="bg-BG" w:eastAsia="zh-CN"/>
    </w:rPr>
  </w:style>
  <w:style w:type="paragraph" w:customStyle="1" w:styleId="Style17">
    <w:name w:val="Style17"/>
    <w:basedOn w:val="Normal"/>
    <w:rsid w:val="00926578"/>
    <w:pPr>
      <w:widowControl w:val="0"/>
      <w:autoSpaceDE w:val="0"/>
      <w:autoSpaceDN w:val="0"/>
      <w:adjustRightInd w:val="0"/>
      <w:spacing w:line="268" w:lineRule="exact"/>
      <w:jc w:val="both"/>
    </w:pPr>
    <w:rPr>
      <w:szCs w:val="24"/>
      <w:lang w:val="bg-BG" w:eastAsia="bg-BG"/>
    </w:rPr>
  </w:style>
  <w:style w:type="paragraph" w:customStyle="1" w:styleId="Style21">
    <w:name w:val="Style21"/>
    <w:basedOn w:val="Normal"/>
    <w:rsid w:val="00926578"/>
    <w:pPr>
      <w:widowControl w:val="0"/>
      <w:autoSpaceDE w:val="0"/>
      <w:autoSpaceDN w:val="0"/>
      <w:adjustRightInd w:val="0"/>
      <w:spacing w:line="242" w:lineRule="exact"/>
      <w:ind w:firstLine="547"/>
      <w:jc w:val="both"/>
    </w:pPr>
    <w:rPr>
      <w:rFonts w:ascii="Verdana" w:eastAsia="SimSun" w:hAnsi="Verdana"/>
      <w:szCs w:val="24"/>
      <w:lang w:val="bg-BG" w:eastAsia="zh-CN"/>
    </w:rPr>
  </w:style>
  <w:style w:type="paragraph" w:customStyle="1" w:styleId="Style2">
    <w:name w:val="Style2"/>
    <w:basedOn w:val="Normal"/>
    <w:rsid w:val="00926578"/>
    <w:pPr>
      <w:shd w:val="clear" w:color="auto" w:fill="FFFFFF"/>
      <w:spacing w:before="5" w:after="120" w:line="264" w:lineRule="exact"/>
      <w:ind w:left="240" w:right="82"/>
      <w:jc w:val="right"/>
    </w:pPr>
    <w:rPr>
      <w:rFonts w:ascii="Times New Roman Bold" w:eastAsia="Calibri" w:hAnsi="Times New Roman Bold" w:cs="Times New Roman Bold"/>
      <w:b/>
      <w:bCs/>
      <w:color w:val="000000"/>
      <w:spacing w:val="3"/>
      <w:szCs w:val="24"/>
      <w:lang w:val="bg-BG"/>
    </w:rPr>
  </w:style>
  <w:style w:type="paragraph" w:customStyle="1" w:styleId="p1">
    <w:name w:val="p1"/>
    <w:basedOn w:val="Normal"/>
    <w:rsid w:val="00926578"/>
    <w:pPr>
      <w:spacing w:before="100" w:beforeAutospacing="1" w:after="100" w:afterAutospacing="1"/>
      <w:ind w:left="-181" w:right="-23"/>
      <w:jc w:val="both"/>
    </w:pPr>
    <w:rPr>
      <w:szCs w:val="24"/>
      <w:lang w:val="bg-BG" w:eastAsia="bg-BG"/>
    </w:rPr>
  </w:style>
  <w:style w:type="paragraph" w:customStyle="1" w:styleId="Style50">
    <w:name w:val="Style50"/>
    <w:basedOn w:val="Normal"/>
    <w:rsid w:val="00926578"/>
    <w:pPr>
      <w:widowControl w:val="0"/>
      <w:autoSpaceDE w:val="0"/>
      <w:autoSpaceDN w:val="0"/>
      <w:adjustRightInd w:val="0"/>
      <w:jc w:val="both"/>
    </w:pPr>
    <w:rPr>
      <w:rFonts w:ascii="Verdana" w:eastAsia="SimSun" w:hAnsi="Verdana" w:cs="Verdana"/>
      <w:szCs w:val="24"/>
      <w:lang w:val="bg-BG" w:eastAsia="zh-CN"/>
    </w:rPr>
  </w:style>
  <w:style w:type="character" w:customStyle="1" w:styleId="FontStyle60">
    <w:name w:val="Font Style60"/>
    <w:rsid w:val="00926578"/>
    <w:rPr>
      <w:rFonts w:ascii="Verdana" w:hAnsi="Verdana" w:cs="Verdana" w:hint="default"/>
      <w:b/>
      <w:bCs/>
      <w:sz w:val="20"/>
      <w:szCs w:val="20"/>
    </w:rPr>
  </w:style>
  <w:style w:type="character" w:customStyle="1" w:styleId="CharChar4">
    <w:name w:val="Char Char4"/>
    <w:locked/>
    <w:rsid w:val="00926578"/>
    <w:rPr>
      <w:color w:val="000000"/>
      <w:sz w:val="28"/>
      <w:u w:val="single"/>
      <w:lang w:val="en-AU" w:eastAsia="bg-BG" w:bidi="ar-SA"/>
    </w:rPr>
  </w:style>
  <w:style w:type="character" w:customStyle="1" w:styleId="CharChar10">
    <w:name w:val="Char Char10"/>
    <w:rsid w:val="00926578"/>
    <w:rPr>
      <w:rFonts w:ascii="Times New Roman" w:eastAsia="Times New Roman" w:hAnsi="Times New Roman" w:cs="Times New Roman" w:hint="default"/>
      <w:sz w:val="24"/>
      <w:szCs w:val="20"/>
      <w:lang w:val="en-US"/>
    </w:rPr>
  </w:style>
  <w:style w:type="character" w:customStyle="1" w:styleId="titleemph1">
    <w:name w:val="title_emph1"/>
    <w:rsid w:val="00926578"/>
    <w:rPr>
      <w:rFonts w:ascii="Arial" w:hAnsi="Arial" w:cs="Arial" w:hint="default"/>
      <w:b/>
      <w:bCs/>
      <w:sz w:val="18"/>
      <w:szCs w:val="18"/>
    </w:rPr>
  </w:style>
  <w:style w:type="character" w:customStyle="1" w:styleId="eleven1">
    <w:name w:val="eleven1"/>
    <w:rsid w:val="00926578"/>
    <w:rPr>
      <w:rFonts w:ascii="Verdana" w:hAnsi="Verdana" w:hint="default"/>
      <w:color w:val="000000"/>
      <w:sz w:val="17"/>
      <w:szCs w:val="17"/>
    </w:rPr>
  </w:style>
  <w:style w:type="character" w:customStyle="1" w:styleId="ldef">
    <w:name w:val="ldef"/>
    <w:rsid w:val="00926578"/>
  </w:style>
  <w:style w:type="character" w:customStyle="1" w:styleId="BoichoGeorgiev">
    <w:name w:val="Boicho Georgiev"/>
    <w:semiHidden/>
    <w:rsid w:val="00926578"/>
    <w:rPr>
      <w:rFonts w:ascii="Arial" w:hAnsi="Arial" w:cs="Arial" w:hint="default"/>
      <w:color w:val="auto"/>
      <w:sz w:val="20"/>
      <w:szCs w:val="20"/>
    </w:rPr>
  </w:style>
  <w:style w:type="character" w:customStyle="1" w:styleId="alcapt1">
    <w:name w:val="al_capt1"/>
    <w:rsid w:val="00926578"/>
    <w:rPr>
      <w:i/>
      <w:iCs/>
      <w:vanish/>
      <w:webHidden w:val="0"/>
      <w:specVanish/>
    </w:rPr>
  </w:style>
  <w:style w:type="character" w:customStyle="1" w:styleId="hiddenref1">
    <w:name w:val="hiddenref1"/>
    <w:rsid w:val="00926578"/>
    <w:rPr>
      <w:color w:val="000000"/>
      <w:u w:val="single"/>
    </w:rPr>
  </w:style>
  <w:style w:type="character" w:customStyle="1" w:styleId="articlehistory1">
    <w:name w:val="article_history1"/>
    <w:rsid w:val="00926578"/>
  </w:style>
  <w:style w:type="character" w:customStyle="1" w:styleId="parcapt1">
    <w:name w:val="par_capt1"/>
    <w:rsid w:val="00926578"/>
    <w:rPr>
      <w:b/>
      <w:bCs/>
      <w:vanish/>
      <w:webHidden w:val="0"/>
      <w:specVanish/>
    </w:rPr>
  </w:style>
  <w:style w:type="character" w:customStyle="1" w:styleId="ala1">
    <w:name w:val="al_a1"/>
    <w:rsid w:val="00926578"/>
    <w:rPr>
      <w:vanish/>
      <w:webHidden w:val="0"/>
      <w:specVanish/>
    </w:rPr>
  </w:style>
  <w:style w:type="character" w:customStyle="1" w:styleId="FontStyle63">
    <w:name w:val="Font Style63"/>
    <w:rsid w:val="00926578"/>
    <w:rPr>
      <w:rFonts w:ascii="Verdana" w:hAnsi="Verdana" w:cs="Verdana" w:hint="default"/>
      <w:sz w:val="20"/>
      <w:szCs w:val="20"/>
    </w:rPr>
  </w:style>
  <w:style w:type="character" w:customStyle="1" w:styleId="FontStyle62">
    <w:name w:val="Font Style62"/>
    <w:rsid w:val="00926578"/>
    <w:rPr>
      <w:rFonts w:ascii="Verdana" w:hAnsi="Verdana" w:cs="Verdana" w:hint="default"/>
      <w:b/>
      <w:bCs/>
      <w:i/>
      <w:iCs/>
      <w:sz w:val="20"/>
      <w:szCs w:val="20"/>
    </w:rPr>
  </w:style>
  <w:style w:type="character" w:customStyle="1" w:styleId="FontStyle54">
    <w:name w:val="Font Style54"/>
    <w:rsid w:val="00926578"/>
    <w:rPr>
      <w:rFonts w:ascii="Verdana" w:hAnsi="Verdana" w:cs="Verdana" w:hint="default"/>
      <w:i/>
      <w:iCs/>
      <w:sz w:val="20"/>
      <w:szCs w:val="20"/>
    </w:rPr>
  </w:style>
  <w:style w:type="character" w:customStyle="1" w:styleId="ala">
    <w:name w:val="al_a"/>
    <w:rsid w:val="00926578"/>
  </w:style>
  <w:style w:type="character" w:customStyle="1" w:styleId="alt">
    <w:name w:val="al_t"/>
    <w:rsid w:val="00926578"/>
  </w:style>
  <w:style w:type="character" w:customStyle="1" w:styleId="HeaderChar1">
    <w:name w:val="Header Char1"/>
    <w:semiHidden/>
    <w:locked/>
    <w:rsid w:val="00926578"/>
    <w:rPr>
      <w:rFonts w:ascii="Arial" w:hAnsi="Arial" w:cs="Arial" w:hint="default"/>
      <w:sz w:val="20"/>
      <w:szCs w:val="20"/>
      <w:lang w:val="en-AU" w:eastAsia="bg-BG"/>
    </w:rPr>
  </w:style>
  <w:style w:type="character" w:customStyle="1" w:styleId="FontStyle17">
    <w:name w:val="Font Style17"/>
    <w:rsid w:val="00926578"/>
    <w:rPr>
      <w:rFonts w:ascii="Verdana" w:hAnsi="Verdana" w:cs="Verdana" w:hint="default"/>
      <w:b/>
      <w:bCs/>
      <w:sz w:val="18"/>
      <w:szCs w:val="18"/>
    </w:rPr>
  </w:style>
  <w:style w:type="character" w:customStyle="1" w:styleId="FontStyle19">
    <w:name w:val="Font Style19"/>
    <w:rsid w:val="00926578"/>
    <w:rPr>
      <w:rFonts w:ascii="Verdana" w:hAnsi="Verdana" w:cs="Verdana" w:hint="default"/>
      <w:sz w:val="18"/>
      <w:szCs w:val="18"/>
    </w:rPr>
  </w:style>
  <w:style w:type="character" w:customStyle="1" w:styleId="CharChar26">
    <w:name w:val="Char Char26"/>
    <w:rsid w:val="00926578"/>
    <w:rPr>
      <w:b/>
      <w:bCs/>
      <w:sz w:val="28"/>
      <w:szCs w:val="28"/>
      <w:lang w:val="bg-BG" w:eastAsia="en-US" w:bidi="ar-SA"/>
    </w:rPr>
  </w:style>
  <w:style w:type="numbering" w:styleId="111111">
    <w:name w:val="Outline List 2"/>
    <w:basedOn w:val="NoList"/>
    <w:semiHidden/>
    <w:unhideWhenUsed/>
    <w:rsid w:val="00926578"/>
    <w:pPr>
      <w:numPr>
        <w:numId w:val="27"/>
      </w:numPr>
    </w:pPr>
  </w:style>
  <w:style w:type="character" w:customStyle="1" w:styleId="ala2">
    <w:name w:val="al_a2"/>
    <w:rsid w:val="00926578"/>
    <w:rPr>
      <w:vanish w:val="0"/>
      <w:webHidden w:val="0"/>
      <w:specVanish w:val="0"/>
    </w:rPr>
  </w:style>
  <w:style w:type="paragraph" w:customStyle="1" w:styleId="CharChar19CharChar">
    <w:name w:val="Char Char19 Char Char"/>
    <w:basedOn w:val="Normal"/>
    <w:rsid w:val="00926578"/>
    <w:pPr>
      <w:spacing w:after="160" w:line="240" w:lineRule="exact"/>
    </w:pPr>
    <w:rPr>
      <w:rFonts w:ascii="Tahoma" w:hAnsi="Tahoma"/>
      <w:sz w:val="20"/>
      <w:lang w:val="en-US"/>
    </w:rPr>
  </w:style>
  <w:style w:type="paragraph" w:customStyle="1" w:styleId="CharCharCharChar1">
    <w:name w:val="Char Char Char Char"/>
    <w:basedOn w:val="Normal"/>
    <w:rsid w:val="00926578"/>
    <w:pPr>
      <w:spacing w:after="160" w:line="240" w:lineRule="exact"/>
    </w:pPr>
    <w:rPr>
      <w:rFonts w:ascii="Tahoma" w:hAnsi="Tahoma"/>
      <w:sz w:val="20"/>
      <w:lang w:val="en-US"/>
    </w:rPr>
  </w:style>
  <w:style w:type="character" w:customStyle="1" w:styleId="3">
    <w:name w:val="Заглавие #3_"/>
    <w:link w:val="31"/>
    <w:locked/>
    <w:rsid w:val="00926578"/>
    <w:rPr>
      <w:rFonts w:ascii="Verdana" w:hAnsi="Verdana"/>
      <w:b/>
      <w:bCs/>
      <w:spacing w:val="2"/>
      <w:sz w:val="18"/>
      <w:szCs w:val="18"/>
    </w:rPr>
  </w:style>
  <w:style w:type="character" w:customStyle="1" w:styleId="22">
    <w:name w:val="Основен текст + Удебелен22"/>
    <w:rsid w:val="00926578"/>
    <w:rPr>
      <w:rFonts w:ascii="Verdana" w:hAnsi="Verdana" w:cs="Verdana"/>
      <w:b/>
      <w:bCs/>
      <w:spacing w:val="2"/>
      <w:sz w:val="18"/>
      <w:szCs w:val="18"/>
    </w:rPr>
  </w:style>
  <w:style w:type="paragraph" w:customStyle="1" w:styleId="11">
    <w:name w:val="Основен текст1"/>
    <w:basedOn w:val="Normal"/>
    <w:qFormat/>
    <w:rsid w:val="00926578"/>
    <w:pPr>
      <w:spacing w:before="900" w:after="900" w:line="240" w:lineRule="atLeast"/>
      <w:jc w:val="center"/>
    </w:pPr>
    <w:rPr>
      <w:rFonts w:ascii="Verdana" w:eastAsia="Calibri" w:hAnsi="Verdana"/>
      <w:spacing w:val="2"/>
      <w:sz w:val="18"/>
      <w:szCs w:val="18"/>
      <w:lang w:val="x-none" w:eastAsia="x-none"/>
    </w:rPr>
  </w:style>
  <w:style w:type="paragraph" w:customStyle="1" w:styleId="31">
    <w:name w:val="Заглавие #31"/>
    <w:basedOn w:val="Normal"/>
    <w:link w:val="3"/>
    <w:rsid w:val="00926578"/>
    <w:pPr>
      <w:spacing w:before="60" w:line="245" w:lineRule="exact"/>
      <w:jc w:val="both"/>
      <w:outlineLvl w:val="2"/>
    </w:pPr>
    <w:rPr>
      <w:rFonts w:ascii="Verdana" w:hAnsi="Verdana"/>
      <w:b/>
      <w:bCs/>
      <w:spacing w:val="2"/>
      <w:sz w:val="18"/>
      <w:szCs w:val="18"/>
      <w:lang w:val="x-none" w:eastAsia="x-none"/>
    </w:rPr>
  </w:style>
  <w:style w:type="character" w:customStyle="1" w:styleId="alt2">
    <w:name w:val="al_t2"/>
    <w:rsid w:val="00926578"/>
    <w:rPr>
      <w:vanish w:val="0"/>
      <w:webHidden w:val="0"/>
      <w:specVanish w:val="0"/>
    </w:rPr>
  </w:style>
  <w:style w:type="paragraph" w:customStyle="1" w:styleId="htleft">
    <w:name w:val="htleft"/>
    <w:basedOn w:val="Normal"/>
    <w:rsid w:val="00926578"/>
    <w:pPr>
      <w:spacing w:before="100" w:beforeAutospacing="1" w:after="100" w:afterAutospacing="1"/>
    </w:pPr>
    <w:rPr>
      <w:szCs w:val="24"/>
      <w:lang w:val="bg-BG" w:eastAsia="bg-BG"/>
    </w:rPr>
  </w:style>
  <w:style w:type="paragraph" w:customStyle="1" w:styleId="htcenter">
    <w:name w:val="htcenter"/>
    <w:basedOn w:val="Normal"/>
    <w:rsid w:val="00926578"/>
    <w:pPr>
      <w:spacing w:before="100" w:beforeAutospacing="1" w:after="100" w:afterAutospacing="1"/>
      <w:jc w:val="center"/>
    </w:pPr>
    <w:rPr>
      <w:szCs w:val="24"/>
      <w:lang w:val="bg-BG" w:eastAsia="bg-BG"/>
    </w:rPr>
  </w:style>
  <w:style w:type="character" w:customStyle="1" w:styleId="spelle">
    <w:name w:val="spelle"/>
    <w:rsid w:val="00926578"/>
  </w:style>
  <w:style w:type="paragraph" w:customStyle="1" w:styleId="w1">
    <w:name w:val="w1"/>
    <w:basedOn w:val="Normal"/>
    <w:rsid w:val="00926578"/>
    <w:pPr>
      <w:jc w:val="both"/>
    </w:pPr>
    <w:rPr>
      <w:color w:val="000000"/>
      <w:szCs w:val="24"/>
      <w:lang w:val="bg-BG" w:eastAsia="bg-BG"/>
    </w:rPr>
  </w:style>
  <w:style w:type="character" w:customStyle="1" w:styleId="grame">
    <w:name w:val="grame"/>
    <w:rsid w:val="00926578"/>
  </w:style>
  <w:style w:type="paragraph" w:customStyle="1" w:styleId="Style1">
    <w:name w:val="Style1"/>
    <w:basedOn w:val="Normal"/>
    <w:uiPriority w:val="99"/>
    <w:rsid w:val="00926578"/>
    <w:pPr>
      <w:widowControl w:val="0"/>
      <w:autoSpaceDE w:val="0"/>
      <w:autoSpaceDN w:val="0"/>
      <w:adjustRightInd w:val="0"/>
      <w:spacing w:line="294" w:lineRule="exact"/>
      <w:jc w:val="both"/>
    </w:pPr>
    <w:rPr>
      <w:szCs w:val="24"/>
      <w:lang w:val="bg-BG" w:eastAsia="bg-BG"/>
    </w:rPr>
  </w:style>
  <w:style w:type="character" w:customStyle="1" w:styleId="FontStyle11">
    <w:name w:val="Font Style11"/>
    <w:uiPriority w:val="99"/>
    <w:rsid w:val="00926578"/>
    <w:rPr>
      <w:rFonts w:ascii="Times New Roman" w:hAnsi="Times New Roman" w:cs="Times New Roman"/>
      <w:sz w:val="20"/>
      <w:szCs w:val="20"/>
    </w:rPr>
  </w:style>
  <w:style w:type="character" w:customStyle="1" w:styleId="timark">
    <w:name w:val="timark"/>
    <w:rsid w:val="00926578"/>
  </w:style>
  <w:style w:type="paragraph" w:customStyle="1" w:styleId="CharChar11CharCharCharCharCharCharCharChar">
    <w:name w:val="Char Char11 Char Char Char Char Char Char Char Char"/>
    <w:basedOn w:val="Normal"/>
    <w:rsid w:val="00926578"/>
    <w:pPr>
      <w:tabs>
        <w:tab w:val="left" w:pos="709"/>
      </w:tabs>
    </w:pPr>
    <w:rPr>
      <w:rFonts w:ascii="Tahoma" w:hAnsi="Tahoma"/>
      <w:szCs w:val="24"/>
      <w:lang w:val="pl-PL" w:eastAsia="pl-PL"/>
    </w:rPr>
  </w:style>
  <w:style w:type="paragraph" w:customStyle="1" w:styleId="a6">
    <w:name w:val="Знак"/>
    <w:basedOn w:val="Normal"/>
    <w:rsid w:val="00926578"/>
    <w:pPr>
      <w:tabs>
        <w:tab w:val="left" w:pos="709"/>
      </w:tabs>
    </w:pPr>
    <w:rPr>
      <w:rFonts w:ascii="Tahoma" w:hAnsi="Tahoma"/>
      <w:szCs w:val="24"/>
      <w:lang w:val="pl-PL" w:eastAsia="pl-PL"/>
    </w:rPr>
  </w:style>
  <w:style w:type="character" w:customStyle="1" w:styleId="apple-converted-space">
    <w:name w:val="apple-converted-space"/>
    <w:rsid w:val="00926578"/>
  </w:style>
  <w:style w:type="paragraph" w:customStyle="1" w:styleId="c-ui-artc-title">
    <w:name w:val="c-ui-artc-title"/>
    <w:basedOn w:val="Normal"/>
    <w:rsid w:val="00926578"/>
    <w:pPr>
      <w:spacing w:before="100" w:beforeAutospacing="1" w:after="100" w:afterAutospacing="1"/>
    </w:pPr>
    <w:rPr>
      <w:szCs w:val="24"/>
      <w:lang w:val="bg-BG" w:eastAsia="bg-BG"/>
    </w:rPr>
  </w:style>
  <w:style w:type="character" w:customStyle="1" w:styleId="move-down">
    <w:name w:val="move-down"/>
    <w:rsid w:val="00926578"/>
  </w:style>
  <w:style w:type="character" w:styleId="Strong">
    <w:name w:val="Strong"/>
    <w:uiPriority w:val="22"/>
    <w:qFormat/>
    <w:rsid w:val="00926578"/>
    <w:rPr>
      <w:b/>
      <w:bCs/>
    </w:rPr>
  </w:style>
  <w:style w:type="character" w:customStyle="1" w:styleId="FontStyle23">
    <w:name w:val="Font Style23"/>
    <w:rsid w:val="00926578"/>
    <w:rPr>
      <w:rFonts w:ascii="Franklin Gothic Medium Cond" w:hAnsi="Franklin Gothic Medium Cond" w:cs="Franklin Gothic Medium Cond" w:hint="default"/>
      <w:sz w:val="22"/>
      <w:szCs w:val="22"/>
    </w:rPr>
  </w:style>
  <w:style w:type="character" w:customStyle="1" w:styleId="FontStyle28">
    <w:name w:val="Font Style28"/>
    <w:rsid w:val="00926578"/>
    <w:rPr>
      <w:rFonts w:ascii="Verdana" w:hAnsi="Verdana" w:cs="Verdana"/>
      <w:b/>
      <w:bCs/>
      <w:spacing w:val="-10"/>
      <w:sz w:val="20"/>
      <w:szCs w:val="20"/>
    </w:rPr>
  </w:style>
  <w:style w:type="character" w:customStyle="1" w:styleId="p">
    <w:name w:val="p"/>
    <w:rsid w:val="00926578"/>
  </w:style>
  <w:style w:type="paragraph" w:customStyle="1" w:styleId="CustomisedNormal">
    <w:name w:val="Customised Normal"/>
    <w:basedOn w:val="Normal"/>
    <w:link w:val="CustomisedNormalChar"/>
    <w:qFormat/>
    <w:rsid w:val="00926578"/>
    <w:pPr>
      <w:suppressAutoHyphens/>
      <w:spacing w:before="120" w:after="120"/>
      <w:ind w:firstLine="709"/>
      <w:jc w:val="both"/>
    </w:pPr>
    <w:rPr>
      <w:szCs w:val="24"/>
      <w:lang w:val="bg-BG" w:eastAsia="ar-SA"/>
    </w:rPr>
  </w:style>
  <w:style w:type="character" w:customStyle="1" w:styleId="CustomisedNormalChar">
    <w:name w:val="Customised Normal Char"/>
    <w:link w:val="CustomisedNormal"/>
    <w:rsid w:val="00926578"/>
    <w:rPr>
      <w:sz w:val="24"/>
      <w:szCs w:val="24"/>
      <w:lang w:val="bg-BG" w:eastAsia="ar-SA"/>
    </w:rPr>
  </w:style>
  <w:style w:type="character" w:customStyle="1" w:styleId="WW8Num16z4">
    <w:name w:val="WW8Num16z4"/>
    <w:rsid w:val="00926578"/>
    <w:rPr>
      <w:rFonts w:ascii="Courier New" w:hAnsi="Courier New" w:cs="Courier New"/>
    </w:rPr>
  </w:style>
  <w:style w:type="paragraph" w:customStyle="1" w:styleId="NumPar1">
    <w:name w:val="NumPar 1"/>
    <w:basedOn w:val="Normal"/>
    <w:next w:val="Normal"/>
    <w:rsid w:val="00926578"/>
    <w:pPr>
      <w:tabs>
        <w:tab w:val="num" w:pos="850"/>
      </w:tabs>
      <w:spacing w:before="120" w:after="120"/>
      <w:ind w:left="850" w:hanging="850"/>
      <w:jc w:val="both"/>
    </w:pPr>
    <w:rPr>
      <w:rFonts w:eastAsia="Calibri"/>
      <w:szCs w:val="22"/>
      <w:lang w:val="bg-BG" w:eastAsia="bg-BG"/>
    </w:rPr>
  </w:style>
  <w:style w:type="paragraph" w:customStyle="1" w:styleId="NumPar2">
    <w:name w:val="NumPar 2"/>
    <w:basedOn w:val="Normal"/>
    <w:next w:val="Normal"/>
    <w:rsid w:val="00926578"/>
    <w:pPr>
      <w:tabs>
        <w:tab w:val="num" w:pos="850"/>
      </w:tabs>
      <w:spacing w:before="120" w:after="120"/>
      <w:ind w:left="850" w:hanging="850"/>
      <w:jc w:val="both"/>
    </w:pPr>
    <w:rPr>
      <w:rFonts w:eastAsia="Calibri"/>
      <w:szCs w:val="22"/>
      <w:lang w:val="bg-BG" w:eastAsia="bg-BG"/>
    </w:rPr>
  </w:style>
  <w:style w:type="paragraph" w:customStyle="1" w:styleId="NumPar3">
    <w:name w:val="NumPar 3"/>
    <w:basedOn w:val="Normal"/>
    <w:next w:val="Normal"/>
    <w:rsid w:val="00926578"/>
    <w:pPr>
      <w:tabs>
        <w:tab w:val="num" w:pos="850"/>
      </w:tabs>
      <w:spacing w:before="120" w:after="120"/>
      <w:ind w:left="850" w:hanging="850"/>
      <w:jc w:val="both"/>
    </w:pPr>
    <w:rPr>
      <w:rFonts w:eastAsia="Calibri"/>
      <w:szCs w:val="22"/>
      <w:lang w:val="bg-BG" w:eastAsia="bg-BG"/>
    </w:rPr>
  </w:style>
  <w:style w:type="paragraph" w:customStyle="1" w:styleId="NumPar4">
    <w:name w:val="NumPar 4"/>
    <w:basedOn w:val="Normal"/>
    <w:next w:val="Normal"/>
    <w:rsid w:val="00926578"/>
    <w:pPr>
      <w:tabs>
        <w:tab w:val="num" w:pos="850"/>
      </w:tabs>
      <w:spacing w:before="120" w:after="120"/>
      <w:ind w:left="850" w:hanging="850"/>
      <w:jc w:val="both"/>
    </w:pPr>
    <w:rPr>
      <w:rFonts w:eastAsia="Calibri"/>
      <w:szCs w:val="22"/>
      <w:lang w:val="bg-BG" w:eastAsia="bg-BG"/>
    </w:rPr>
  </w:style>
  <w:style w:type="paragraph" w:customStyle="1" w:styleId="Numbered">
    <w:name w:val="Numbered"/>
    <w:basedOn w:val="Normal"/>
    <w:rsid w:val="00926578"/>
    <w:pPr>
      <w:suppressAutoHyphens/>
      <w:spacing w:before="120"/>
      <w:jc w:val="both"/>
    </w:pPr>
    <w:rPr>
      <w:rFonts w:ascii="Arial" w:hAnsi="Arial" w:cs="Arial"/>
      <w:sz w:val="22"/>
      <w:szCs w:val="24"/>
      <w:lang w:val="bg-BG" w:eastAsia="ar-SA"/>
    </w:rPr>
  </w:style>
  <w:style w:type="paragraph" w:customStyle="1" w:styleId="ColorfulList-Accent11">
    <w:name w:val="Colorful List - Accent 11"/>
    <w:basedOn w:val="Normal"/>
    <w:link w:val="ColorfulList-Accent1Char"/>
    <w:uiPriority w:val="34"/>
    <w:qFormat/>
    <w:rsid w:val="003D164A"/>
    <w:pPr>
      <w:spacing w:after="200" w:line="276" w:lineRule="auto"/>
      <w:ind w:left="720"/>
      <w:contextualSpacing/>
    </w:pPr>
    <w:rPr>
      <w:rFonts w:ascii="Calibri" w:eastAsia="Calibri" w:hAnsi="Calibri"/>
      <w:sz w:val="22"/>
      <w:szCs w:val="22"/>
      <w:lang w:val="bg-BG" w:eastAsia="x-none"/>
    </w:rPr>
  </w:style>
  <w:style w:type="character" w:customStyle="1" w:styleId="ColorfulList-Accent1Char">
    <w:name w:val="Colorful List - Accent 1 Char"/>
    <w:link w:val="ColorfulList-Accent11"/>
    <w:uiPriority w:val="34"/>
    <w:rsid w:val="003D164A"/>
    <w:rPr>
      <w:rFonts w:ascii="Calibri" w:eastAsia="Calibri" w:hAnsi="Calibri"/>
      <w:sz w:val="22"/>
      <w:szCs w:val="22"/>
      <w:lang w:val="bg-BG"/>
    </w:rPr>
  </w:style>
  <w:style w:type="paragraph" w:customStyle="1" w:styleId="CharChar">
    <w:name w:val="Char Char"/>
    <w:basedOn w:val="Normal"/>
    <w:rsid w:val="00820764"/>
    <w:pPr>
      <w:tabs>
        <w:tab w:val="left" w:pos="709"/>
      </w:tabs>
    </w:pPr>
    <w:rPr>
      <w:rFonts w:ascii="Tahoma" w:hAnsi="Tahoma"/>
      <w:szCs w:val="24"/>
      <w:lang w:val="pl-PL" w:eastAsia="pl-PL"/>
    </w:rPr>
  </w:style>
  <w:style w:type="character" w:customStyle="1" w:styleId="inputvalue1">
    <w:name w:val="input_value1"/>
    <w:rsid w:val="00596C0F"/>
    <w:rPr>
      <w:rFonts w:ascii="Courier New" w:hAnsi="Courier New" w:cs="Courier New" w:hint="default"/>
      <w:sz w:val="20"/>
      <w:szCs w:val="20"/>
    </w:rPr>
  </w:style>
  <w:style w:type="character" w:customStyle="1" w:styleId="FontStyle64">
    <w:name w:val="Font Style64"/>
    <w:rsid w:val="003A2436"/>
    <w:rPr>
      <w:rFonts w:ascii="Times New Roman" w:hAnsi="Times New Roman" w:cs="Times New Roman"/>
      <w:sz w:val="24"/>
      <w:szCs w:val="24"/>
    </w:rPr>
  </w:style>
  <w:style w:type="paragraph" w:customStyle="1" w:styleId="Style14">
    <w:name w:val="Style14"/>
    <w:basedOn w:val="Normal"/>
    <w:rsid w:val="00B910DE"/>
    <w:pPr>
      <w:widowControl w:val="0"/>
      <w:autoSpaceDE w:val="0"/>
      <w:autoSpaceDN w:val="0"/>
      <w:adjustRightInd w:val="0"/>
      <w:spacing w:line="324" w:lineRule="exact"/>
      <w:jc w:val="both"/>
    </w:pPr>
    <w:rPr>
      <w:szCs w:val="24"/>
      <w:lang w:val="bg-BG" w:eastAsia="bg-BG"/>
    </w:rPr>
  </w:style>
  <w:style w:type="paragraph" w:customStyle="1" w:styleId="20">
    <w:name w:val="Основен текст2"/>
    <w:basedOn w:val="Normal"/>
    <w:qFormat/>
    <w:rsid w:val="00F95426"/>
    <w:pPr>
      <w:widowControl w:val="0"/>
      <w:shd w:val="clear" w:color="auto" w:fill="FFFFFF"/>
      <w:spacing w:line="0" w:lineRule="atLeast"/>
      <w:ind w:hanging="720"/>
    </w:pPr>
    <w:rPr>
      <w:b/>
      <w:bCs/>
      <w:sz w:val="22"/>
      <w:szCs w:val="22"/>
      <w:lang w:val="x-none" w:eastAsia="x-none"/>
    </w:rPr>
  </w:style>
  <w:style w:type="character" w:customStyle="1" w:styleId="FontStyle14">
    <w:name w:val="Font Style14"/>
    <w:rsid w:val="00E44633"/>
    <w:rPr>
      <w:rFonts w:ascii="Times New Roman" w:hAnsi="Times New Roman" w:cs="Times New Roman" w:hint="default"/>
      <w:sz w:val="24"/>
      <w:szCs w:val="24"/>
    </w:rPr>
  </w:style>
  <w:style w:type="paragraph" w:customStyle="1" w:styleId="Style6">
    <w:name w:val="Style6"/>
    <w:basedOn w:val="Normal"/>
    <w:rsid w:val="00E44633"/>
    <w:pPr>
      <w:widowControl w:val="0"/>
      <w:autoSpaceDE w:val="0"/>
      <w:autoSpaceDN w:val="0"/>
      <w:adjustRightInd w:val="0"/>
      <w:spacing w:line="259" w:lineRule="exact"/>
      <w:ind w:hanging="353"/>
    </w:pPr>
    <w:rPr>
      <w:szCs w:val="24"/>
      <w:lang w:val="bg" w:eastAsia="bg-BG"/>
    </w:rPr>
  </w:style>
  <w:style w:type="character" w:customStyle="1" w:styleId="FontStyle12">
    <w:name w:val="Font Style12"/>
    <w:rsid w:val="00F171A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2096">
      <w:bodyDiv w:val="1"/>
      <w:marLeft w:val="0"/>
      <w:marRight w:val="0"/>
      <w:marTop w:val="0"/>
      <w:marBottom w:val="0"/>
      <w:divBdr>
        <w:top w:val="none" w:sz="0" w:space="0" w:color="auto"/>
        <w:left w:val="none" w:sz="0" w:space="0" w:color="auto"/>
        <w:bottom w:val="none" w:sz="0" w:space="0" w:color="auto"/>
        <w:right w:val="none" w:sz="0" w:space="0" w:color="auto"/>
      </w:divBdr>
      <w:divsChild>
        <w:div w:id="1317295383">
          <w:marLeft w:val="0"/>
          <w:marRight w:val="0"/>
          <w:marTop w:val="0"/>
          <w:marBottom w:val="120"/>
          <w:divBdr>
            <w:top w:val="none" w:sz="0" w:space="0" w:color="auto"/>
            <w:left w:val="none" w:sz="0" w:space="0" w:color="auto"/>
            <w:bottom w:val="none" w:sz="0" w:space="0" w:color="auto"/>
            <w:right w:val="none" w:sz="0" w:space="0" w:color="auto"/>
          </w:divBdr>
          <w:divsChild>
            <w:div w:id="578562260">
              <w:marLeft w:val="0"/>
              <w:marRight w:val="0"/>
              <w:marTop w:val="0"/>
              <w:marBottom w:val="0"/>
              <w:divBdr>
                <w:top w:val="none" w:sz="0" w:space="0" w:color="auto"/>
                <w:left w:val="none" w:sz="0" w:space="0" w:color="auto"/>
                <w:bottom w:val="none" w:sz="0" w:space="0" w:color="auto"/>
                <w:right w:val="none" w:sz="0" w:space="0" w:color="auto"/>
              </w:divBdr>
            </w:div>
            <w:div w:id="1049693000">
              <w:marLeft w:val="0"/>
              <w:marRight w:val="0"/>
              <w:marTop w:val="0"/>
              <w:marBottom w:val="0"/>
              <w:divBdr>
                <w:top w:val="none" w:sz="0" w:space="0" w:color="auto"/>
                <w:left w:val="none" w:sz="0" w:space="0" w:color="auto"/>
                <w:bottom w:val="none" w:sz="0" w:space="0" w:color="auto"/>
                <w:right w:val="none" w:sz="0" w:space="0" w:color="auto"/>
              </w:divBdr>
            </w:div>
            <w:div w:id="17005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2509">
      <w:bodyDiv w:val="1"/>
      <w:marLeft w:val="0"/>
      <w:marRight w:val="0"/>
      <w:marTop w:val="0"/>
      <w:marBottom w:val="0"/>
      <w:divBdr>
        <w:top w:val="none" w:sz="0" w:space="0" w:color="auto"/>
        <w:left w:val="none" w:sz="0" w:space="0" w:color="auto"/>
        <w:bottom w:val="none" w:sz="0" w:space="0" w:color="auto"/>
        <w:right w:val="none" w:sz="0" w:space="0" w:color="auto"/>
      </w:divBdr>
    </w:div>
    <w:div w:id="431979176">
      <w:bodyDiv w:val="1"/>
      <w:marLeft w:val="0"/>
      <w:marRight w:val="0"/>
      <w:marTop w:val="0"/>
      <w:marBottom w:val="0"/>
      <w:divBdr>
        <w:top w:val="none" w:sz="0" w:space="0" w:color="auto"/>
        <w:left w:val="none" w:sz="0" w:space="0" w:color="auto"/>
        <w:bottom w:val="none" w:sz="0" w:space="0" w:color="auto"/>
        <w:right w:val="none" w:sz="0" w:space="0" w:color="auto"/>
      </w:divBdr>
      <w:divsChild>
        <w:div w:id="346449654">
          <w:marLeft w:val="0"/>
          <w:marRight w:val="0"/>
          <w:marTop w:val="0"/>
          <w:marBottom w:val="150"/>
          <w:divBdr>
            <w:top w:val="none" w:sz="0" w:space="0" w:color="auto"/>
            <w:left w:val="none" w:sz="0" w:space="0" w:color="auto"/>
            <w:bottom w:val="none" w:sz="0" w:space="0" w:color="auto"/>
            <w:right w:val="none" w:sz="0" w:space="0" w:color="auto"/>
          </w:divBdr>
          <w:divsChild>
            <w:div w:id="539055382">
              <w:marLeft w:val="0"/>
              <w:marRight w:val="0"/>
              <w:marTop w:val="0"/>
              <w:marBottom w:val="0"/>
              <w:divBdr>
                <w:top w:val="none" w:sz="0" w:space="0" w:color="auto"/>
                <w:left w:val="none" w:sz="0" w:space="0" w:color="auto"/>
                <w:bottom w:val="none" w:sz="0" w:space="0" w:color="auto"/>
                <w:right w:val="none" w:sz="0" w:space="0" w:color="auto"/>
              </w:divBdr>
            </w:div>
            <w:div w:id="868490013">
              <w:marLeft w:val="0"/>
              <w:marRight w:val="0"/>
              <w:marTop w:val="0"/>
              <w:marBottom w:val="0"/>
              <w:divBdr>
                <w:top w:val="none" w:sz="0" w:space="0" w:color="auto"/>
                <w:left w:val="none" w:sz="0" w:space="0" w:color="auto"/>
                <w:bottom w:val="none" w:sz="0" w:space="0" w:color="auto"/>
                <w:right w:val="none" w:sz="0" w:space="0" w:color="auto"/>
              </w:divBdr>
            </w:div>
            <w:div w:id="931012369">
              <w:marLeft w:val="0"/>
              <w:marRight w:val="0"/>
              <w:marTop w:val="0"/>
              <w:marBottom w:val="0"/>
              <w:divBdr>
                <w:top w:val="none" w:sz="0" w:space="0" w:color="auto"/>
                <w:left w:val="none" w:sz="0" w:space="0" w:color="auto"/>
                <w:bottom w:val="none" w:sz="0" w:space="0" w:color="auto"/>
                <w:right w:val="none" w:sz="0" w:space="0" w:color="auto"/>
              </w:divBdr>
            </w:div>
            <w:div w:id="1064453321">
              <w:marLeft w:val="0"/>
              <w:marRight w:val="0"/>
              <w:marTop w:val="0"/>
              <w:marBottom w:val="0"/>
              <w:divBdr>
                <w:top w:val="none" w:sz="0" w:space="0" w:color="auto"/>
                <w:left w:val="none" w:sz="0" w:space="0" w:color="auto"/>
                <w:bottom w:val="none" w:sz="0" w:space="0" w:color="auto"/>
                <w:right w:val="none" w:sz="0" w:space="0" w:color="auto"/>
              </w:divBdr>
            </w:div>
            <w:div w:id="1093822276">
              <w:marLeft w:val="0"/>
              <w:marRight w:val="0"/>
              <w:marTop w:val="0"/>
              <w:marBottom w:val="0"/>
              <w:divBdr>
                <w:top w:val="none" w:sz="0" w:space="0" w:color="auto"/>
                <w:left w:val="none" w:sz="0" w:space="0" w:color="auto"/>
                <w:bottom w:val="none" w:sz="0" w:space="0" w:color="auto"/>
                <w:right w:val="none" w:sz="0" w:space="0" w:color="auto"/>
              </w:divBdr>
            </w:div>
            <w:div w:id="1330867812">
              <w:marLeft w:val="0"/>
              <w:marRight w:val="0"/>
              <w:marTop w:val="0"/>
              <w:marBottom w:val="0"/>
              <w:divBdr>
                <w:top w:val="none" w:sz="0" w:space="0" w:color="auto"/>
                <w:left w:val="none" w:sz="0" w:space="0" w:color="auto"/>
                <w:bottom w:val="none" w:sz="0" w:space="0" w:color="auto"/>
                <w:right w:val="none" w:sz="0" w:space="0" w:color="auto"/>
              </w:divBdr>
            </w:div>
            <w:div w:id="1331060795">
              <w:marLeft w:val="0"/>
              <w:marRight w:val="0"/>
              <w:marTop w:val="0"/>
              <w:marBottom w:val="0"/>
              <w:divBdr>
                <w:top w:val="none" w:sz="0" w:space="0" w:color="auto"/>
                <w:left w:val="none" w:sz="0" w:space="0" w:color="auto"/>
                <w:bottom w:val="none" w:sz="0" w:space="0" w:color="auto"/>
                <w:right w:val="none" w:sz="0" w:space="0" w:color="auto"/>
              </w:divBdr>
            </w:div>
            <w:div w:id="1787849150">
              <w:marLeft w:val="0"/>
              <w:marRight w:val="0"/>
              <w:marTop w:val="0"/>
              <w:marBottom w:val="0"/>
              <w:divBdr>
                <w:top w:val="none" w:sz="0" w:space="0" w:color="auto"/>
                <w:left w:val="none" w:sz="0" w:space="0" w:color="auto"/>
                <w:bottom w:val="none" w:sz="0" w:space="0" w:color="auto"/>
                <w:right w:val="none" w:sz="0" w:space="0" w:color="auto"/>
              </w:divBdr>
            </w:div>
            <w:div w:id="19563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45737">
      <w:bodyDiv w:val="1"/>
      <w:marLeft w:val="0"/>
      <w:marRight w:val="0"/>
      <w:marTop w:val="0"/>
      <w:marBottom w:val="0"/>
      <w:divBdr>
        <w:top w:val="none" w:sz="0" w:space="0" w:color="auto"/>
        <w:left w:val="none" w:sz="0" w:space="0" w:color="auto"/>
        <w:bottom w:val="none" w:sz="0" w:space="0" w:color="auto"/>
        <w:right w:val="none" w:sz="0" w:space="0" w:color="auto"/>
      </w:divBdr>
    </w:div>
    <w:div w:id="508520141">
      <w:bodyDiv w:val="1"/>
      <w:marLeft w:val="0"/>
      <w:marRight w:val="0"/>
      <w:marTop w:val="0"/>
      <w:marBottom w:val="0"/>
      <w:divBdr>
        <w:top w:val="none" w:sz="0" w:space="0" w:color="auto"/>
        <w:left w:val="none" w:sz="0" w:space="0" w:color="auto"/>
        <w:bottom w:val="none" w:sz="0" w:space="0" w:color="auto"/>
        <w:right w:val="none" w:sz="0" w:space="0" w:color="auto"/>
      </w:divBdr>
    </w:div>
    <w:div w:id="603264559">
      <w:bodyDiv w:val="1"/>
      <w:marLeft w:val="0"/>
      <w:marRight w:val="0"/>
      <w:marTop w:val="0"/>
      <w:marBottom w:val="0"/>
      <w:divBdr>
        <w:top w:val="none" w:sz="0" w:space="0" w:color="auto"/>
        <w:left w:val="none" w:sz="0" w:space="0" w:color="auto"/>
        <w:bottom w:val="none" w:sz="0" w:space="0" w:color="auto"/>
        <w:right w:val="none" w:sz="0" w:space="0" w:color="auto"/>
      </w:divBdr>
      <w:divsChild>
        <w:div w:id="708993455">
          <w:marLeft w:val="0"/>
          <w:marRight w:val="0"/>
          <w:marTop w:val="0"/>
          <w:marBottom w:val="120"/>
          <w:divBdr>
            <w:top w:val="none" w:sz="0" w:space="0" w:color="auto"/>
            <w:left w:val="none" w:sz="0" w:space="0" w:color="auto"/>
            <w:bottom w:val="none" w:sz="0" w:space="0" w:color="auto"/>
            <w:right w:val="none" w:sz="0" w:space="0" w:color="auto"/>
          </w:divBdr>
          <w:divsChild>
            <w:div w:id="341590549">
              <w:marLeft w:val="0"/>
              <w:marRight w:val="0"/>
              <w:marTop w:val="0"/>
              <w:marBottom w:val="0"/>
              <w:divBdr>
                <w:top w:val="none" w:sz="0" w:space="0" w:color="auto"/>
                <w:left w:val="none" w:sz="0" w:space="0" w:color="auto"/>
                <w:bottom w:val="none" w:sz="0" w:space="0" w:color="auto"/>
                <w:right w:val="none" w:sz="0" w:space="0" w:color="auto"/>
              </w:divBdr>
            </w:div>
            <w:div w:id="560364575">
              <w:marLeft w:val="0"/>
              <w:marRight w:val="0"/>
              <w:marTop w:val="0"/>
              <w:marBottom w:val="0"/>
              <w:divBdr>
                <w:top w:val="none" w:sz="0" w:space="0" w:color="auto"/>
                <w:left w:val="none" w:sz="0" w:space="0" w:color="auto"/>
                <w:bottom w:val="none" w:sz="0" w:space="0" w:color="auto"/>
                <w:right w:val="none" w:sz="0" w:space="0" w:color="auto"/>
              </w:divBdr>
            </w:div>
            <w:div w:id="632952816">
              <w:marLeft w:val="0"/>
              <w:marRight w:val="0"/>
              <w:marTop w:val="0"/>
              <w:marBottom w:val="0"/>
              <w:divBdr>
                <w:top w:val="none" w:sz="0" w:space="0" w:color="auto"/>
                <w:left w:val="none" w:sz="0" w:space="0" w:color="auto"/>
                <w:bottom w:val="none" w:sz="0" w:space="0" w:color="auto"/>
                <w:right w:val="none" w:sz="0" w:space="0" w:color="auto"/>
              </w:divBdr>
            </w:div>
            <w:div w:id="1371804824">
              <w:marLeft w:val="0"/>
              <w:marRight w:val="0"/>
              <w:marTop w:val="0"/>
              <w:marBottom w:val="0"/>
              <w:divBdr>
                <w:top w:val="none" w:sz="0" w:space="0" w:color="auto"/>
                <w:left w:val="none" w:sz="0" w:space="0" w:color="auto"/>
                <w:bottom w:val="none" w:sz="0" w:space="0" w:color="auto"/>
                <w:right w:val="none" w:sz="0" w:space="0" w:color="auto"/>
              </w:divBdr>
            </w:div>
            <w:div w:id="18198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8165">
      <w:bodyDiv w:val="1"/>
      <w:marLeft w:val="0"/>
      <w:marRight w:val="0"/>
      <w:marTop w:val="0"/>
      <w:marBottom w:val="0"/>
      <w:divBdr>
        <w:top w:val="none" w:sz="0" w:space="0" w:color="auto"/>
        <w:left w:val="none" w:sz="0" w:space="0" w:color="auto"/>
        <w:bottom w:val="none" w:sz="0" w:space="0" w:color="auto"/>
        <w:right w:val="none" w:sz="0" w:space="0" w:color="auto"/>
      </w:divBdr>
      <w:divsChild>
        <w:div w:id="1572886118">
          <w:marLeft w:val="0"/>
          <w:marRight w:val="0"/>
          <w:marTop w:val="0"/>
          <w:marBottom w:val="120"/>
          <w:divBdr>
            <w:top w:val="none" w:sz="0" w:space="0" w:color="auto"/>
            <w:left w:val="none" w:sz="0" w:space="0" w:color="auto"/>
            <w:bottom w:val="none" w:sz="0" w:space="0" w:color="auto"/>
            <w:right w:val="none" w:sz="0" w:space="0" w:color="auto"/>
          </w:divBdr>
          <w:divsChild>
            <w:div w:id="328752072">
              <w:marLeft w:val="0"/>
              <w:marRight w:val="0"/>
              <w:marTop w:val="0"/>
              <w:marBottom w:val="0"/>
              <w:divBdr>
                <w:top w:val="none" w:sz="0" w:space="0" w:color="auto"/>
                <w:left w:val="none" w:sz="0" w:space="0" w:color="auto"/>
                <w:bottom w:val="none" w:sz="0" w:space="0" w:color="auto"/>
                <w:right w:val="none" w:sz="0" w:space="0" w:color="auto"/>
              </w:divBdr>
            </w:div>
            <w:div w:id="398290021">
              <w:marLeft w:val="0"/>
              <w:marRight w:val="0"/>
              <w:marTop w:val="0"/>
              <w:marBottom w:val="0"/>
              <w:divBdr>
                <w:top w:val="none" w:sz="0" w:space="0" w:color="auto"/>
                <w:left w:val="none" w:sz="0" w:space="0" w:color="auto"/>
                <w:bottom w:val="none" w:sz="0" w:space="0" w:color="auto"/>
                <w:right w:val="none" w:sz="0" w:space="0" w:color="auto"/>
              </w:divBdr>
            </w:div>
            <w:div w:id="433331254">
              <w:marLeft w:val="0"/>
              <w:marRight w:val="0"/>
              <w:marTop w:val="0"/>
              <w:marBottom w:val="0"/>
              <w:divBdr>
                <w:top w:val="none" w:sz="0" w:space="0" w:color="auto"/>
                <w:left w:val="none" w:sz="0" w:space="0" w:color="auto"/>
                <w:bottom w:val="none" w:sz="0" w:space="0" w:color="auto"/>
                <w:right w:val="none" w:sz="0" w:space="0" w:color="auto"/>
              </w:divBdr>
            </w:div>
            <w:div w:id="780226531">
              <w:marLeft w:val="0"/>
              <w:marRight w:val="0"/>
              <w:marTop w:val="0"/>
              <w:marBottom w:val="0"/>
              <w:divBdr>
                <w:top w:val="none" w:sz="0" w:space="0" w:color="auto"/>
                <w:left w:val="none" w:sz="0" w:space="0" w:color="auto"/>
                <w:bottom w:val="none" w:sz="0" w:space="0" w:color="auto"/>
                <w:right w:val="none" w:sz="0" w:space="0" w:color="auto"/>
              </w:divBdr>
            </w:div>
            <w:div w:id="1693801221">
              <w:marLeft w:val="0"/>
              <w:marRight w:val="0"/>
              <w:marTop w:val="0"/>
              <w:marBottom w:val="0"/>
              <w:divBdr>
                <w:top w:val="none" w:sz="0" w:space="0" w:color="auto"/>
                <w:left w:val="none" w:sz="0" w:space="0" w:color="auto"/>
                <w:bottom w:val="none" w:sz="0" w:space="0" w:color="auto"/>
                <w:right w:val="none" w:sz="0" w:space="0" w:color="auto"/>
              </w:divBdr>
            </w:div>
            <w:div w:id="19385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452">
      <w:bodyDiv w:val="1"/>
      <w:marLeft w:val="0"/>
      <w:marRight w:val="0"/>
      <w:marTop w:val="0"/>
      <w:marBottom w:val="0"/>
      <w:divBdr>
        <w:top w:val="none" w:sz="0" w:space="0" w:color="auto"/>
        <w:left w:val="none" w:sz="0" w:space="0" w:color="auto"/>
        <w:bottom w:val="none" w:sz="0" w:space="0" w:color="auto"/>
        <w:right w:val="none" w:sz="0" w:space="0" w:color="auto"/>
      </w:divBdr>
    </w:div>
    <w:div w:id="1568489329">
      <w:bodyDiv w:val="1"/>
      <w:marLeft w:val="0"/>
      <w:marRight w:val="0"/>
      <w:marTop w:val="0"/>
      <w:marBottom w:val="0"/>
      <w:divBdr>
        <w:top w:val="none" w:sz="0" w:space="0" w:color="auto"/>
        <w:left w:val="none" w:sz="0" w:space="0" w:color="auto"/>
        <w:bottom w:val="none" w:sz="0" w:space="0" w:color="auto"/>
        <w:right w:val="none" w:sz="0" w:space="0" w:color="auto"/>
      </w:divBdr>
      <w:divsChild>
        <w:div w:id="848300355">
          <w:marLeft w:val="0"/>
          <w:marRight w:val="0"/>
          <w:marTop w:val="0"/>
          <w:marBottom w:val="120"/>
          <w:divBdr>
            <w:top w:val="none" w:sz="0" w:space="0" w:color="auto"/>
            <w:left w:val="none" w:sz="0" w:space="0" w:color="auto"/>
            <w:bottom w:val="none" w:sz="0" w:space="0" w:color="auto"/>
            <w:right w:val="none" w:sz="0" w:space="0" w:color="auto"/>
          </w:divBdr>
          <w:divsChild>
            <w:div w:id="382565517">
              <w:marLeft w:val="0"/>
              <w:marRight w:val="0"/>
              <w:marTop w:val="0"/>
              <w:marBottom w:val="0"/>
              <w:divBdr>
                <w:top w:val="none" w:sz="0" w:space="0" w:color="auto"/>
                <w:left w:val="none" w:sz="0" w:space="0" w:color="auto"/>
                <w:bottom w:val="none" w:sz="0" w:space="0" w:color="auto"/>
                <w:right w:val="none" w:sz="0" w:space="0" w:color="auto"/>
              </w:divBdr>
            </w:div>
            <w:div w:id="1645543575">
              <w:marLeft w:val="0"/>
              <w:marRight w:val="0"/>
              <w:marTop w:val="0"/>
              <w:marBottom w:val="0"/>
              <w:divBdr>
                <w:top w:val="none" w:sz="0" w:space="0" w:color="auto"/>
                <w:left w:val="none" w:sz="0" w:space="0" w:color="auto"/>
                <w:bottom w:val="none" w:sz="0" w:space="0" w:color="auto"/>
                <w:right w:val="none" w:sz="0" w:space="0" w:color="auto"/>
              </w:divBdr>
            </w:div>
            <w:div w:id="1690401527">
              <w:marLeft w:val="0"/>
              <w:marRight w:val="0"/>
              <w:marTop w:val="0"/>
              <w:marBottom w:val="0"/>
              <w:divBdr>
                <w:top w:val="none" w:sz="0" w:space="0" w:color="auto"/>
                <w:left w:val="none" w:sz="0" w:space="0" w:color="auto"/>
                <w:bottom w:val="none" w:sz="0" w:space="0" w:color="auto"/>
                <w:right w:val="none" w:sz="0" w:space="0" w:color="auto"/>
              </w:divBdr>
            </w:div>
            <w:div w:id="19550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0943">
      <w:bodyDiv w:val="1"/>
      <w:marLeft w:val="0"/>
      <w:marRight w:val="0"/>
      <w:marTop w:val="0"/>
      <w:marBottom w:val="0"/>
      <w:divBdr>
        <w:top w:val="none" w:sz="0" w:space="0" w:color="auto"/>
        <w:left w:val="none" w:sz="0" w:space="0" w:color="auto"/>
        <w:bottom w:val="none" w:sz="0" w:space="0" w:color="auto"/>
        <w:right w:val="none" w:sz="0" w:space="0" w:color="auto"/>
      </w:divBdr>
      <w:divsChild>
        <w:div w:id="952789736">
          <w:marLeft w:val="0"/>
          <w:marRight w:val="0"/>
          <w:marTop w:val="0"/>
          <w:marBottom w:val="0"/>
          <w:divBdr>
            <w:top w:val="none" w:sz="0" w:space="0" w:color="auto"/>
            <w:left w:val="none" w:sz="0" w:space="0" w:color="auto"/>
            <w:bottom w:val="none" w:sz="0" w:space="0" w:color="auto"/>
            <w:right w:val="none" w:sz="0" w:space="0" w:color="auto"/>
          </w:divBdr>
          <w:divsChild>
            <w:div w:id="296028038">
              <w:marLeft w:val="0"/>
              <w:marRight w:val="0"/>
              <w:marTop w:val="0"/>
              <w:marBottom w:val="0"/>
              <w:divBdr>
                <w:top w:val="none" w:sz="0" w:space="0" w:color="auto"/>
                <w:left w:val="none" w:sz="0" w:space="0" w:color="auto"/>
                <w:bottom w:val="none" w:sz="0" w:space="0" w:color="auto"/>
                <w:right w:val="none" w:sz="0" w:space="0" w:color="auto"/>
              </w:divBdr>
              <w:divsChild>
                <w:div w:id="402457958">
                  <w:marLeft w:val="0"/>
                  <w:marRight w:val="0"/>
                  <w:marTop w:val="0"/>
                  <w:marBottom w:val="0"/>
                  <w:divBdr>
                    <w:top w:val="none" w:sz="0" w:space="0" w:color="auto"/>
                    <w:left w:val="none" w:sz="0" w:space="0" w:color="auto"/>
                    <w:bottom w:val="none" w:sz="0" w:space="0" w:color="auto"/>
                    <w:right w:val="none" w:sz="0" w:space="0" w:color="auto"/>
                  </w:divBdr>
                  <w:divsChild>
                    <w:div w:id="1542597325">
                      <w:marLeft w:val="0"/>
                      <w:marRight w:val="0"/>
                      <w:marTop w:val="0"/>
                      <w:marBottom w:val="0"/>
                      <w:divBdr>
                        <w:top w:val="none" w:sz="0" w:space="0" w:color="auto"/>
                        <w:left w:val="none" w:sz="0" w:space="0" w:color="auto"/>
                        <w:bottom w:val="none" w:sz="0" w:space="0" w:color="auto"/>
                        <w:right w:val="none" w:sz="0" w:space="0" w:color="auto"/>
                      </w:divBdr>
                      <w:divsChild>
                        <w:div w:id="1469665885">
                          <w:marLeft w:val="0"/>
                          <w:marRight w:val="0"/>
                          <w:marTop w:val="0"/>
                          <w:marBottom w:val="0"/>
                          <w:divBdr>
                            <w:top w:val="none" w:sz="0" w:space="0" w:color="auto"/>
                            <w:left w:val="none" w:sz="0" w:space="0" w:color="auto"/>
                            <w:bottom w:val="none" w:sz="0" w:space="0" w:color="auto"/>
                            <w:right w:val="none" w:sz="0" w:space="0" w:color="auto"/>
                          </w:divBdr>
                          <w:divsChild>
                            <w:div w:id="2055300819">
                              <w:marLeft w:val="0"/>
                              <w:marRight w:val="0"/>
                              <w:marTop w:val="0"/>
                              <w:marBottom w:val="0"/>
                              <w:divBdr>
                                <w:top w:val="none" w:sz="0" w:space="0" w:color="auto"/>
                                <w:left w:val="none" w:sz="0" w:space="0" w:color="auto"/>
                                <w:bottom w:val="none" w:sz="0" w:space="0" w:color="auto"/>
                                <w:right w:val="none" w:sz="0" w:space="0" w:color="auto"/>
                              </w:divBdr>
                              <w:divsChild>
                                <w:div w:id="1625961776">
                                  <w:marLeft w:val="0"/>
                                  <w:marRight w:val="0"/>
                                  <w:marTop w:val="0"/>
                                  <w:marBottom w:val="0"/>
                                  <w:divBdr>
                                    <w:top w:val="none" w:sz="0" w:space="0" w:color="auto"/>
                                    <w:left w:val="none" w:sz="0" w:space="0" w:color="auto"/>
                                    <w:bottom w:val="none" w:sz="0" w:space="0" w:color="auto"/>
                                    <w:right w:val="none" w:sz="0" w:space="0" w:color="auto"/>
                                  </w:divBdr>
                                  <w:divsChild>
                                    <w:div w:id="5012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196660">
      <w:bodyDiv w:val="1"/>
      <w:marLeft w:val="0"/>
      <w:marRight w:val="0"/>
      <w:marTop w:val="0"/>
      <w:marBottom w:val="0"/>
      <w:divBdr>
        <w:top w:val="none" w:sz="0" w:space="0" w:color="auto"/>
        <w:left w:val="none" w:sz="0" w:space="0" w:color="auto"/>
        <w:bottom w:val="none" w:sz="0" w:space="0" w:color="auto"/>
        <w:right w:val="none" w:sz="0" w:space="0" w:color="auto"/>
      </w:divBdr>
      <w:divsChild>
        <w:div w:id="1772822303">
          <w:marLeft w:val="0"/>
          <w:marRight w:val="0"/>
          <w:marTop w:val="0"/>
          <w:marBottom w:val="120"/>
          <w:divBdr>
            <w:top w:val="none" w:sz="0" w:space="0" w:color="auto"/>
            <w:left w:val="none" w:sz="0" w:space="0" w:color="auto"/>
            <w:bottom w:val="none" w:sz="0" w:space="0" w:color="auto"/>
            <w:right w:val="none" w:sz="0" w:space="0" w:color="auto"/>
          </w:divBdr>
          <w:divsChild>
            <w:div w:id="366293942">
              <w:marLeft w:val="0"/>
              <w:marRight w:val="0"/>
              <w:marTop w:val="0"/>
              <w:marBottom w:val="0"/>
              <w:divBdr>
                <w:top w:val="none" w:sz="0" w:space="0" w:color="auto"/>
                <w:left w:val="none" w:sz="0" w:space="0" w:color="auto"/>
                <w:bottom w:val="none" w:sz="0" w:space="0" w:color="auto"/>
                <w:right w:val="none" w:sz="0" w:space="0" w:color="auto"/>
              </w:divBdr>
            </w:div>
            <w:div w:id="4168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3F768-788E-4D60-BFB1-73A3FF0D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20190</Words>
  <Characters>115089</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ОДОБРЯВАМ:</vt:lpstr>
    </vt:vector>
  </TitlesOfParts>
  <Company>AOP</Company>
  <LinksUpToDate>false</LinksUpToDate>
  <CharactersWithSpaces>135009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a.venkova</dc:creator>
  <cp:keywords/>
  <cp:lastModifiedBy>Eva Mileva</cp:lastModifiedBy>
  <cp:revision>3</cp:revision>
  <cp:lastPrinted>2020-04-14T10:37:00Z</cp:lastPrinted>
  <dcterms:created xsi:type="dcterms:W3CDTF">2020-04-13T08:31:00Z</dcterms:created>
  <dcterms:modified xsi:type="dcterms:W3CDTF">2020-04-14T10:37:00Z</dcterms:modified>
</cp:coreProperties>
</file>